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9232B" w14:textId="272928E3" w:rsidR="00223737" w:rsidRPr="00D2063D" w:rsidRDefault="008F6549" w:rsidP="00193EAB">
      <w:pPr>
        <w:tabs>
          <w:tab w:val="left" w:pos="0"/>
        </w:tabs>
        <w:spacing w:line="240" w:lineRule="auto"/>
        <w:ind w:right="173"/>
        <w:jc w:val="center"/>
        <w:rPr>
          <w:rFonts w:ascii="Sylfaen" w:hAnsi="Sylfaen"/>
          <w:b/>
          <w:sz w:val="28"/>
          <w:szCs w:val="28"/>
        </w:rPr>
      </w:pPr>
      <w:r w:rsidRPr="00D2063D">
        <w:rPr>
          <w:rFonts w:ascii="Sylfaen" w:hAnsi="Sylfaen"/>
          <w:b/>
          <w:sz w:val="28"/>
          <w:szCs w:val="28"/>
          <w:lang w:val="ka-GE"/>
        </w:rPr>
        <w:t xml:space="preserve">თავი </w:t>
      </w:r>
      <w:r w:rsidRPr="00D2063D">
        <w:rPr>
          <w:rFonts w:ascii="Sylfaen" w:hAnsi="Sylfaen"/>
          <w:b/>
          <w:sz w:val="28"/>
          <w:szCs w:val="28"/>
        </w:rPr>
        <w:t>III</w:t>
      </w:r>
    </w:p>
    <w:p w14:paraId="0056E757" w14:textId="77777777" w:rsidR="00223737" w:rsidRPr="00D2063D" w:rsidRDefault="0026228A" w:rsidP="00193EAB">
      <w:pPr>
        <w:tabs>
          <w:tab w:val="left" w:pos="0"/>
        </w:tabs>
        <w:spacing w:line="240" w:lineRule="auto"/>
        <w:ind w:right="173"/>
        <w:jc w:val="center"/>
        <w:rPr>
          <w:rFonts w:ascii="Sylfaen" w:hAnsi="Sylfaen" w:cs="Sylfaen"/>
          <w:b/>
          <w:noProof/>
          <w:sz w:val="28"/>
          <w:szCs w:val="28"/>
          <w:lang w:val="ka-GE"/>
        </w:rPr>
      </w:pPr>
      <w:r w:rsidRPr="00D2063D">
        <w:rPr>
          <w:rFonts w:ascii="Sylfaen" w:hAnsi="Sylfaen" w:cs="Sylfaen"/>
          <w:b/>
          <w:noProof/>
          <w:sz w:val="28"/>
          <w:szCs w:val="28"/>
          <w:lang w:val="ka-GE"/>
        </w:rPr>
        <w:t>სახელმწიფო ბიუჯეტის ასიგნებები</w:t>
      </w:r>
    </w:p>
    <w:p w14:paraId="20F5A95B" w14:textId="77777777" w:rsidR="00223737" w:rsidRPr="00D2063D" w:rsidRDefault="00223737" w:rsidP="00193EAB">
      <w:pPr>
        <w:tabs>
          <w:tab w:val="left" w:pos="0"/>
        </w:tabs>
        <w:spacing w:line="240" w:lineRule="auto"/>
        <w:ind w:right="173"/>
        <w:jc w:val="both"/>
        <w:rPr>
          <w:rFonts w:ascii="LitNusx" w:hAnsi="LitNusx"/>
        </w:rPr>
      </w:pPr>
    </w:p>
    <w:p w14:paraId="0B6EDD1B" w14:textId="75AA43FA" w:rsidR="00223737" w:rsidRPr="00D2063D" w:rsidRDefault="00FF0B76" w:rsidP="00193E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70"/>
        <w:jc w:val="both"/>
        <w:rPr>
          <w:rFonts w:ascii="Sylfaen" w:hAnsi="Sylfaen"/>
          <w:noProof/>
          <w:highlight w:val="yellow"/>
          <w:lang w:val="ka-GE"/>
        </w:rPr>
      </w:pPr>
      <w:r w:rsidRPr="00D2063D">
        <w:rPr>
          <w:rFonts w:ascii="Sylfaen" w:hAnsi="Sylfaen"/>
          <w:noProof/>
        </w:rPr>
        <w:tab/>
      </w:r>
      <w:r w:rsidR="00D43A41" w:rsidRPr="00D2063D">
        <w:rPr>
          <w:rFonts w:ascii="Sylfaen" w:hAnsi="Sylfaen"/>
          <w:noProof/>
          <w:lang w:val="ka-GE"/>
        </w:rPr>
        <w:t>„</w:t>
      </w:r>
      <w:r w:rsidR="00D43A41" w:rsidRPr="00D2063D">
        <w:rPr>
          <w:rFonts w:ascii="Sylfaen" w:hAnsi="Sylfaen" w:cs="Sylfaen"/>
          <w:noProof/>
          <w:lang w:val="ka-GE"/>
        </w:rPr>
        <w:t>საქართველოს</w:t>
      </w:r>
      <w:r w:rsidR="00223737" w:rsidRPr="00D2063D">
        <w:rPr>
          <w:rFonts w:ascii="Sylfaen" w:hAnsi="Sylfaen"/>
          <w:noProof/>
          <w:lang w:val="ka-GE"/>
        </w:rPr>
        <w:t xml:space="preserve"> 20</w:t>
      </w:r>
      <w:r w:rsidR="006B39D2" w:rsidRPr="00D2063D">
        <w:rPr>
          <w:rFonts w:ascii="Sylfaen" w:hAnsi="Sylfaen"/>
          <w:noProof/>
        </w:rPr>
        <w:t>2</w:t>
      </w:r>
      <w:r w:rsidR="00D2063D" w:rsidRPr="00D2063D">
        <w:rPr>
          <w:rFonts w:ascii="Sylfaen" w:hAnsi="Sylfaen"/>
          <w:noProof/>
        </w:rPr>
        <w:t>1</w:t>
      </w:r>
      <w:r w:rsidR="00223737" w:rsidRPr="00D2063D">
        <w:rPr>
          <w:rFonts w:ascii="Sylfaen" w:hAnsi="Sylfaen"/>
          <w:noProof/>
          <w:lang w:val="ka-GE"/>
        </w:rPr>
        <w:t xml:space="preserve"> </w:t>
      </w:r>
      <w:r w:rsidR="00D43A41" w:rsidRPr="00D2063D">
        <w:rPr>
          <w:rFonts w:ascii="Sylfaen" w:hAnsi="Sylfaen" w:cs="Sylfaen"/>
          <w:noProof/>
          <w:lang w:val="ka-GE"/>
        </w:rPr>
        <w:t>წლის</w:t>
      </w:r>
      <w:r w:rsidR="00223737" w:rsidRPr="00D2063D">
        <w:rPr>
          <w:rFonts w:ascii="Sylfaen" w:hAnsi="Sylfaen"/>
          <w:noProof/>
          <w:lang w:val="ka-GE"/>
        </w:rPr>
        <w:t xml:space="preserve"> </w:t>
      </w:r>
      <w:r w:rsidR="00D43A41" w:rsidRPr="00D2063D">
        <w:rPr>
          <w:rFonts w:ascii="Sylfaen" w:hAnsi="Sylfaen" w:cs="Sylfaen"/>
          <w:noProof/>
          <w:lang w:val="ka-GE"/>
        </w:rPr>
        <w:t>სახელმწიფო</w:t>
      </w:r>
      <w:r w:rsidR="00223737" w:rsidRPr="00D2063D">
        <w:rPr>
          <w:rFonts w:ascii="Sylfaen" w:hAnsi="Sylfaen"/>
          <w:noProof/>
          <w:lang w:val="ka-GE"/>
        </w:rPr>
        <w:t xml:space="preserve"> </w:t>
      </w:r>
      <w:r w:rsidR="00D43A41" w:rsidRPr="00D2063D">
        <w:rPr>
          <w:rFonts w:ascii="Sylfaen" w:hAnsi="Sylfaen" w:cs="Sylfaen"/>
          <w:noProof/>
          <w:lang w:val="ka-GE"/>
        </w:rPr>
        <w:t>ბიუჯეტის</w:t>
      </w:r>
      <w:r w:rsidR="00223737" w:rsidRPr="00D2063D">
        <w:rPr>
          <w:rFonts w:ascii="Sylfaen" w:hAnsi="Sylfaen"/>
          <w:noProof/>
          <w:lang w:val="ka-GE"/>
        </w:rPr>
        <w:t xml:space="preserve"> </w:t>
      </w:r>
      <w:r w:rsidR="00D43A41" w:rsidRPr="00D2063D">
        <w:rPr>
          <w:rFonts w:ascii="Sylfaen" w:hAnsi="Sylfaen" w:cs="Sylfaen"/>
          <w:noProof/>
          <w:lang w:val="ka-GE"/>
        </w:rPr>
        <w:t>შესახებ</w:t>
      </w:r>
      <w:r w:rsidR="00223737" w:rsidRPr="00D2063D">
        <w:rPr>
          <w:rFonts w:ascii="Sylfaen" w:hAnsi="Sylfaen"/>
          <w:noProof/>
          <w:lang w:val="ka-GE"/>
        </w:rPr>
        <w:t xml:space="preserve">“ </w:t>
      </w:r>
      <w:r w:rsidR="00D43A41" w:rsidRPr="00D2063D">
        <w:rPr>
          <w:rFonts w:ascii="Sylfaen" w:hAnsi="Sylfaen" w:cs="Sylfaen"/>
          <w:noProof/>
          <w:lang w:val="ka-GE"/>
        </w:rPr>
        <w:t>საქართველოს</w:t>
      </w:r>
      <w:r w:rsidR="00223737" w:rsidRPr="00D2063D">
        <w:rPr>
          <w:rFonts w:ascii="Sylfaen" w:hAnsi="Sylfaen"/>
          <w:noProof/>
          <w:lang w:val="ka-GE"/>
        </w:rPr>
        <w:t xml:space="preserve"> </w:t>
      </w:r>
      <w:r w:rsidR="00D43A41" w:rsidRPr="00D2063D">
        <w:rPr>
          <w:rFonts w:ascii="Sylfaen" w:hAnsi="Sylfaen" w:cs="Sylfaen"/>
          <w:noProof/>
          <w:lang w:val="ka-GE"/>
        </w:rPr>
        <w:t>კანონით</w:t>
      </w:r>
      <w:r w:rsidR="00223737" w:rsidRPr="00D2063D">
        <w:rPr>
          <w:rFonts w:ascii="Sylfaen" w:hAnsi="Sylfaen"/>
          <w:noProof/>
          <w:lang w:val="ka-GE"/>
        </w:rPr>
        <w:t xml:space="preserve"> </w:t>
      </w:r>
      <w:r w:rsidR="00D43A41" w:rsidRPr="00D2063D">
        <w:rPr>
          <w:rFonts w:ascii="Sylfaen" w:hAnsi="Sylfaen" w:cs="Sylfaen"/>
          <w:noProof/>
          <w:lang w:val="ka-GE"/>
        </w:rPr>
        <w:t>სახელმწიფო</w:t>
      </w:r>
      <w:r w:rsidR="00223737" w:rsidRPr="00D2063D">
        <w:rPr>
          <w:rFonts w:ascii="Sylfaen" w:hAnsi="Sylfaen"/>
          <w:noProof/>
          <w:lang w:val="ka-GE"/>
        </w:rPr>
        <w:t xml:space="preserve"> </w:t>
      </w:r>
      <w:r w:rsidR="00D43A41" w:rsidRPr="00D2063D">
        <w:rPr>
          <w:rFonts w:ascii="Sylfaen" w:hAnsi="Sylfaen" w:cs="Sylfaen"/>
          <w:noProof/>
          <w:lang w:val="ka-GE"/>
        </w:rPr>
        <w:t>ბიუჯეტის</w:t>
      </w:r>
      <w:r w:rsidR="005318F9" w:rsidRPr="00D2063D">
        <w:rPr>
          <w:rFonts w:ascii="Sylfaen" w:hAnsi="Sylfaen"/>
          <w:noProof/>
          <w:lang w:val="ka-GE"/>
        </w:rPr>
        <w:t xml:space="preserve"> </w:t>
      </w:r>
      <w:r w:rsidR="00D43A41" w:rsidRPr="00D2063D">
        <w:rPr>
          <w:rFonts w:ascii="Sylfaen" w:hAnsi="Sylfaen" w:cs="Sylfaen"/>
          <w:noProof/>
          <w:lang w:val="ka-GE"/>
        </w:rPr>
        <w:t>გადასახდელები</w:t>
      </w:r>
      <w:r w:rsidR="00B57E64" w:rsidRPr="00D2063D">
        <w:rPr>
          <w:rFonts w:ascii="Sylfaen" w:hAnsi="Sylfaen"/>
          <w:noProof/>
          <w:lang w:val="ka-GE"/>
        </w:rPr>
        <w:t xml:space="preserve"> </w:t>
      </w:r>
      <w:r w:rsidR="00D43A41" w:rsidRPr="00D2063D">
        <w:rPr>
          <w:rFonts w:ascii="Sylfaen" w:hAnsi="Sylfaen" w:cs="Sylfaen"/>
          <w:noProof/>
          <w:lang w:val="ka-GE"/>
        </w:rPr>
        <w:t>განისაზღვრა</w:t>
      </w:r>
      <w:r w:rsidR="00223737" w:rsidRPr="00D2063D">
        <w:rPr>
          <w:rFonts w:ascii="Sylfaen" w:hAnsi="Sylfaen" w:cs="Sylfaen"/>
          <w:noProof/>
          <w:lang w:val="ka-GE"/>
        </w:rPr>
        <w:t xml:space="preserve"> </w:t>
      </w:r>
      <w:r w:rsidR="006B39D2" w:rsidRPr="00D2063D">
        <w:rPr>
          <w:rFonts w:ascii="Sylfaen" w:hAnsi="Sylfaen" w:cs="Sylfaen"/>
          <w:noProof/>
          <w:lang w:val="ka-GE"/>
        </w:rPr>
        <w:t>1</w:t>
      </w:r>
      <w:r w:rsidR="00D2063D" w:rsidRPr="00D2063D">
        <w:rPr>
          <w:rFonts w:ascii="Sylfaen" w:hAnsi="Sylfaen" w:cs="Sylfaen"/>
          <w:noProof/>
        </w:rPr>
        <w:t>8</w:t>
      </w:r>
      <w:r w:rsidR="006B39D2" w:rsidRPr="00D2063D">
        <w:rPr>
          <w:rFonts w:ascii="Sylfaen" w:hAnsi="Sylfaen" w:cs="Sylfaen"/>
          <w:noProof/>
          <w:lang w:val="ka-GE"/>
        </w:rPr>
        <w:t xml:space="preserve"> </w:t>
      </w:r>
      <w:r w:rsidR="00D2063D" w:rsidRPr="00D2063D">
        <w:rPr>
          <w:rFonts w:ascii="Sylfaen" w:hAnsi="Sylfaen" w:cs="Sylfaen"/>
          <w:noProof/>
        </w:rPr>
        <w:t>384</w:t>
      </w:r>
      <w:r w:rsidR="006B39D2" w:rsidRPr="00D2063D">
        <w:rPr>
          <w:rFonts w:ascii="Sylfaen" w:hAnsi="Sylfaen" w:cs="Sylfaen"/>
          <w:noProof/>
          <w:lang w:val="ka-GE"/>
        </w:rPr>
        <w:t xml:space="preserve"> </w:t>
      </w:r>
      <w:r w:rsidR="00D2063D" w:rsidRPr="00D2063D">
        <w:rPr>
          <w:rFonts w:ascii="Sylfaen" w:hAnsi="Sylfaen" w:cs="Sylfaen"/>
          <w:noProof/>
        </w:rPr>
        <w:t>507</w:t>
      </w:r>
      <w:r w:rsidR="006B39D2" w:rsidRPr="00D2063D">
        <w:rPr>
          <w:rFonts w:ascii="Sylfaen" w:hAnsi="Sylfaen" w:cs="Sylfaen"/>
          <w:noProof/>
          <w:lang w:val="ka-GE"/>
        </w:rPr>
        <w:t>.</w:t>
      </w:r>
      <w:r w:rsidR="00D2063D" w:rsidRPr="00D2063D">
        <w:rPr>
          <w:rFonts w:ascii="Sylfaen" w:hAnsi="Sylfaen" w:cs="Sylfaen"/>
          <w:noProof/>
        </w:rPr>
        <w:t>8</w:t>
      </w:r>
      <w:r w:rsidR="006B39D2" w:rsidRPr="00D2063D">
        <w:rPr>
          <w:rFonts w:ascii="Sylfaen" w:hAnsi="Sylfaen" w:cs="Sylfaen"/>
          <w:noProof/>
          <w:lang w:val="ka-GE"/>
        </w:rPr>
        <w:t xml:space="preserve"> </w:t>
      </w:r>
      <w:r w:rsidR="00D43A41" w:rsidRPr="00D2063D">
        <w:rPr>
          <w:rFonts w:ascii="Sylfaen" w:hAnsi="Sylfaen" w:cs="Sylfaen"/>
          <w:noProof/>
          <w:lang w:val="ka-GE"/>
        </w:rPr>
        <w:t>ათასი</w:t>
      </w:r>
      <w:r w:rsidR="00223737" w:rsidRPr="00D2063D">
        <w:rPr>
          <w:rFonts w:ascii="Sylfaen" w:hAnsi="Sylfaen"/>
          <w:noProof/>
          <w:lang w:val="ka-GE"/>
        </w:rPr>
        <w:t xml:space="preserve"> </w:t>
      </w:r>
      <w:r w:rsidR="00D43A41" w:rsidRPr="00D2063D">
        <w:rPr>
          <w:rFonts w:ascii="Sylfaen" w:hAnsi="Sylfaen" w:cs="Sylfaen"/>
          <w:noProof/>
          <w:lang w:val="ka-GE"/>
        </w:rPr>
        <w:t>ლარით</w:t>
      </w:r>
      <w:r w:rsidR="00223737" w:rsidRPr="00D2063D">
        <w:rPr>
          <w:rFonts w:ascii="Sylfaen" w:hAnsi="Sylfaen"/>
          <w:noProof/>
          <w:lang w:val="ka-GE"/>
        </w:rPr>
        <w:t xml:space="preserve">. </w:t>
      </w:r>
      <w:r w:rsidR="00D43A41" w:rsidRPr="00D2063D">
        <w:rPr>
          <w:rFonts w:ascii="Sylfaen" w:hAnsi="Sylfaen" w:cs="Sylfaen"/>
          <w:noProof/>
          <w:lang w:val="ka-GE"/>
        </w:rPr>
        <w:t>აღნიშნული</w:t>
      </w:r>
      <w:r w:rsidR="00223737" w:rsidRPr="00D2063D">
        <w:rPr>
          <w:rFonts w:ascii="Sylfaen" w:hAnsi="Sylfaen"/>
          <w:noProof/>
          <w:lang w:val="ka-GE"/>
        </w:rPr>
        <w:t xml:space="preserve"> </w:t>
      </w:r>
      <w:r w:rsidR="00D43A41" w:rsidRPr="00D2063D">
        <w:rPr>
          <w:rFonts w:ascii="Sylfaen" w:hAnsi="Sylfaen" w:cs="Sylfaen"/>
          <w:noProof/>
          <w:lang w:val="ka-GE"/>
        </w:rPr>
        <w:t>სახსრებიდან</w:t>
      </w:r>
      <w:r w:rsidR="00223737" w:rsidRPr="00D2063D">
        <w:rPr>
          <w:rFonts w:ascii="Sylfaen" w:hAnsi="Sylfaen"/>
          <w:noProof/>
          <w:lang w:val="ka-GE"/>
        </w:rPr>
        <w:t xml:space="preserve"> </w:t>
      </w:r>
      <w:r w:rsidR="00D43A41" w:rsidRPr="00D2063D">
        <w:rPr>
          <w:rFonts w:ascii="Sylfaen" w:hAnsi="Sylfaen" w:cs="Sylfaen"/>
          <w:noProof/>
          <w:lang w:val="ka-GE"/>
        </w:rPr>
        <w:t>საანგარიშო</w:t>
      </w:r>
      <w:r w:rsidR="00223737" w:rsidRPr="00D2063D">
        <w:rPr>
          <w:rFonts w:ascii="Sylfaen" w:hAnsi="Sylfaen"/>
          <w:noProof/>
          <w:lang w:val="ka-GE"/>
        </w:rPr>
        <w:t xml:space="preserve"> </w:t>
      </w:r>
      <w:r w:rsidR="00D43A41" w:rsidRPr="00D2063D">
        <w:rPr>
          <w:rFonts w:ascii="Sylfaen" w:hAnsi="Sylfaen" w:cs="Sylfaen"/>
          <w:noProof/>
          <w:lang w:val="ka-GE"/>
        </w:rPr>
        <w:t>პერიოდში</w:t>
      </w:r>
      <w:r w:rsidR="00223737" w:rsidRPr="00D2063D">
        <w:rPr>
          <w:rFonts w:ascii="Sylfaen" w:hAnsi="Sylfaen"/>
          <w:noProof/>
          <w:lang w:val="ka-GE"/>
        </w:rPr>
        <w:t xml:space="preserve"> </w:t>
      </w:r>
      <w:r w:rsidR="00D43A41" w:rsidRPr="00D2063D">
        <w:rPr>
          <w:rFonts w:ascii="Sylfaen" w:hAnsi="Sylfaen" w:cs="Sylfaen"/>
          <w:noProof/>
          <w:lang w:val="ka-GE"/>
        </w:rPr>
        <w:t>გამოყოფილმა</w:t>
      </w:r>
      <w:r w:rsidR="00223737" w:rsidRPr="00D2063D">
        <w:rPr>
          <w:rFonts w:ascii="Sylfaen" w:hAnsi="Sylfaen"/>
          <w:noProof/>
          <w:lang w:val="ka-GE"/>
        </w:rPr>
        <w:t xml:space="preserve"> </w:t>
      </w:r>
      <w:r w:rsidR="00D43A41" w:rsidRPr="00D2063D">
        <w:rPr>
          <w:rFonts w:ascii="Sylfaen" w:hAnsi="Sylfaen" w:cs="Sylfaen"/>
          <w:noProof/>
          <w:lang w:val="ka-GE"/>
        </w:rPr>
        <w:t>დაზუსტებულმა</w:t>
      </w:r>
      <w:r w:rsidR="00223737" w:rsidRPr="00D2063D">
        <w:rPr>
          <w:rFonts w:ascii="Sylfaen" w:hAnsi="Sylfaen"/>
          <w:noProof/>
          <w:lang w:val="ka-GE"/>
        </w:rPr>
        <w:t xml:space="preserve"> </w:t>
      </w:r>
      <w:r w:rsidR="00D43A41" w:rsidRPr="00D2063D">
        <w:rPr>
          <w:rFonts w:ascii="Sylfaen" w:hAnsi="Sylfaen" w:cs="Sylfaen"/>
          <w:noProof/>
          <w:lang w:val="ka-GE"/>
        </w:rPr>
        <w:t>ასიგნებებმა</w:t>
      </w:r>
      <w:r w:rsidR="00223737" w:rsidRPr="00D2063D">
        <w:rPr>
          <w:rFonts w:ascii="Sylfaen" w:hAnsi="Sylfaen"/>
          <w:noProof/>
          <w:lang w:val="ka-GE"/>
        </w:rPr>
        <w:t xml:space="preserve"> </w:t>
      </w:r>
      <w:r w:rsidR="00D43A41" w:rsidRPr="00D2063D">
        <w:rPr>
          <w:rFonts w:ascii="Sylfaen" w:hAnsi="Sylfaen" w:cs="Sylfaen"/>
          <w:noProof/>
          <w:lang w:val="ka-GE"/>
        </w:rPr>
        <w:t>შეადგინა</w:t>
      </w:r>
      <w:r w:rsidR="007551C8" w:rsidRPr="00D2063D">
        <w:rPr>
          <w:rFonts w:ascii="Sylfaen" w:hAnsi="Sylfaen"/>
          <w:noProof/>
          <w:lang w:val="ka-GE"/>
        </w:rPr>
        <w:t xml:space="preserve"> </w:t>
      </w:r>
      <w:r w:rsidRPr="00D2063D">
        <w:rPr>
          <w:rFonts w:ascii="Sylfaen" w:hAnsi="Sylfaen"/>
          <w:noProof/>
        </w:rPr>
        <w:t xml:space="preserve"> </w:t>
      </w:r>
      <w:r w:rsidR="00D2063D" w:rsidRPr="00D2063D">
        <w:rPr>
          <w:rFonts w:ascii="Sylfaen" w:hAnsi="Sylfaen"/>
          <w:noProof/>
        </w:rPr>
        <w:t>4 302 435</w:t>
      </w:r>
      <w:r w:rsidR="006B39D2" w:rsidRPr="00D2063D">
        <w:rPr>
          <w:rFonts w:ascii="Sylfaen" w:hAnsi="Sylfaen"/>
          <w:noProof/>
        </w:rPr>
        <w:t xml:space="preserve">.0 </w:t>
      </w:r>
      <w:r w:rsidR="00D43A41" w:rsidRPr="00D2063D">
        <w:rPr>
          <w:rFonts w:ascii="Sylfaen" w:hAnsi="Sylfaen" w:cs="Sylfaen"/>
          <w:noProof/>
          <w:lang w:val="ka-GE"/>
        </w:rPr>
        <w:t>ათასი</w:t>
      </w:r>
      <w:r w:rsidR="00223737" w:rsidRPr="00D2063D">
        <w:rPr>
          <w:rFonts w:ascii="Sylfaen" w:hAnsi="Sylfaen"/>
          <w:noProof/>
          <w:lang w:val="ka-GE"/>
        </w:rPr>
        <w:t xml:space="preserve"> </w:t>
      </w:r>
      <w:r w:rsidR="00D43A41" w:rsidRPr="00D2063D">
        <w:rPr>
          <w:rFonts w:ascii="Sylfaen" w:hAnsi="Sylfaen" w:cs="Sylfaen"/>
          <w:noProof/>
          <w:lang w:val="ka-GE"/>
        </w:rPr>
        <w:t>ლარი</w:t>
      </w:r>
      <w:r w:rsidR="00223737" w:rsidRPr="00D2063D">
        <w:rPr>
          <w:rFonts w:ascii="Sylfaen" w:hAnsi="Sylfaen"/>
          <w:noProof/>
          <w:lang w:val="ka-GE"/>
        </w:rPr>
        <w:t xml:space="preserve">, </w:t>
      </w:r>
      <w:r w:rsidR="0076453C" w:rsidRPr="00D2063D">
        <w:rPr>
          <w:rFonts w:ascii="Sylfaen" w:hAnsi="Sylfaen"/>
          <w:noProof/>
          <w:lang w:val="ka-GE"/>
        </w:rPr>
        <w:t xml:space="preserve">ხოლო </w:t>
      </w:r>
      <w:r w:rsidR="0076453C" w:rsidRPr="00D2063D">
        <w:rPr>
          <w:rFonts w:ascii="Sylfaen" w:hAnsi="Sylfaen" w:cs="Sylfaen"/>
          <w:noProof/>
          <w:lang w:val="ka-GE"/>
        </w:rPr>
        <w:t>საკასო</w:t>
      </w:r>
      <w:r w:rsidR="0076453C" w:rsidRPr="00D2063D">
        <w:rPr>
          <w:rFonts w:ascii="Sylfaen" w:hAnsi="Sylfaen"/>
          <w:noProof/>
          <w:lang w:val="ka-GE"/>
        </w:rPr>
        <w:t xml:space="preserve"> </w:t>
      </w:r>
      <w:r w:rsidR="0076453C" w:rsidRPr="00D2063D">
        <w:rPr>
          <w:rFonts w:ascii="Sylfaen" w:hAnsi="Sylfaen" w:cs="Sylfaen"/>
          <w:noProof/>
          <w:lang w:val="ka-GE"/>
        </w:rPr>
        <w:t>შესრულებამ</w:t>
      </w:r>
      <w:r w:rsidR="0076453C" w:rsidRPr="00D2063D">
        <w:rPr>
          <w:rFonts w:ascii="Sylfaen" w:hAnsi="Sylfaen"/>
          <w:noProof/>
          <w:lang w:val="ka-GE"/>
        </w:rPr>
        <w:t xml:space="preserve"> </w:t>
      </w:r>
      <w:r w:rsidR="0076453C" w:rsidRPr="00D2063D">
        <w:rPr>
          <w:rFonts w:ascii="Sylfaen" w:hAnsi="Sylfaen"/>
          <w:noProof/>
        </w:rPr>
        <w:t xml:space="preserve"> </w:t>
      </w:r>
      <w:r w:rsidR="0076453C" w:rsidRPr="00D2063D">
        <w:rPr>
          <w:rFonts w:ascii="Sylfaen" w:hAnsi="Sylfaen" w:cs="Sylfaen"/>
          <w:noProof/>
          <w:lang w:val="ka-GE"/>
        </w:rPr>
        <w:t xml:space="preserve">- </w:t>
      </w:r>
      <w:r w:rsidR="006B39D2" w:rsidRPr="00D2063D">
        <w:rPr>
          <w:rFonts w:ascii="Sylfaen" w:hAnsi="Sylfaen"/>
          <w:noProof/>
        </w:rPr>
        <w:t xml:space="preserve"> 3 </w:t>
      </w:r>
      <w:r w:rsidR="00D2063D" w:rsidRPr="00D2063D">
        <w:rPr>
          <w:rFonts w:ascii="Sylfaen" w:hAnsi="Sylfaen"/>
          <w:noProof/>
        </w:rPr>
        <w:t>929 589.1</w:t>
      </w:r>
      <w:r w:rsidR="0076453C" w:rsidRPr="00D2063D">
        <w:rPr>
          <w:rFonts w:ascii="Sylfaen" w:hAnsi="Sylfaen"/>
          <w:noProof/>
          <w:lang w:val="ka-GE"/>
        </w:rPr>
        <w:t xml:space="preserve"> </w:t>
      </w:r>
      <w:r w:rsidR="0076453C" w:rsidRPr="00D2063D">
        <w:rPr>
          <w:rFonts w:ascii="Sylfaen" w:hAnsi="Sylfaen" w:cs="Sylfaen"/>
          <w:noProof/>
          <w:lang w:val="ka-GE"/>
        </w:rPr>
        <w:t>ათასი</w:t>
      </w:r>
      <w:r w:rsidR="0076453C" w:rsidRPr="00D2063D">
        <w:rPr>
          <w:rFonts w:ascii="Sylfaen" w:hAnsi="Sylfaen"/>
          <w:noProof/>
          <w:lang w:val="ka-GE"/>
        </w:rPr>
        <w:t xml:space="preserve"> </w:t>
      </w:r>
      <w:r w:rsidR="0076453C" w:rsidRPr="00D2063D">
        <w:rPr>
          <w:rFonts w:ascii="Sylfaen" w:hAnsi="Sylfaen" w:cs="Sylfaen"/>
          <w:noProof/>
          <w:lang w:val="ka-GE"/>
        </w:rPr>
        <w:t>ლარი</w:t>
      </w:r>
      <w:r w:rsidR="00C91050" w:rsidRPr="00D2063D">
        <w:rPr>
          <w:rFonts w:ascii="Sylfaen" w:hAnsi="Sylfaen" w:cs="Sylfaen"/>
          <w:noProof/>
        </w:rPr>
        <w:t xml:space="preserve">. საკასო შესრულება </w:t>
      </w:r>
      <w:r w:rsidR="0076453C" w:rsidRPr="00D2063D">
        <w:rPr>
          <w:rFonts w:ascii="Sylfaen" w:hAnsi="Sylfaen" w:cs="Sylfaen"/>
          <w:noProof/>
          <w:lang w:val="ka-GE"/>
        </w:rPr>
        <w:t xml:space="preserve">კვარტლის გეგმიური მაჩვენებლის </w:t>
      </w:r>
      <w:r w:rsidR="00D2063D" w:rsidRPr="00D2063D">
        <w:rPr>
          <w:rFonts w:ascii="Sylfaen" w:hAnsi="Sylfaen" w:cs="Sylfaen"/>
          <w:noProof/>
        </w:rPr>
        <w:t>91.3</w:t>
      </w:r>
      <w:r w:rsidR="0076453C" w:rsidRPr="00D2063D">
        <w:rPr>
          <w:rFonts w:ascii="Sylfaen" w:hAnsi="Sylfaen" w:cs="Sylfaen"/>
          <w:noProof/>
          <w:lang w:val="ka-GE"/>
        </w:rPr>
        <w:t>%</w:t>
      </w:r>
      <w:r w:rsidR="00C91050" w:rsidRPr="00D2063D">
        <w:rPr>
          <w:rFonts w:ascii="Sylfaen" w:hAnsi="Sylfaen" w:cs="Sylfaen"/>
          <w:noProof/>
          <w:lang w:val="ka-GE"/>
        </w:rPr>
        <w:t>, ხოლო</w:t>
      </w:r>
      <w:r w:rsidR="00223737" w:rsidRPr="00D2063D">
        <w:rPr>
          <w:rFonts w:ascii="Sylfaen" w:hAnsi="Sylfaen"/>
          <w:noProof/>
          <w:lang w:val="ka-GE"/>
        </w:rPr>
        <w:t xml:space="preserve"> </w:t>
      </w:r>
      <w:r w:rsidR="00D43A41" w:rsidRPr="00D2063D">
        <w:rPr>
          <w:rFonts w:ascii="Sylfaen" w:hAnsi="Sylfaen" w:cs="Sylfaen"/>
          <w:noProof/>
          <w:lang w:val="ka-GE"/>
        </w:rPr>
        <w:t>წლიური</w:t>
      </w:r>
      <w:r w:rsidR="00223737" w:rsidRPr="00D2063D">
        <w:rPr>
          <w:rFonts w:ascii="Sylfaen" w:hAnsi="Sylfaen"/>
          <w:noProof/>
          <w:lang w:val="ka-GE"/>
        </w:rPr>
        <w:t xml:space="preserve"> </w:t>
      </w:r>
      <w:r w:rsidR="000E690C" w:rsidRPr="00D2063D">
        <w:rPr>
          <w:rFonts w:ascii="Sylfaen" w:hAnsi="Sylfaen"/>
          <w:noProof/>
          <w:lang w:val="ka-GE"/>
        </w:rPr>
        <w:t xml:space="preserve">დამტკიცებული </w:t>
      </w:r>
      <w:r w:rsidR="00D43A41" w:rsidRPr="00D2063D">
        <w:rPr>
          <w:rFonts w:ascii="Sylfaen" w:hAnsi="Sylfaen" w:cs="Sylfaen"/>
          <w:noProof/>
          <w:lang w:val="ka-GE"/>
        </w:rPr>
        <w:t>ბიუჯეტის</w:t>
      </w:r>
      <w:r w:rsidR="00223737" w:rsidRPr="00D2063D">
        <w:rPr>
          <w:rFonts w:ascii="Sylfaen" w:hAnsi="Sylfaen"/>
          <w:noProof/>
          <w:lang w:val="ka-GE"/>
        </w:rPr>
        <w:t xml:space="preserve"> </w:t>
      </w:r>
      <w:r w:rsidR="00C91050" w:rsidRPr="00D2063D">
        <w:rPr>
          <w:rFonts w:ascii="Sylfaen" w:hAnsi="Sylfaen"/>
          <w:noProof/>
          <w:lang w:val="ka-GE"/>
        </w:rPr>
        <w:t xml:space="preserve">- </w:t>
      </w:r>
      <w:r w:rsidR="00D2063D" w:rsidRPr="00D2063D">
        <w:rPr>
          <w:rFonts w:ascii="Sylfaen" w:hAnsi="Sylfaen"/>
          <w:noProof/>
        </w:rPr>
        <w:t>21.4</w:t>
      </w:r>
      <w:r w:rsidR="00223737" w:rsidRPr="00D2063D">
        <w:rPr>
          <w:rFonts w:ascii="Sylfaen" w:hAnsi="Sylfaen"/>
          <w:noProof/>
          <w:lang w:val="ka-GE"/>
        </w:rPr>
        <w:t>%-</w:t>
      </w:r>
      <w:r w:rsidR="00D43A41" w:rsidRPr="00D2063D">
        <w:rPr>
          <w:rFonts w:ascii="Sylfaen" w:hAnsi="Sylfaen" w:cs="Sylfaen"/>
          <w:noProof/>
          <w:lang w:val="ka-GE"/>
        </w:rPr>
        <w:t>ია</w:t>
      </w:r>
      <w:r w:rsidR="00223737" w:rsidRPr="00D2063D">
        <w:rPr>
          <w:rFonts w:ascii="Sylfaen" w:hAnsi="Sylfaen"/>
          <w:noProof/>
          <w:lang w:val="ka-GE"/>
        </w:rPr>
        <w:t xml:space="preserve">. </w:t>
      </w:r>
    </w:p>
    <w:p w14:paraId="37251CE4" w14:textId="0E0A244E" w:rsidR="00223737" w:rsidRPr="00D2063D" w:rsidRDefault="00C42A81" w:rsidP="00193EAB">
      <w:pPr>
        <w:tabs>
          <w:tab w:val="left" w:pos="0"/>
          <w:tab w:val="left" w:pos="10710"/>
        </w:tabs>
        <w:spacing w:line="240" w:lineRule="auto"/>
        <w:ind w:firstLine="720"/>
        <w:jc w:val="right"/>
        <w:rPr>
          <w:rFonts w:ascii="Sylfaen" w:hAnsi="Sylfaen" w:cs="Sylfaen"/>
          <w:b/>
          <w:noProof/>
          <w:color w:val="000000"/>
          <w:sz w:val="18"/>
          <w:szCs w:val="18"/>
          <w:lang w:val="ka-GE"/>
        </w:rPr>
      </w:pPr>
      <w:r w:rsidRPr="00D2063D">
        <w:rPr>
          <w:rFonts w:ascii="Sylfaen" w:hAnsi="Sylfaen" w:cs="Sylfaen"/>
          <w:b/>
          <w:noProof/>
          <w:color w:val="000000"/>
          <w:sz w:val="18"/>
          <w:szCs w:val="18"/>
          <w:lang w:val="ka-GE"/>
        </w:rPr>
        <w:t>საქართველოს</w:t>
      </w:r>
      <w:r w:rsidR="00223737" w:rsidRPr="00D2063D">
        <w:rPr>
          <w:rFonts w:ascii="Sylfaen" w:hAnsi="Sylfaen"/>
          <w:b/>
          <w:noProof/>
          <w:color w:val="000000"/>
          <w:sz w:val="18"/>
          <w:szCs w:val="18"/>
          <w:lang w:val="ka-GE"/>
        </w:rPr>
        <w:t xml:space="preserve"> 20</w:t>
      </w:r>
      <w:r w:rsidR="00BB6157" w:rsidRPr="00D2063D">
        <w:rPr>
          <w:rFonts w:ascii="Sylfaen" w:hAnsi="Sylfaen"/>
          <w:b/>
          <w:noProof/>
          <w:color w:val="000000"/>
          <w:sz w:val="18"/>
          <w:szCs w:val="18"/>
          <w:lang w:val="ka-GE"/>
        </w:rPr>
        <w:t>1</w:t>
      </w:r>
      <w:r w:rsidR="00DC2EC4" w:rsidRPr="00D2063D">
        <w:rPr>
          <w:rFonts w:ascii="Sylfaen" w:hAnsi="Sylfaen"/>
          <w:b/>
          <w:noProof/>
          <w:color w:val="000000"/>
          <w:sz w:val="18"/>
          <w:szCs w:val="18"/>
        </w:rPr>
        <w:t>1</w:t>
      </w:r>
      <w:r w:rsidR="00223737" w:rsidRPr="00D2063D">
        <w:rPr>
          <w:rFonts w:ascii="Sylfaen" w:hAnsi="Sylfaen"/>
          <w:b/>
          <w:noProof/>
          <w:color w:val="000000"/>
          <w:sz w:val="18"/>
          <w:szCs w:val="18"/>
          <w:lang w:val="ka-GE"/>
        </w:rPr>
        <w:t>-20</w:t>
      </w:r>
      <w:r w:rsidR="006B39D2" w:rsidRPr="00D2063D">
        <w:rPr>
          <w:rFonts w:ascii="Sylfaen" w:hAnsi="Sylfaen"/>
          <w:b/>
          <w:noProof/>
          <w:color w:val="000000"/>
          <w:sz w:val="18"/>
          <w:szCs w:val="18"/>
        </w:rPr>
        <w:t>2</w:t>
      </w:r>
      <w:r w:rsidR="00D2063D" w:rsidRPr="00D2063D">
        <w:rPr>
          <w:rFonts w:ascii="Sylfaen" w:hAnsi="Sylfaen"/>
          <w:b/>
          <w:noProof/>
          <w:color w:val="000000"/>
          <w:sz w:val="18"/>
          <w:szCs w:val="18"/>
        </w:rPr>
        <w:t>1</w:t>
      </w:r>
      <w:r w:rsidR="00223737" w:rsidRPr="00D2063D">
        <w:rPr>
          <w:rFonts w:ascii="Sylfaen" w:hAnsi="Sylfaen"/>
          <w:b/>
          <w:noProof/>
          <w:color w:val="000000"/>
          <w:sz w:val="18"/>
          <w:szCs w:val="18"/>
          <w:lang w:val="ka-GE"/>
        </w:rPr>
        <w:t xml:space="preserve"> </w:t>
      </w:r>
      <w:r w:rsidRPr="00D2063D">
        <w:rPr>
          <w:rFonts w:ascii="Sylfaen" w:hAnsi="Sylfaen" w:cs="Sylfaen"/>
          <w:b/>
          <w:noProof/>
          <w:color w:val="000000"/>
          <w:sz w:val="18"/>
          <w:szCs w:val="18"/>
          <w:lang w:val="ka-GE"/>
        </w:rPr>
        <w:t>წლების</w:t>
      </w:r>
      <w:r w:rsidR="00223737" w:rsidRPr="00D2063D">
        <w:rPr>
          <w:rFonts w:ascii="Sylfaen" w:hAnsi="Sylfaen"/>
          <w:b/>
          <w:noProof/>
          <w:color w:val="000000"/>
          <w:sz w:val="18"/>
          <w:szCs w:val="18"/>
          <w:lang w:val="ka-GE"/>
        </w:rPr>
        <w:t xml:space="preserve"> </w:t>
      </w:r>
      <w:r w:rsidRPr="00D2063D">
        <w:rPr>
          <w:rFonts w:ascii="Sylfaen" w:hAnsi="Sylfaen" w:cs="Sylfaen"/>
          <w:b/>
          <w:noProof/>
          <w:color w:val="000000"/>
          <w:sz w:val="18"/>
          <w:szCs w:val="18"/>
          <w:lang w:val="ka-GE"/>
        </w:rPr>
        <w:t>სახელმწიფო</w:t>
      </w:r>
      <w:r w:rsidR="00223737" w:rsidRPr="00D2063D">
        <w:rPr>
          <w:rFonts w:ascii="Sylfaen" w:hAnsi="Sylfaen"/>
          <w:b/>
          <w:noProof/>
          <w:color w:val="000000"/>
          <w:sz w:val="18"/>
          <w:szCs w:val="18"/>
          <w:lang w:val="ka-GE"/>
        </w:rPr>
        <w:t xml:space="preserve"> </w:t>
      </w:r>
      <w:r w:rsidRPr="00D2063D">
        <w:rPr>
          <w:rFonts w:ascii="Sylfaen" w:hAnsi="Sylfaen" w:cs="Sylfaen"/>
          <w:b/>
          <w:noProof/>
          <w:color w:val="000000"/>
          <w:sz w:val="18"/>
          <w:szCs w:val="18"/>
          <w:lang w:val="ka-GE"/>
        </w:rPr>
        <w:t>ბიუჯეტების</w:t>
      </w:r>
      <w:r w:rsidR="007C23F4" w:rsidRPr="00D2063D">
        <w:rPr>
          <w:rFonts w:ascii="Sylfaen" w:hAnsi="Sylfaen" w:cs="Sylfaen"/>
          <w:b/>
          <w:noProof/>
          <w:color w:val="000000"/>
          <w:sz w:val="18"/>
          <w:szCs w:val="18"/>
          <w:lang w:val="ka-GE"/>
        </w:rPr>
        <w:t xml:space="preserve"> წლიური,</w:t>
      </w:r>
      <w:r w:rsidR="00223737" w:rsidRPr="00D2063D">
        <w:rPr>
          <w:rFonts w:ascii="Sylfaen" w:hAnsi="Sylfaen"/>
          <w:b/>
          <w:noProof/>
          <w:color w:val="000000"/>
          <w:sz w:val="18"/>
          <w:szCs w:val="18"/>
          <w:lang w:val="ka-GE"/>
        </w:rPr>
        <w:br/>
      </w:r>
      <w:r w:rsidRPr="00D2063D">
        <w:rPr>
          <w:rFonts w:ascii="Sylfaen" w:hAnsi="Sylfaen" w:cs="Sylfaen"/>
          <w:b/>
          <w:noProof/>
          <w:color w:val="000000"/>
          <w:sz w:val="18"/>
          <w:szCs w:val="18"/>
          <w:lang w:val="ka-GE"/>
        </w:rPr>
        <w:t>კვარტლის</w:t>
      </w:r>
      <w:r w:rsidR="00223737" w:rsidRPr="00D2063D">
        <w:rPr>
          <w:rFonts w:ascii="Sylfaen" w:hAnsi="Sylfaen"/>
          <w:b/>
          <w:noProof/>
          <w:color w:val="000000"/>
          <w:sz w:val="18"/>
          <w:szCs w:val="18"/>
          <w:lang w:val="ka-GE"/>
        </w:rPr>
        <w:t xml:space="preserve"> </w:t>
      </w:r>
      <w:r w:rsidRPr="00D2063D">
        <w:rPr>
          <w:rFonts w:ascii="Sylfaen" w:hAnsi="Sylfaen" w:cs="Sylfaen"/>
          <w:b/>
          <w:noProof/>
          <w:color w:val="000000"/>
          <w:sz w:val="18"/>
          <w:szCs w:val="18"/>
          <w:lang w:val="ka-GE"/>
        </w:rPr>
        <w:t>გეგმიური</w:t>
      </w:r>
      <w:r w:rsidR="00223737" w:rsidRPr="00D2063D">
        <w:rPr>
          <w:rFonts w:ascii="Sylfaen" w:hAnsi="Sylfaen"/>
          <w:b/>
          <w:noProof/>
          <w:color w:val="000000"/>
          <w:sz w:val="18"/>
          <w:szCs w:val="18"/>
          <w:lang w:val="ka-GE"/>
        </w:rPr>
        <w:t xml:space="preserve"> </w:t>
      </w:r>
      <w:r w:rsidRPr="00D2063D">
        <w:rPr>
          <w:rFonts w:ascii="Sylfaen" w:hAnsi="Sylfaen" w:cs="Sylfaen"/>
          <w:b/>
          <w:noProof/>
          <w:color w:val="000000"/>
          <w:sz w:val="18"/>
          <w:szCs w:val="18"/>
          <w:lang w:val="ka-GE"/>
        </w:rPr>
        <w:t>და</w:t>
      </w:r>
      <w:r w:rsidR="00223737" w:rsidRPr="00D2063D">
        <w:rPr>
          <w:rFonts w:ascii="Sylfaen" w:hAnsi="Sylfaen"/>
          <w:b/>
          <w:noProof/>
          <w:color w:val="000000"/>
          <w:sz w:val="18"/>
          <w:szCs w:val="18"/>
          <w:lang w:val="ka-GE"/>
        </w:rPr>
        <w:t xml:space="preserve"> </w:t>
      </w:r>
      <w:r w:rsidRPr="00D2063D">
        <w:rPr>
          <w:rFonts w:ascii="Sylfaen" w:hAnsi="Sylfaen" w:cs="Sylfaen"/>
          <w:b/>
          <w:noProof/>
          <w:color w:val="000000"/>
          <w:sz w:val="18"/>
          <w:szCs w:val="18"/>
          <w:lang w:val="ka-GE"/>
        </w:rPr>
        <w:t>საკასო</w:t>
      </w:r>
      <w:r w:rsidR="00223737" w:rsidRPr="00D2063D">
        <w:rPr>
          <w:rFonts w:ascii="Sylfaen" w:hAnsi="Sylfaen"/>
          <w:b/>
          <w:noProof/>
          <w:color w:val="000000"/>
          <w:sz w:val="18"/>
          <w:szCs w:val="18"/>
          <w:lang w:val="ka-GE"/>
        </w:rPr>
        <w:t xml:space="preserve"> </w:t>
      </w:r>
      <w:r w:rsidRPr="00D2063D">
        <w:rPr>
          <w:rFonts w:ascii="Sylfaen" w:hAnsi="Sylfaen" w:cs="Sylfaen"/>
          <w:b/>
          <w:noProof/>
          <w:color w:val="000000"/>
          <w:sz w:val="18"/>
          <w:szCs w:val="18"/>
          <w:lang w:val="ka-GE"/>
        </w:rPr>
        <w:t>მაჩვენებლები</w:t>
      </w:r>
    </w:p>
    <w:p w14:paraId="71F644B4" w14:textId="77777777" w:rsidR="00D2063D" w:rsidRDefault="00524344" w:rsidP="00193EAB">
      <w:pPr>
        <w:tabs>
          <w:tab w:val="left" w:pos="0"/>
          <w:tab w:val="left" w:pos="10710"/>
        </w:tabs>
        <w:spacing w:line="240" w:lineRule="auto"/>
        <w:ind w:firstLine="720"/>
        <w:jc w:val="right"/>
        <w:rPr>
          <w:rFonts w:ascii="Sylfaen" w:hAnsi="Sylfaen"/>
          <w:noProof/>
          <w:color w:val="000000"/>
          <w:lang w:val="ka-GE"/>
        </w:rPr>
      </w:pPr>
      <w:r w:rsidRPr="00D2063D">
        <w:rPr>
          <w:rFonts w:ascii="Sylfaen" w:hAnsi="Sylfaen"/>
          <w:i/>
          <w:noProof/>
          <w:color w:val="000000"/>
          <w:sz w:val="18"/>
          <w:szCs w:val="18"/>
          <w:lang w:val="ka-GE"/>
        </w:rPr>
        <w:t>(</w:t>
      </w:r>
      <w:r w:rsidRPr="00D2063D">
        <w:rPr>
          <w:rFonts w:ascii="Sylfaen" w:hAnsi="Sylfaen" w:cs="Sylfaen"/>
          <w:i/>
          <w:noProof/>
          <w:color w:val="000000"/>
          <w:sz w:val="18"/>
          <w:szCs w:val="18"/>
          <w:lang w:val="ka-GE"/>
        </w:rPr>
        <w:t>ათას</w:t>
      </w:r>
      <w:r w:rsidRPr="00D2063D">
        <w:rPr>
          <w:rFonts w:ascii="Sylfaen" w:hAnsi="Sylfaen"/>
          <w:i/>
          <w:noProof/>
          <w:color w:val="000000"/>
          <w:sz w:val="18"/>
          <w:szCs w:val="18"/>
          <w:lang w:val="ka-GE"/>
        </w:rPr>
        <w:t xml:space="preserve"> </w:t>
      </w:r>
      <w:r w:rsidRPr="00D2063D">
        <w:rPr>
          <w:rFonts w:ascii="Sylfaen" w:hAnsi="Sylfaen" w:cs="Sylfaen"/>
          <w:i/>
          <w:noProof/>
          <w:color w:val="000000"/>
          <w:sz w:val="18"/>
          <w:szCs w:val="18"/>
          <w:lang w:val="ka-GE"/>
        </w:rPr>
        <w:t>ლარებში</w:t>
      </w:r>
      <w:r w:rsidRPr="00D2063D">
        <w:rPr>
          <w:rFonts w:ascii="Sylfaen" w:hAnsi="Sylfaen"/>
          <w:i/>
          <w:noProof/>
          <w:color w:val="000000"/>
          <w:sz w:val="18"/>
          <w:szCs w:val="18"/>
          <w:lang w:val="ka-GE"/>
        </w:rPr>
        <w:t>)</w:t>
      </w:r>
      <w:r w:rsidR="00223737" w:rsidRPr="00D2063D">
        <w:rPr>
          <w:rFonts w:ascii="Sylfaen" w:hAnsi="Sylfaen"/>
          <w:noProof/>
          <w:color w:val="000000"/>
          <w:lang w:val="ka-GE"/>
        </w:rPr>
        <w:t xml:space="preserve">   </w:t>
      </w:r>
    </w:p>
    <w:p w14:paraId="6CD86147" w14:textId="142CB8DF" w:rsidR="00D2063D" w:rsidRDefault="00D2063D" w:rsidP="00193EAB">
      <w:pPr>
        <w:tabs>
          <w:tab w:val="left" w:pos="0"/>
          <w:tab w:val="left" w:pos="10710"/>
        </w:tabs>
        <w:spacing w:line="240" w:lineRule="auto"/>
        <w:jc w:val="right"/>
        <w:rPr>
          <w:rFonts w:ascii="Sylfaen" w:hAnsi="Sylfaen"/>
          <w:noProof/>
          <w:color w:val="000000"/>
          <w:lang w:val="ka-GE"/>
        </w:rPr>
      </w:pPr>
      <w:r>
        <w:rPr>
          <w:noProof/>
        </w:rPr>
        <w:drawing>
          <wp:inline distT="0" distB="0" distL="0" distR="0" wp14:anchorId="12BCF451" wp14:editId="7EF845AF">
            <wp:extent cx="6800850" cy="4762500"/>
            <wp:effectExtent l="0" t="0" r="0" b="0"/>
            <wp:docPr id="3" name="Chart 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A20B320" w14:textId="0448D17B" w:rsidR="00BB689B" w:rsidRPr="00D2063D" w:rsidRDefault="00223737" w:rsidP="00193EAB">
      <w:pPr>
        <w:tabs>
          <w:tab w:val="left" w:pos="0"/>
          <w:tab w:val="left" w:pos="10710"/>
        </w:tabs>
        <w:spacing w:line="240" w:lineRule="auto"/>
        <w:ind w:firstLine="720"/>
        <w:jc w:val="right"/>
        <w:rPr>
          <w:rFonts w:ascii="Sylfaen" w:hAnsi="Sylfaen"/>
          <w:i/>
          <w:noProof/>
          <w:color w:val="000000"/>
          <w:sz w:val="18"/>
          <w:szCs w:val="18"/>
          <w:highlight w:val="yellow"/>
        </w:rPr>
      </w:pPr>
      <w:r w:rsidRPr="00D2063D">
        <w:rPr>
          <w:rFonts w:ascii="Sylfaen" w:hAnsi="Sylfaen"/>
          <w:noProof/>
          <w:color w:val="000000"/>
          <w:lang w:val="ka-GE"/>
        </w:rPr>
        <w:t xml:space="preserve">  </w:t>
      </w:r>
    </w:p>
    <w:p w14:paraId="304CCBC5" w14:textId="77777777" w:rsidR="00162F5A" w:rsidRPr="00D2063D" w:rsidRDefault="00C42A81" w:rsidP="00193EAB">
      <w:pPr>
        <w:tabs>
          <w:tab w:val="left" w:pos="0"/>
        </w:tabs>
        <w:spacing w:line="240" w:lineRule="auto"/>
        <w:ind w:right="173"/>
        <w:jc w:val="center"/>
        <w:rPr>
          <w:rFonts w:ascii="Sylfaen" w:hAnsi="Sylfaen" w:cs="Sylfaen"/>
          <w:b/>
          <w:noProof/>
          <w:lang w:val="ka-GE"/>
        </w:rPr>
      </w:pPr>
      <w:r w:rsidRPr="00D2063D">
        <w:rPr>
          <w:rFonts w:ascii="Sylfaen" w:hAnsi="Sylfaen" w:cs="Sylfaen"/>
          <w:b/>
          <w:noProof/>
          <w:lang w:val="ka-GE"/>
        </w:rPr>
        <w:t>სახელმწიფო ბიუჯეტის ხარჯები</w:t>
      </w:r>
    </w:p>
    <w:p w14:paraId="0D321BDC" w14:textId="03953D9F" w:rsidR="00665727" w:rsidRPr="00D2063D" w:rsidRDefault="0002280C" w:rsidP="00193E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lang w:val="ka-GE"/>
        </w:rPr>
      </w:pPr>
      <w:r w:rsidRPr="00D2063D">
        <w:rPr>
          <w:rFonts w:ascii="Sylfaen" w:hAnsi="Sylfaen" w:cs="Sylfaen"/>
          <w:noProof/>
          <w:lang w:val="ka-GE"/>
        </w:rPr>
        <w:tab/>
      </w:r>
      <w:r w:rsidR="00C933D2" w:rsidRPr="00D2063D">
        <w:rPr>
          <w:rFonts w:ascii="Sylfaen" w:hAnsi="Sylfaen"/>
          <w:noProof/>
        </w:rPr>
        <w:t>„</w:t>
      </w:r>
      <w:r w:rsidR="00C42A81" w:rsidRPr="00D2063D">
        <w:rPr>
          <w:rFonts w:ascii="Sylfaen" w:hAnsi="Sylfaen"/>
          <w:noProof/>
        </w:rPr>
        <w:t>საქართველოს</w:t>
      </w:r>
      <w:r w:rsidR="00162F5A" w:rsidRPr="00D2063D">
        <w:rPr>
          <w:rFonts w:ascii="Sylfaen" w:hAnsi="Sylfaen"/>
          <w:noProof/>
        </w:rPr>
        <w:t xml:space="preserve"> 20</w:t>
      </w:r>
      <w:r w:rsidR="004748DD" w:rsidRPr="00D2063D">
        <w:rPr>
          <w:rFonts w:ascii="Sylfaen" w:hAnsi="Sylfaen"/>
          <w:noProof/>
        </w:rPr>
        <w:t>2</w:t>
      </w:r>
      <w:r w:rsidR="00D2063D" w:rsidRPr="00D2063D">
        <w:rPr>
          <w:rFonts w:ascii="Sylfaen" w:hAnsi="Sylfaen"/>
          <w:noProof/>
        </w:rPr>
        <w:t>1</w:t>
      </w:r>
      <w:r w:rsidR="00162F5A" w:rsidRPr="00D2063D">
        <w:rPr>
          <w:rFonts w:ascii="Sylfaen" w:hAnsi="Sylfaen"/>
          <w:noProof/>
        </w:rPr>
        <w:t xml:space="preserve"> </w:t>
      </w:r>
      <w:r w:rsidR="00C42A81" w:rsidRPr="00D2063D">
        <w:rPr>
          <w:rFonts w:ascii="Sylfaen" w:hAnsi="Sylfaen"/>
          <w:noProof/>
        </w:rPr>
        <w:t>წლის</w:t>
      </w:r>
      <w:r w:rsidR="00162F5A" w:rsidRPr="00D2063D">
        <w:rPr>
          <w:rFonts w:ascii="Sylfaen" w:hAnsi="Sylfaen"/>
          <w:noProof/>
        </w:rPr>
        <w:t xml:space="preserve"> </w:t>
      </w:r>
      <w:r w:rsidR="00C42A81" w:rsidRPr="00D2063D">
        <w:rPr>
          <w:rFonts w:ascii="Sylfaen" w:hAnsi="Sylfaen"/>
          <w:noProof/>
        </w:rPr>
        <w:t>სახელმწიფო</w:t>
      </w:r>
      <w:r w:rsidR="00162F5A" w:rsidRPr="00D2063D">
        <w:rPr>
          <w:rFonts w:ascii="Sylfaen" w:hAnsi="Sylfaen"/>
          <w:noProof/>
        </w:rPr>
        <w:t xml:space="preserve"> </w:t>
      </w:r>
      <w:r w:rsidR="00C42A81" w:rsidRPr="00D2063D">
        <w:rPr>
          <w:rFonts w:ascii="Sylfaen" w:hAnsi="Sylfaen"/>
          <w:noProof/>
        </w:rPr>
        <w:t>ბიუჯეტის</w:t>
      </w:r>
      <w:r w:rsidR="00162F5A" w:rsidRPr="00D2063D">
        <w:rPr>
          <w:rFonts w:ascii="Sylfaen" w:hAnsi="Sylfaen"/>
          <w:noProof/>
        </w:rPr>
        <w:t xml:space="preserve"> </w:t>
      </w:r>
      <w:r w:rsidR="00C42A81" w:rsidRPr="00D2063D">
        <w:rPr>
          <w:rFonts w:ascii="Sylfaen" w:hAnsi="Sylfaen"/>
          <w:noProof/>
        </w:rPr>
        <w:t>შესახებ</w:t>
      </w:r>
      <w:r w:rsidR="00162F5A" w:rsidRPr="00D2063D">
        <w:rPr>
          <w:rFonts w:ascii="Sylfaen" w:hAnsi="Sylfaen"/>
          <w:noProof/>
        </w:rPr>
        <w:t xml:space="preserve">“ </w:t>
      </w:r>
      <w:r w:rsidR="00C42A81" w:rsidRPr="00D2063D">
        <w:rPr>
          <w:rFonts w:ascii="Sylfaen" w:hAnsi="Sylfaen"/>
          <w:noProof/>
        </w:rPr>
        <w:t>საქართველოს</w:t>
      </w:r>
      <w:r w:rsidR="00162F5A" w:rsidRPr="00D2063D">
        <w:rPr>
          <w:rFonts w:ascii="Sylfaen" w:hAnsi="Sylfaen"/>
          <w:noProof/>
        </w:rPr>
        <w:t xml:space="preserve"> </w:t>
      </w:r>
      <w:r w:rsidR="00C42A81" w:rsidRPr="00D2063D">
        <w:rPr>
          <w:rFonts w:ascii="Sylfaen" w:hAnsi="Sylfaen"/>
          <w:noProof/>
        </w:rPr>
        <w:t>კანონით</w:t>
      </w:r>
      <w:r w:rsidR="00162F5A" w:rsidRPr="00D2063D">
        <w:rPr>
          <w:rFonts w:ascii="Sylfaen" w:hAnsi="Sylfaen"/>
          <w:noProof/>
        </w:rPr>
        <w:t xml:space="preserve"> </w:t>
      </w:r>
      <w:r w:rsidR="00C42A81" w:rsidRPr="00D2063D">
        <w:rPr>
          <w:rFonts w:ascii="Sylfaen" w:hAnsi="Sylfaen"/>
          <w:noProof/>
        </w:rPr>
        <w:t>სახელმწიფო</w:t>
      </w:r>
      <w:r w:rsidR="00162F5A" w:rsidRPr="00D2063D">
        <w:rPr>
          <w:rFonts w:ascii="Sylfaen" w:hAnsi="Sylfaen"/>
          <w:noProof/>
        </w:rPr>
        <w:t xml:space="preserve"> </w:t>
      </w:r>
      <w:r w:rsidR="00C42A81" w:rsidRPr="00D2063D">
        <w:rPr>
          <w:rFonts w:ascii="Sylfaen" w:hAnsi="Sylfaen"/>
          <w:noProof/>
        </w:rPr>
        <w:t>ბიუჯეტის</w:t>
      </w:r>
      <w:r w:rsidR="00162F5A" w:rsidRPr="00D2063D">
        <w:rPr>
          <w:rFonts w:ascii="Sylfaen" w:hAnsi="Sylfaen"/>
          <w:noProof/>
        </w:rPr>
        <w:t xml:space="preserve"> </w:t>
      </w:r>
      <w:r w:rsidR="00C42A81" w:rsidRPr="00D2063D">
        <w:rPr>
          <w:rFonts w:ascii="Sylfaen" w:hAnsi="Sylfaen"/>
          <w:noProof/>
        </w:rPr>
        <w:t>ხარჯები</w:t>
      </w:r>
      <w:r w:rsidR="00162F5A" w:rsidRPr="00D2063D">
        <w:rPr>
          <w:rFonts w:ascii="Sylfaen" w:hAnsi="Sylfaen"/>
          <w:noProof/>
        </w:rPr>
        <w:t xml:space="preserve"> </w:t>
      </w:r>
      <w:r w:rsidR="00C42A81" w:rsidRPr="00D2063D">
        <w:rPr>
          <w:rFonts w:ascii="Sylfaen" w:hAnsi="Sylfaen"/>
          <w:noProof/>
        </w:rPr>
        <w:t>განისაზღვრა</w:t>
      </w:r>
      <w:r w:rsidR="00162F5A" w:rsidRPr="00D2063D">
        <w:rPr>
          <w:rFonts w:ascii="Sylfaen" w:hAnsi="Sylfaen"/>
          <w:noProof/>
        </w:rPr>
        <w:t xml:space="preserve"> </w:t>
      </w:r>
      <w:r w:rsidR="00D2063D" w:rsidRPr="00D2063D">
        <w:rPr>
          <w:rFonts w:ascii="Sylfaen" w:hAnsi="Sylfaen"/>
          <w:noProof/>
        </w:rPr>
        <w:t>12 758 336.4</w:t>
      </w:r>
      <w:r w:rsidR="00351394" w:rsidRPr="00D2063D">
        <w:rPr>
          <w:rFonts w:ascii="Sylfaen" w:hAnsi="Sylfaen"/>
          <w:noProof/>
        </w:rPr>
        <w:t xml:space="preserve"> </w:t>
      </w:r>
      <w:r w:rsidR="00C42A81" w:rsidRPr="00D2063D">
        <w:rPr>
          <w:rFonts w:ascii="Sylfaen" w:hAnsi="Sylfaen"/>
          <w:noProof/>
        </w:rPr>
        <w:t>ათასი</w:t>
      </w:r>
      <w:r w:rsidR="00162F5A" w:rsidRPr="00D2063D">
        <w:rPr>
          <w:rFonts w:ascii="Sylfaen" w:hAnsi="Sylfaen"/>
          <w:noProof/>
        </w:rPr>
        <w:t xml:space="preserve"> </w:t>
      </w:r>
      <w:r w:rsidR="00C42A81" w:rsidRPr="00D2063D">
        <w:rPr>
          <w:rFonts w:ascii="Sylfaen" w:hAnsi="Sylfaen"/>
          <w:noProof/>
        </w:rPr>
        <w:t>ლარით</w:t>
      </w:r>
      <w:r w:rsidR="00162F5A" w:rsidRPr="00D2063D">
        <w:rPr>
          <w:rFonts w:ascii="Sylfaen" w:hAnsi="Sylfaen"/>
          <w:noProof/>
        </w:rPr>
        <w:t xml:space="preserve">. </w:t>
      </w:r>
      <w:r w:rsidR="00C42A81" w:rsidRPr="00D2063D">
        <w:rPr>
          <w:rFonts w:ascii="Sylfaen" w:hAnsi="Sylfaen"/>
          <w:noProof/>
        </w:rPr>
        <w:t>აღნიშნული</w:t>
      </w:r>
      <w:r w:rsidR="00162F5A" w:rsidRPr="00D2063D">
        <w:rPr>
          <w:rFonts w:ascii="Sylfaen" w:hAnsi="Sylfaen"/>
          <w:noProof/>
        </w:rPr>
        <w:t xml:space="preserve"> </w:t>
      </w:r>
      <w:r w:rsidR="00C42A81" w:rsidRPr="00D2063D">
        <w:rPr>
          <w:rFonts w:ascii="Sylfaen" w:hAnsi="Sylfaen"/>
          <w:noProof/>
        </w:rPr>
        <w:t>სახსრებიდან</w:t>
      </w:r>
      <w:r w:rsidR="00162F5A" w:rsidRPr="00D2063D">
        <w:rPr>
          <w:rFonts w:ascii="Sylfaen" w:hAnsi="Sylfaen"/>
          <w:noProof/>
        </w:rPr>
        <w:t xml:space="preserve"> </w:t>
      </w:r>
      <w:r w:rsidR="00C42A81" w:rsidRPr="00D2063D">
        <w:rPr>
          <w:rFonts w:ascii="Sylfaen" w:hAnsi="Sylfaen"/>
          <w:noProof/>
        </w:rPr>
        <w:t>საანგარიშო</w:t>
      </w:r>
      <w:r w:rsidR="00162F5A" w:rsidRPr="00D2063D">
        <w:rPr>
          <w:rFonts w:ascii="Sylfaen" w:hAnsi="Sylfaen"/>
          <w:noProof/>
        </w:rPr>
        <w:t xml:space="preserve"> </w:t>
      </w:r>
      <w:r w:rsidR="00C42A81" w:rsidRPr="00D2063D">
        <w:rPr>
          <w:rFonts w:ascii="Sylfaen" w:hAnsi="Sylfaen"/>
          <w:noProof/>
        </w:rPr>
        <w:t>პერიოდში</w:t>
      </w:r>
      <w:r w:rsidR="00162F5A" w:rsidRPr="00D2063D">
        <w:rPr>
          <w:rFonts w:ascii="Sylfaen" w:hAnsi="Sylfaen"/>
          <w:noProof/>
        </w:rPr>
        <w:t xml:space="preserve"> </w:t>
      </w:r>
      <w:r w:rsidR="00C42A81" w:rsidRPr="00D2063D">
        <w:rPr>
          <w:rFonts w:ascii="Sylfaen" w:hAnsi="Sylfaen"/>
          <w:noProof/>
        </w:rPr>
        <w:t>გამოყოფილმა</w:t>
      </w:r>
      <w:r w:rsidR="00162F5A" w:rsidRPr="00D2063D">
        <w:rPr>
          <w:rFonts w:ascii="Sylfaen" w:hAnsi="Sylfaen"/>
          <w:noProof/>
        </w:rPr>
        <w:t xml:space="preserve"> </w:t>
      </w:r>
      <w:r w:rsidR="00C42A81" w:rsidRPr="00D2063D">
        <w:rPr>
          <w:rFonts w:ascii="Sylfaen" w:hAnsi="Sylfaen"/>
          <w:noProof/>
        </w:rPr>
        <w:t>დაზუსტებულმა</w:t>
      </w:r>
      <w:r w:rsidR="00162F5A" w:rsidRPr="00D2063D">
        <w:rPr>
          <w:rFonts w:ascii="Sylfaen" w:hAnsi="Sylfaen"/>
          <w:noProof/>
        </w:rPr>
        <w:t xml:space="preserve"> </w:t>
      </w:r>
      <w:r w:rsidR="00C42A81" w:rsidRPr="00D2063D">
        <w:rPr>
          <w:rFonts w:ascii="Sylfaen" w:hAnsi="Sylfaen"/>
          <w:noProof/>
        </w:rPr>
        <w:t>ასიგნებებმა</w:t>
      </w:r>
      <w:r w:rsidR="00162F5A" w:rsidRPr="00D2063D">
        <w:rPr>
          <w:rFonts w:ascii="Sylfaen" w:hAnsi="Sylfaen"/>
          <w:noProof/>
        </w:rPr>
        <w:t xml:space="preserve"> </w:t>
      </w:r>
      <w:r w:rsidR="00C42A81" w:rsidRPr="00D2063D">
        <w:rPr>
          <w:rFonts w:ascii="Sylfaen" w:hAnsi="Sylfaen"/>
          <w:noProof/>
        </w:rPr>
        <w:t>შეადგინა</w:t>
      </w:r>
      <w:r w:rsidR="00351394" w:rsidRPr="00D2063D">
        <w:rPr>
          <w:rFonts w:ascii="Sylfaen" w:hAnsi="Sylfaen"/>
          <w:noProof/>
        </w:rPr>
        <w:t xml:space="preserve"> </w:t>
      </w:r>
      <w:r w:rsidR="00D2063D" w:rsidRPr="00D2063D">
        <w:rPr>
          <w:rFonts w:ascii="Sylfaen" w:hAnsi="Sylfaen"/>
          <w:noProof/>
        </w:rPr>
        <w:t>3 421 916.2</w:t>
      </w:r>
      <w:r w:rsidR="004748DD" w:rsidRPr="00D2063D">
        <w:rPr>
          <w:rFonts w:ascii="Sylfaen" w:hAnsi="Sylfaen"/>
          <w:noProof/>
        </w:rPr>
        <w:t xml:space="preserve"> </w:t>
      </w:r>
      <w:r w:rsidR="00C42A81" w:rsidRPr="00D2063D">
        <w:rPr>
          <w:rFonts w:ascii="Sylfaen" w:hAnsi="Sylfaen"/>
          <w:noProof/>
        </w:rPr>
        <w:t>ათასი</w:t>
      </w:r>
      <w:r w:rsidR="00162F5A" w:rsidRPr="00D2063D">
        <w:rPr>
          <w:rFonts w:ascii="Sylfaen" w:hAnsi="Sylfaen"/>
          <w:noProof/>
        </w:rPr>
        <w:t xml:space="preserve"> </w:t>
      </w:r>
      <w:r w:rsidR="00C42A81" w:rsidRPr="00D2063D">
        <w:rPr>
          <w:rFonts w:ascii="Sylfaen" w:hAnsi="Sylfaen"/>
          <w:noProof/>
        </w:rPr>
        <w:t>ლარი</w:t>
      </w:r>
      <w:r w:rsidR="0038074F" w:rsidRPr="00D2063D">
        <w:rPr>
          <w:rFonts w:ascii="Sylfaen" w:hAnsi="Sylfaen"/>
          <w:noProof/>
        </w:rPr>
        <w:t xml:space="preserve">, </w:t>
      </w:r>
      <w:r w:rsidR="00C42A81" w:rsidRPr="00D2063D">
        <w:rPr>
          <w:rFonts w:ascii="Sylfaen" w:hAnsi="Sylfaen"/>
          <w:noProof/>
        </w:rPr>
        <w:t>გაწეულმა</w:t>
      </w:r>
      <w:r w:rsidR="00162F5A" w:rsidRPr="00D2063D">
        <w:rPr>
          <w:rFonts w:ascii="Sylfaen" w:hAnsi="Sylfaen"/>
          <w:noProof/>
        </w:rPr>
        <w:t xml:space="preserve"> </w:t>
      </w:r>
      <w:r w:rsidR="00C42A81" w:rsidRPr="00D2063D">
        <w:rPr>
          <w:rFonts w:ascii="Sylfaen" w:hAnsi="Sylfaen"/>
          <w:noProof/>
        </w:rPr>
        <w:lastRenderedPageBreak/>
        <w:t>საკასო</w:t>
      </w:r>
      <w:r w:rsidR="00162F5A" w:rsidRPr="00D2063D">
        <w:rPr>
          <w:rFonts w:ascii="Sylfaen" w:hAnsi="Sylfaen"/>
          <w:noProof/>
        </w:rPr>
        <w:t xml:space="preserve"> </w:t>
      </w:r>
      <w:r w:rsidR="00C42A81" w:rsidRPr="00D2063D">
        <w:rPr>
          <w:rFonts w:ascii="Sylfaen" w:hAnsi="Sylfaen"/>
          <w:noProof/>
        </w:rPr>
        <w:t>ხარჯმა</w:t>
      </w:r>
      <w:r w:rsidR="00162F5A" w:rsidRPr="00D2063D">
        <w:rPr>
          <w:rFonts w:ascii="Sylfaen" w:hAnsi="Sylfaen"/>
          <w:noProof/>
        </w:rPr>
        <w:t xml:space="preserve"> </w:t>
      </w:r>
      <w:r w:rsidR="0038074F" w:rsidRPr="00D2063D">
        <w:rPr>
          <w:rFonts w:ascii="Sylfaen" w:hAnsi="Sylfaen"/>
          <w:noProof/>
        </w:rPr>
        <w:t>-</w:t>
      </w:r>
      <w:r w:rsidR="00162F5A" w:rsidRPr="00D2063D">
        <w:rPr>
          <w:rFonts w:ascii="Sylfaen" w:hAnsi="Sylfaen"/>
          <w:noProof/>
        </w:rPr>
        <w:t xml:space="preserve"> </w:t>
      </w:r>
      <w:r w:rsidR="00D2063D" w:rsidRPr="00D2063D">
        <w:rPr>
          <w:rFonts w:ascii="Sylfaen" w:hAnsi="Sylfaen"/>
          <w:noProof/>
        </w:rPr>
        <w:t>3 102 779.8</w:t>
      </w:r>
      <w:r w:rsidR="004748DD" w:rsidRPr="00D2063D">
        <w:rPr>
          <w:rFonts w:ascii="Sylfaen" w:hAnsi="Sylfaen"/>
          <w:noProof/>
        </w:rPr>
        <w:t xml:space="preserve"> </w:t>
      </w:r>
      <w:r w:rsidR="00C42A81" w:rsidRPr="00D2063D">
        <w:rPr>
          <w:rFonts w:ascii="Sylfaen" w:hAnsi="Sylfaen"/>
          <w:noProof/>
        </w:rPr>
        <w:t>ათასი</w:t>
      </w:r>
      <w:r w:rsidR="00162F5A" w:rsidRPr="00D2063D">
        <w:rPr>
          <w:rFonts w:ascii="Sylfaen" w:hAnsi="Sylfaen"/>
          <w:noProof/>
        </w:rPr>
        <w:t xml:space="preserve"> </w:t>
      </w:r>
      <w:r w:rsidR="00C42A81" w:rsidRPr="00D2063D">
        <w:rPr>
          <w:rFonts w:ascii="Sylfaen" w:hAnsi="Sylfaen"/>
          <w:noProof/>
        </w:rPr>
        <w:t>ლარი</w:t>
      </w:r>
      <w:r w:rsidR="00162F5A" w:rsidRPr="00D2063D">
        <w:rPr>
          <w:rFonts w:ascii="Sylfaen" w:hAnsi="Sylfaen"/>
          <w:noProof/>
        </w:rPr>
        <w:t xml:space="preserve">, </w:t>
      </w:r>
      <w:r w:rsidR="00C42A81" w:rsidRPr="00D2063D">
        <w:rPr>
          <w:rFonts w:ascii="Sylfaen" w:hAnsi="Sylfaen"/>
          <w:noProof/>
        </w:rPr>
        <w:t>რაც</w:t>
      </w:r>
      <w:r w:rsidR="00162F5A" w:rsidRPr="00D2063D">
        <w:rPr>
          <w:rFonts w:ascii="Sylfaen" w:hAnsi="Sylfaen"/>
          <w:noProof/>
        </w:rPr>
        <w:t xml:space="preserve"> </w:t>
      </w:r>
      <w:r w:rsidR="00880B52" w:rsidRPr="00D2063D">
        <w:rPr>
          <w:rFonts w:ascii="Sylfaen" w:hAnsi="Sylfaen"/>
          <w:noProof/>
        </w:rPr>
        <w:t xml:space="preserve">კვარტლის </w:t>
      </w:r>
      <w:r w:rsidR="00C42A81" w:rsidRPr="00D2063D">
        <w:rPr>
          <w:rFonts w:ascii="Sylfaen" w:hAnsi="Sylfaen"/>
          <w:noProof/>
        </w:rPr>
        <w:t>გეგმიური</w:t>
      </w:r>
      <w:r w:rsidR="00162F5A" w:rsidRPr="00D2063D">
        <w:rPr>
          <w:rFonts w:ascii="Sylfaen" w:hAnsi="Sylfaen"/>
          <w:noProof/>
        </w:rPr>
        <w:t xml:space="preserve"> </w:t>
      </w:r>
      <w:r w:rsidR="00C42A81" w:rsidRPr="00D2063D">
        <w:rPr>
          <w:rFonts w:ascii="Sylfaen" w:hAnsi="Sylfaen"/>
          <w:noProof/>
        </w:rPr>
        <w:t>მაჩვენებლის</w:t>
      </w:r>
      <w:r w:rsidR="00162F5A" w:rsidRPr="00D2063D">
        <w:rPr>
          <w:rFonts w:ascii="Sylfaen" w:hAnsi="Sylfaen"/>
          <w:noProof/>
        </w:rPr>
        <w:t xml:space="preserve"> </w:t>
      </w:r>
      <w:r w:rsidR="00D2063D" w:rsidRPr="00D2063D">
        <w:rPr>
          <w:rFonts w:ascii="Sylfaen" w:hAnsi="Sylfaen"/>
          <w:noProof/>
        </w:rPr>
        <w:t>90.7</w:t>
      </w:r>
      <w:r w:rsidR="00162F5A" w:rsidRPr="00D2063D">
        <w:rPr>
          <w:rFonts w:ascii="Sylfaen" w:hAnsi="Sylfaen"/>
          <w:noProof/>
        </w:rPr>
        <w:t>%-</w:t>
      </w:r>
      <w:r w:rsidR="00C42A81" w:rsidRPr="00D2063D">
        <w:rPr>
          <w:rFonts w:ascii="Sylfaen" w:hAnsi="Sylfaen"/>
          <w:noProof/>
        </w:rPr>
        <w:t>ია</w:t>
      </w:r>
      <w:r w:rsidR="00EA6204" w:rsidRPr="00D2063D">
        <w:rPr>
          <w:rFonts w:ascii="Sylfaen" w:hAnsi="Sylfaen"/>
          <w:noProof/>
        </w:rPr>
        <w:t xml:space="preserve">, ხოლო წლიური დამტკიცებული მაჩვენებლის - </w:t>
      </w:r>
      <w:r w:rsidR="00D2063D" w:rsidRPr="00D2063D">
        <w:rPr>
          <w:rFonts w:ascii="Sylfaen" w:hAnsi="Sylfaen"/>
          <w:noProof/>
        </w:rPr>
        <w:t>24.3</w:t>
      </w:r>
      <w:r w:rsidR="00EA6204" w:rsidRPr="00D2063D">
        <w:rPr>
          <w:rFonts w:ascii="Sylfaen" w:hAnsi="Sylfaen"/>
          <w:noProof/>
        </w:rPr>
        <w:t>%-ია.</w:t>
      </w:r>
    </w:p>
    <w:p w14:paraId="566391D9" w14:textId="77777777" w:rsidR="001570E5" w:rsidRPr="006A3C93" w:rsidRDefault="00C42A81" w:rsidP="00193EAB">
      <w:pPr>
        <w:tabs>
          <w:tab w:val="left" w:pos="0"/>
        </w:tabs>
        <w:spacing w:line="240" w:lineRule="auto"/>
        <w:ind w:right="173"/>
        <w:jc w:val="center"/>
        <w:rPr>
          <w:rFonts w:ascii="Sylfaen" w:hAnsi="Sylfaen" w:cs="Sylfaen"/>
          <w:noProof/>
          <w:lang w:val="ka-GE"/>
        </w:rPr>
      </w:pPr>
      <w:r w:rsidRPr="006A3C93">
        <w:rPr>
          <w:rFonts w:ascii="Sylfaen" w:hAnsi="Sylfaen" w:cs="Sylfaen"/>
          <w:b/>
          <w:noProof/>
          <w:lang w:val="ka-GE"/>
        </w:rPr>
        <w:t>სახელმწიფო ბიუჯეტის არაფინანსური აქტივების ზრდა</w:t>
      </w:r>
    </w:p>
    <w:p w14:paraId="44DF243F" w14:textId="7457E57B" w:rsidR="00E14E5A" w:rsidRPr="006A3C93" w:rsidRDefault="00313768" w:rsidP="00193E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sidRPr="006A3C93">
        <w:rPr>
          <w:rFonts w:ascii="Sylfaen" w:hAnsi="Sylfaen"/>
          <w:noProof/>
        </w:rPr>
        <w:tab/>
      </w:r>
      <w:r w:rsidR="00C933D2" w:rsidRPr="006A3C93">
        <w:rPr>
          <w:rFonts w:ascii="Sylfaen" w:hAnsi="Sylfaen"/>
          <w:noProof/>
        </w:rPr>
        <w:t>„</w:t>
      </w:r>
      <w:r w:rsidR="00C42A81" w:rsidRPr="006A3C93">
        <w:rPr>
          <w:rFonts w:ascii="Sylfaen" w:hAnsi="Sylfaen"/>
          <w:noProof/>
        </w:rPr>
        <w:t>საქართველოს</w:t>
      </w:r>
      <w:r w:rsidR="001570E5" w:rsidRPr="006A3C93">
        <w:rPr>
          <w:rFonts w:ascii="Sylfaen" w:hAnsi="Sylfaen"/>
          <w:noProof/>
        </w:rPr>
        <w:t xml:space="preserve"> 20</w:t>
      </w:r>
      <w:r w:rsidRPr="006A3C93">
        <w:rPr>
          <w:rFonts w:ascii="Sylfaen" w:hAnsi="Sylfaen"/>
          <w:noProof/>
        </w:rPr>
        <w:t>2</w:t>
      </w:r>
      <w:r w:rsidR="00D2063D" w:rsidRPr="006A3C93">
        <w:rPr>
          <w:rFonts w:ascii="Sylfaen" w:hAnsi="Sylfaen"/>
          <w:noProof/>
        </w:rPr>
        <w:t>1</w:t>
      </w:r>
      <w:r w:rsidR="001570E5" w:rsidRPr="006A3C93">
        <w:rPr>
          <w:rFonts w:ascii="Sylfaen" w:hAnsi="Sylfaen"/>
          <w:noProof/>
        </w:rPr>
        <w:t xml:space="preserve"> </w:t>
      </w:r>
      <w:r w:rsidR="00C42A81" w:rsidRPr="006A3C93">
        <w:rPr>
          <w:rFonts w:ascii="Sylfaen" w:hAnsi="Sylfaen"/>
          <w:noProof/>
        </w:rPr>
        <w:t>წლის</w:t>
      </w:r>
      <w:r w:rsidR="001570E5" w:rsidRPr="006A3C93">
        <w:rPr>
          <w:rFonts w:ascii="Sylfaen" w:hAnsi="Sylfaen"/>
          <w:noProof/>
        </w:rPr>
        <w:t xml:space="preserve"> </w:t>
      </w:r>
      <w:r w:rsidR="00C42A81" w:rsidRPr="006A3C93">
        <w:rPr>
          <w:rFonts w:ascii="Sylfaen" w:hAnsi="Sylfaen"/>
          <w:noProof/>
        </w:rPr>
        <w:t>სახელმწიფო</w:t>
      </w:r>
      <w:r w:rsidR="001570E5" w:rsidRPr="006A3C93">
        <w:rPr>
          <w:rFonts w:ascii="Sylfaen" w:hAnsi="Sylfaen"/>
          <w:noProof/>
        </w:rPr>
        <w:t xml:space="preserve"> </w:t>
      </w:r>
      <w:r w:rsidR="00C42A81" w:rsidRPr="006A3C93">
        <w:rPr>
          <w:rFonts w:ascii="Sylfaen" w:hAnsi="Sylfaen"/>
          <w:noProof/>
        </w:rPr>
        <w:t>ბიუჯეტის</w:t>
      </w:r>
      <w:r w:rsidR="001570E5" w:rsidRPr="006A3C93">
        <w:rPr>
          <w:rFonts w:ascii="Sylfaen" w:hAnsi="Sylfaen"/>
          <w:noProof/>
        </w:rPr>
        <w:t xml:space="preserve"> </w:t>
      </w:r>
      <w:r w:rsidR="00C42A81" w:rsidRPr="006A3C93">
        <w:rPr>
          <w:rFonts w:ascii="Sylfaen" w:hAnsi="Sylfaen"/>
          <w:noProof/>
        </w:rPr>
        <w:t>შესახებ</w:t>
      </w:r>
      <w:r w:rsidR="001570E5" w:rsidRPr="006A3C93">
        <w:rPr>
          <w:rFonts w:ascii="Sylfaen" w:hAnsi="Sylfaen"/>
          <w:noProof/>
        </w:rPr>
        <w:t xml:space="preserve">“ </w:t>
      </w:r>
      <w:r w:rsidR="00C42A81" w:rsidRPr="006A3C93">
        <w:rPr>
          <w:rFonts w:ascii="Sylfaen" w:hAnsi="Sylfaen"/>
          <w:noProof/>
        </w:rPr>
        <w:t>საქართველოს</w:t>
      </w:r>
      <w:r w:rsidR="001570E5" w:rsidRPr="006A3C93">
        <w:rPr>
          <w:rFonts w:ascii="Sylfaen" w:hAnsi="Sylfaen"/>
          <w:noProof/>
        </w:rPr>
        <w:t xml:space="preserve"> </w:t>
      </w:r>
      <w:r w:rsidR="00C42A81" w:rsidRPr="006A3C93">
        <w:rPr>
          <w:rFonts w:ascii="Sylfaen" w:hAnsi="Sylfaen"/>
          <w:noProof/>
        </w:rPr>
        <w:t>კანონით</w:t>
      </w:r>
      <w:r w:rsidR="001570E5" w:rsidRPr="006A3C93">
        <w:rPr>
          <w:rFonts w:ascii="Sylfaen" w:hAnsi="Sylfaen"/>
          <w:noProof/>
        </w:rPr>
        <w:t xml:space="preserve"> </w:t>
      </w:r>
      <w:r w:rsidR="00C42A81" w:rsidRPr="006A3C93">
        <w:rPr>
          <w:rFonts w:ascii="Sylfaen" w:hAnsi="Sylfaen"/>
          <w:noProof/>
        </w:rPr>
        <w:t>სახელმწიფო</w:t>
      </w:r>
      <w:r w:rsidR="001570E5" w:rsidRPr="006A3C93">
        <w:rPr>
          <w:rFonts w:ascii="Sylfaen" w:hAnsi="Sylfaen"/>
          <w:noProof/>
        </w:rPr>
        <w:t xml:space="preserve"> </w:t>
      </w:r>
      <w:r w:rsidR="00C42A81" w:rsidRPr="006A3C93">
        <w:rPr>
          <w:rFonts w:ascii="Sylfaen" w:hAnsi="Sylfaen"/>
          <w:noProof/>
        </w:rPr>
        <w:t>ბიუჯეტის</w:t>
      </w:r>
      <w:r w:rsidR="001570E5" w:rsidRPr="006A3C93">
        <w:rPr>
          <w:rFonts w:ascii="Sylfaen" w:hAnsi="Sylfaen"/>
          <w:noProof/>
        </w:rPr>
        <w:t xml:space="preserve"> </w:t>
      </w:r>
      <w:r w:rsidR="00C42A81" w:rsidRPr="006A3C93">
        <w:rPr>
          <w:rFonts w:ascii="Sylfaen" w:hAnsi="Sylfaen"/>
          <w:noProof/>
        </w:rPr>
        <w:t>არაფინანსური</w:t>
      </w:r>
      <w:r w:rsidR="001570E5" w:rsidRPr="006A3C93">
        <w:rPr>
          <w:rFonts w:ascii="Sylfaen" w:hAnsi="Sylfaen"/>
          <w:noProof/>
        </w:rPr>
        <w:t xml:space="preserve"> </w:t>
      </w:r>
      <w:r w:rsidR="00C42A81" w:rsidRPr="006A3C93">
        <w:rPr>
          <w:rFonts w:ascii="Sylfaen" w:hAnsi="Sylfaen"/>
          <w:noProof/>
        </w:rPr>
        <w:t>აქტივების</w:t>
      </w:r>
      <w:r w:rsidR="001570E5" w:rsidRPr="006A3C93">
        <w:rPr>
          <w:rFonts w:ascii="Sylfaen" w:hAnsi="Sylfaen"/>
          <w:noProof/>
        </w:rPr>
        <w:t xml:space="preserve"> </w:t>
      </w:r>
      <w:r w:rsidR="00C42A81" w:rsidRPr="006A3C93">
        <w:rPr>
          <w:rFonts w:ascii="Sylfaen" w:hAnsi="Sylfaen"/>
          <w:noProof/>
        </w:rPr>
        <w:t>ზრდა</w:t>
      </w:r>
      <w:r w:rsidR="001570E5" w:rsidRPr="006A3C93">
        <w:rPr>
          <w:rFonts w:ascii="Sylfaen" w:hAnsi="Sylfaen"/>
          <w:noProof/>
        </w:rPr>
        <w:t xml:space="preserve"> </w:t>
      </w:r>
      <w:r w:rsidR="00C42A81" w:rsidRPr="006A3C93">
        <w:rPr>
          <w:rFonts w:ascii="Sylfaen" w:hAnsi="Sylfaen"/>
          <w:noProof/>
        </w:rPr>
        <w:t>განისაზღვრა</w:t>
      </w:r>
      <w:r w:rsidR="001570E5" w:rsidRPr="006A3C93">
        <w:rPr>
          <w:rFonts w:ascii="Sylfaen" w:hAnsi="Sylfaen"/>
          <w:noProof/>
        </w:rPr>
        <w:t xml:space="preserve"> </w:t>
      </w:r>
      <w:r w:rsidRPr="006A3C93">
        <w:rPr>
          <w:rFonts w:ascii="Sylfaen" w:hAnsi="Sylfaen"/>
          <w:noProof/>
        </w:rPr>
        <w:t xml:space="preserve">2 </w:t>
      </w:r>
      <w:r w:rsidR="002D5528" w:rsidRPr="006A3C93">
        <w:rPr>
          <w:rFonts w:ascii="Sylfaen" w:hAnsi="Sylfaen"/>
          <w:noProof/>
        </w:rPr>
        <w:t>416 926.4</w:t>
      </w:r>
      <w:r w:rsidRPr="006A3C93">
        <w:rPr>
          <w:rFonts w:ascii="Sylfaen" w:hAnsi="Sylfaen"/>
          <w:noProof/>
        </w:rPr>
        <w:t xml:space="preserve"> </w:t>
      </w:r>
      <w:r w:rsidR="00C42A81" w:rsidRPr="006A3C93">
        <w:rPr>
          <w:rFonts w:ascii="Sylfaen" w:hAnsi="Sylfaen"/>
          <w:noProof/>
        </w:rPr>
        <w:t>ათასი</w:t>
      </w:r>
      <w:r w:rsidR="001570E5" w:rsidRPr="006A3C93">
        <w:rPr>
          <w:rFonts w:ascii="Sylfaen" w:hAnsi="Sylfaen"/>
          <w:noProof/>
        </w:rPr>
        <w:t xml:space="preserve"> </w:t>
      </w:r>
      <w:r w:rsidR="00C42A81" w:rsidRPr="006A3C93">
        <w:rPr>
          <w:rFonts w:ascii="Sylfaen" w:hAnsi="Sylfaen"/>
          <w:noProof/>
        </w:rPr>
        <w:t>ლარით</w:t>
      </w:r>
      <w:r w:rsidR="001570E5" w:rsidRPr="006A3C93">
        <w:rPr>
          <w:rFonts w:ascii="Sylfaen" w:hAnsi="Sylfaen"/>
          <w:noProof/>
        </w:rPr>
        <w:t xml:space="preserve">. </w:t>
      </w:r>
      <w:r w:rsidR="00C42A81" w:rsidRPr="006A3C93">
        <w:rPr>
          <w:rFonts w:ascii="Sylfaen" w:hAnsi="Sylfaen"/>
          <w:noProof/>
        </w:rPr>
        <w:t>აღნიშნული</w:t>
      </w:r>
      <w:r w:rsidR="001570E5" w:rsidRPr="006A3C93">
        <w:rPr>
          <w:rFonts w:ascii="Sylfaen" w:hAnsi="Sylfaen"/>
          <w:noProof/>
        </w:rPr>
        <w:t xml:space="preserve"> </w:t>
      </w:r>
      <w:r w:rsidR="00C42A81" w:rsidRPr="006A3C93">
        <w:rPr>
          <w:rFonts w:ascii="Sylfaen" w:hAnsi="Sylfaen"/>
          <w:noProof/>
        </w:rPr>
        <w:t>სახსრებიდან</w:t>
      </w:r>
      <w:r w:rsidR="001570E5" w:rsidRPr="006A3C93">
        <w:rPr>
          <w:rFonts w:ascii="Sylfaen" w:hAnsi="Sylfaen"/>
          <w:noProof/>
        </w:rPr>
        <w:t xml:space="preserve"> </w:t>
      </w:r>
      <w:r w:rsidR="00C42A81" w:rsidRPr="006A3C93">
        <w:rPr>
          <w:rFonts w:ascii="Sylfaen" w:hAnsi="Sylfaen"/>
          <w:noProof/>
        </w:rPr>
        <w:t>საანგარიშო</w:t>
      </w:r>
      <w:r w:rsidR="001570E5" w:rsidRPr="006A3C93">
        <w:rPr>
          <w:rFonts w:ascii="Sylfaen" w:hAnsi="Sylfaen"/>
          <w:noProof/>
        </w:rPr>
        <w:t xml:space="preserve"> </w:t>
      </w:r>
      <w:r w:rsidR="00C42A81" w:rsidRPr="006A3C93">
        <w:rPr>
          <w:rFonts w:ascii="Sylfaen" w:hAnsi="Sylfaen"/>
          <w:noProof/>
        </w:rPr>
        <w:t>პერიოდში</w:t>
      </w:r>
      <w:r w:rsidR="001570E5" w:rsidRPr="006A3C93">
        <w:rPr>
          <w:rFonts w:ascii="Sylfaen" w:hAnsi="Sylfaen"/>
          <w:noProof/>
        </w:rPr>
        <w:t xml:space="preserve"> </w:t>
      </w:r>
      <w:r w:rsidR="00C42A81" w:rsidRPr="006A3C93">
        <w:rPr>
          <w:rFonts w:ascii="Sylfaen" w:hAnsi="Sylfaen"/>
          <w:noProof/>
        </w:rPr>
        <w:t>გამოყოფილმა</w:t>
      </w:r>
      <w:r w:rsidR="001570E5" w:rsidRPr="006A3C93">
        <w:rPr>
          <w:rFonts w:ascii="Sylfaen" w:hAnsi="Sylfaen"/>
          <w:noProof/>
        </w:rPr>
        <w:t xml:space="preserve"> </w:t>
      </w:r>
      <w:r w:rsidR="00C42A81" w:rsidRPr="006A3C93">
        <w:rPr>
          <w:rFonts w:ascii="Sylfaen" w:hAnsi="Sylfaen"/>
          <w:noProof/>
        </w:rPr>
        <w:t>დაზუსტებულმა</w:t>
      </w:r>
      <w:r w:rsidR="001570E5" w:rsidRPr="006A3C93">
        <w:rPr>
          <w:rFonts w:ascii="Sylfaen" w:hAnsi="Sylfaen"/>
          <w:noProof/>
        </w:rPr>
        <w:t xml:space="preserve"> </w:t>
      </w:r>
      <w:r w:rsidR="00C42A81" w:rsidRPr="006A3C93">
        <w:rPr>
          <w:rFonts w:ascii="Sylfaen" w:hAnsi="Sylfaen"/>
          <w:noProof/>
        </w:rPr>
        <w:t>ასიგნებებმა</w:t>
      </w:r>
      <w:r w:rsidR="001570E5" w:rsidRPr="006A3C93">
        <w:rPr>
          <w:rFonts w:ascii="Sylfaen" w:hAnsi="Sylfaen"/>
          <w:noProof/>
        </w:rPr>
        <w:t xml:space="preserve"> </w:t>
      </w:r>
      <w:r w:rsidR="00C42A81" w:rsidRPr="006A3C93">
        <w:rPr>
          <w:rFonts w:ascii="Sylfaen" w:hAnsi="Sylfaen"/>
          <w:noProof/>
        </w:rPr>
        <w:t>შეადგინა</w:t>
      </w:r>
      <w:r w:rsidR="00351394" w:rsidRPr="006A3C93">
        <w:rPr>
          <w:rFonts w:ascii="Sylfaen" w:hAnsi="Sylfaen"/>
          <w:noProof/>
        </w:rPr>
        <w:t xml:space="preserve"> </w:t>
      </w:r>
      <w:r w:rsidR="002D5528" w:rsidRPr="006A3C93">
        <w:rPr>
          <w:rFonts w:ascii="Sylfaen" w:hAnsi="Sylfaen"/>
          <w:noProof/>
        </w:rPr>
        <w:t>463 600.6</w:t>
      </w:r>
      <w:r w:rsidRPr="006A3C93">
        <w:rPr>
          <w:rFonts w:ascii="Sylfaen" w:hAnsi="Sylfaen"/>
          <w:noProof/>
        </w:rPr>
        <w:t xml:space="preserve"> </w:t>
      </w:r>
      <w:r w:rsidR="00C42A81" w:rsidRPr="006A3C93">
        <w:rPr>
          <w:rFonts w:ascii="Sylfaen" w:hAnsi="Sylfaen"/>
          <w:noProof/>
        </w:rPr>
        <w:t>ათასი</w:t>
      </w:r>
      <w:r w:rsidR="001570E5" w:rsidRPr="006A3C93">
        <w:rPr>
          <w:rFonts w:ascii="Sylfaen" w:hAnsi="Sylfaen"/>
          <w:noProof/>
        </w:rPr>
        <w:t xml:space="preserve"> </w:t>
      </w:r>
      <w:r w:rsidR="00C42A81" w:rsidRPr="006A3C93">
        <w:rPr>
          <w:rFonts w:ascii="Sylfaen" w:hAnsi="Sylfaen"/>
          <w:noProof/>
        </w:rPr>
        <w:t>ლარი</w:t>
      </w:r>
      <w:r w:rsidR="001570E5" w:rsidRPr="006A3C93">
        <w:rPr>
          <w:rFonts w:ascii="Sylfaen" w:hAnsi="Sylfaen"/>
          <w:noProof/>
        </w:rPr>
        <w:t xml:space="preserve">, </w:t>
      </w:r>
      <w:r w:rsidR="00C42A81" w:rsidRPr="006A3C93">
        <w:rPr>
          <w:rFonts w:ascii="Sylfaen" w:hAnsi="Sylfaen"/>
          <w:noProof/>
        </w:rPr>
        <w:t>საკასო</w:t>
      </w:r>
      <w:r w:rsidR="001570E5" w:rsidRPr="006A3C93">
        <w:rPr>
          <w:rFonts w:ascii="Sylfaen" w:hAnsi="Sylfaen"/>
          <w:noProof/>
        </w:rPr>
        <w:t xml:space="preserve"> </w:t>
      </w:r>
      <w:r w:rsidR="00C42A81" w:rsidRPr="006A3C93">
        <w:rPr>
          <w:rFonts w:ascii="Sylfaen" w:hAnsi="Sylfaen"/>
          <w:noProof/>
        </w:rPr>
        <w:t>შესრულებამ</w:t>
      </w:r>
      <w:r w:rsidR="001570E5" w:rsidRPr="006A3C93">
        <w:rPr>
          <w:rFonts w:ascii="Sylfaen" w:hAnsi="Sylfaen"/>
          <w:noProof/>
        </w:rPr>
        <w:t xml:space="preserve"> </w:t>
      </w:r>
      <w:r w:rsidR="0038074F" w:rsidRPr="006A3C93">
        <w:rPr>
          <w:rFonts w:ascii="Sylfaen" w:hAnsi="Sylfaen"/>
          <w:noProof/>
        </w:rPr>
        <w:t>-</w:t>
      </w:r>
      <w:r w:rsidR="001570E5" w:rsidRPr="006A3C93">
        <w:rPr>
          <w:rFonts w:ascii="Sylfaen" w:hAnsi="Sylfaen"/>
          <w:noProof/>
        </w:rPr>
        <w:t xml:space="preserve"> </w:t>
      </w:r>
      <w:r w:rsidR="005C1654" w:rsidRPr="006A3C93">
        <w:rPr>
          <w:rFonts w:ascii="Sylfaen" w:hAnsi="Sylfaen"/>
          <w:noProof/>
        </w:rPr>
        <w:t xml:space="preserve"> </w:t>
      </w:r>
      <w:r w:rsidR="002D5528" w:rsidRPr="006A3C93">
        <w:rPr>
          <w:rFonts w:ascii="Sylfaen" w:hAnsi="Sylfaen"/>
          <w:noProof/>
        </w:rPr>
        <w:t>454 253.2</w:t>
      </w:r>
      <w:r w:rsidRPr="006A3C93">
        <w:rPr>
          <w:rFonts w:ascii="Sylfaen" w:hAnsi="Sylfaen"/>
          <w:noProof/>
        </w:rPr>
        <w:t xml:space="preserve"> </w:t>
      </w:r>
      <w:r w:rsidR="00C42A81" w:rsidRPr="006A3C93">
        <w:rPr>
          <w:rFonts w:ascii="Sylfaen" w:hAnsi="Sylfaen"/>
          <w:noProof/>
        </w:rPr>
        <w:t>ათასი</w:t>
      </w:r>
      <w:r w:rsidR="001570E5" w:rsidRPr="006A3C93">
        <w:rPr>
          <w:rFonts w:ascii="Sylfaen" w:hAnsi="Sylfaen"/>
          <w:noProof/>
        </w:rPr>
        <w:t xml:space="preserve"> </w:t>
      </w:r>
      <w:r w:rsidR="00C42A81" w:rsidRPr="006A3C93">
        <w:rPr>
          <w:rFonts w:ascii="Sylfaen" w:hAnsi="Sylfaen"/>
          <w:noProof/>
        </w:rPr>
        <w:t>ლარი</w:t>
      </w:r>
      <w:r w:rsidR="001570E5" w:rsidRPr="006A3C93">
        <w:rPr>
          <w:rFonts w:ascii="Sylfaen" w:hAnsi="Sylfaen"/>
          <w:noProof/>
        </w:rPr>
        <w:t xml:space="preserve">, </w:t>
      </w:r>
      <w:r w:rsidR="00C42A81" w:rsidRPr="006A3C93">
        <w:rPr>
          <w:rFonts w:ascii="Sylfaen" w:hAnsi="Sylfaen"/>
          <w:noProof/>
        </w:rPr>
        <w:t>რაც</w:t>
      </w:r>
      <w:r w:rsidR="001570E5" w:rsidRPr="006A3C93">
        <w:rPr>
          <w:rFonts w:ascii="Sylfaen" w:hAnsi="Sylfaen"/>
          <w:noProof/>
        </w:rPr>
        <w:t xml:space="preserve"> </w:t>
      </w:r>
      <w:r w:rsidR="00EA6204" w:rsidRPr="006A3C93">
        <w:rPr>
          <w:rFonts w:ascii="Sylfaen" w:hAnsi="Sylfaen"/>
          <w:noProof/>
        </w:rPr>
        <w:t xml:space="preserve">კვარტლის </w:t>
      </w:r>
      <w:r w:rsidR="00C42A81" w:rsidRPr="006A3C93">
        <w:rPr>
          <w:rFonts w:ascii="Sylfaen" w:hAnsi="Sylfaen"/>
          <w:noProof/>
        </w:rPr>
        <w:t>გეგმიური</w:t>
      </w:r>
      <w:r w:rsidR="001570E5" w:rsidRPr="006A3C93">
        <w:rPr>
          <w:rFonts w:ascii="Sylfaen" w:hAnsi="Sylfaen"/>
          <w:noProof/>
        </w:rPr>
        <w:t xml:space="preserve"> </w:t>
      </w:r>
      <w:r w:rsidR="00C42A81" w:rsidRPr="006A3C93">
        <w:rPr>
          <w:rFonts w:ascii="Sylfaen" w:hAnsi="Sylfaen"/>
          <w:noProof/>
        </w:rPr>
        <w:t>მაჩვენებლის</w:t>
      </w:r>
      <w:r w:rsidR="001570E5" w:rsidRPr="006A3C93">
        <w:rPr>
          <w:rFonts w:ascii="Sylfaen" w:hAnsi="Sylfaen"/>
          <w:noProof/>
        </w:rPr>
        <w:t xml:space="preserve"> </w:t>
      </w:r>
      <w:r w:rsidR="002D5528" w:rsidRPr="006A3C93">
        <w:rPr>
          <w:rFonts w:ascii="Sylfaen" w:hAnsi="Sylfaen"/>
          <w:noProof/>
        </w:rPr>
        <w:t>98.0</w:t>
      </w:r>
      <w:r w:rsidR="001570E5" w:rsidRPr="006A3C93">
        <w:rPr>
          <w:rFonts w:ascii="Sylfaen" w:hAnsi="Sylfaen"/>
          <w:noProof/>
        </w:rPr>
        <w:t>%-</w:t>
      </w:r>
      <w:r w:rsidR="00C42A81" w:rsidRPr="006A3C93">
        <w:rPr>
          <w:rFonts w:ascii="Sylfaen" w:hAnsi="Sylfaen"/>
          <w:noProof/>
        </w:rPr>
        <w:t>ია</w:t>
      </w:r>
      <w:r w:rsidR="00EA6204" w:rsidRPr="006A3C93">
        <w:rPr>
          <w:rFonts w:ascii="Sylfaen" w:hAnsi="Sylfaen"/>
          <w:noProof/>
        </w:rPr>
        <w:t>, ხოლო წლიური დამტკიცებული მაჩვენებლის - 1</w:t>
      </w:r>
      <w:r w:rsidRPr="006A3C93">
        <w:rPr>
          <w:rFonts w:ascii="Sylfaen" w:hAnsi="Sylfaen"/>
          <w:noProof/>
        </w:rPr>
        <w:t>8</w:t>
      </w:r>
      <w:r w:rsidR="00EA6204" w:rsidRPr="006A3C93">
        <w:rPr>
          <w:rFonts w:ascii="Sylfaen" w:hAnsi="Sylfaen"/>
          <w:noProof/>
        </w:rPr>
        <w:t>.</w:t>
      </w:r>
      <w:r w:rsidR="002D5528" w:rsidRPr="006A3C93">
        <w:rPr>
          <w:rFonts w:ascii="Sylfaen" w:hAnsi="Sylfaen"/>
          <w:noProof/>
        </w:rPr>
        <w:t>8</w:t>
      </w:r>
      <w:r w:rsidR="00EA6204" w:rsidRPr="006A3C93">
        <w:rPr>
          <w:rFonts w:ascii="Sylfaen" w:hAnsi="Sylfaen"/>
          <w:noProof/>
        </w:rPr>
        <w:t>%-ია.</w:t>
      </w:r>
    </w:p>
    <w:p w14:paraId="3F7E6CBD" w14:textId="77777777" w:rsidR="001570E5" w:rsidRPr="00AB17C5" w:rsidRDefault="00C42A81" w:rsidP="00193EAB">
      <w:pPr>
        <w:tabs>
          <w:tab w:val="left" w:pos="0"/>
        </w:tabs>
        <w:spacing w:line="240" w:lineRule="auto"/>
        <w:ind w:right="173" w:firstLine="720"/>
        <w:jc w:val="center"/>
        <w:rPr>
          <w:rFonts w:ascii="Sylfaen" w:hAnsi="Sylfaen" w:cs="Sylfaen"/>
          <w:noProof/>
          <w:lang w:val="ka-GE"/>
        </w:rPr>
      </w:pPr>
      <w:r w:rsidRPr="00AB17C5">
        <w:rPr>
          <w:rFonts w:ascii="Sylfaen" w:hAnsi="Sylfaen" w:cs="Sylfaen"/>
          <w:b/>
          <w:noProof/>
          <w:lang w:val="ka-GE"/>
        </w:rPr>
        <w:t>სახელმწიფო ბიუჯეტის ფინანსური აქტივების ზრდა</w:t>
      </w:r>
    </w:p>
    <w:p w14:paraId="701E5F0E" w14:textId="026E73A8" w:rsidR="00EA6204" w:rsidRPr="00AB17C5" w:rsidRDefault="008D77AF" w:rsidP="00193E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sidRPr="00AB17C5">
        <w:rPr>
          <w:rFonts w:ascii="Sylfaen" w:hAnsi="Sylfaen"/>
          <w:noProof/>
        </w:rPr>
        <w:tab/>
      </w:r>
      <w:r w:rsidR="00BD4C02" w:rsidRPr="00AB17C5">
        <w:rPr>
          <w:rFonts w:ascii="Sylfaen" w:hAnsi="Sylfaen"/>
          <w:noProof/>
        </w:rPr>
        <w:t>„</w:t>
      </w:r>
      <w:r w:rsidR="00C42A81" w:rsidRPr="00AB17C5">
        <w:rPr>
          <w:rFonts w:ascii="Sylfaen" w:hAnsi="Sylfaen"/>
          <w:noProof/>
        </w:rPr>
        <w:t>საქართველოს</w:t>
      </w:r>
      <w:r w:rsidR="001570E5" w:rsidRPr="00AB17C5">
        <w:rPr>
          <w:rFonts w:ascii="Sylfaen" w:hAnsi="Sylfaen"/>
          <w:noProof/>
        </w:rPr>
        <w:t xml:space="preserve"> 20</w:t>
      </w:r>
      <w:r w:rsidRPr="00AB17C5">
        <w:rPr>
          <w:rFonts w:ascii="Sylfaen" w:hAnsi="Sylfaen"/>
          <w:noProof/>
        </w:rPr>
        <w:t>2</w:t>
      </w:r>
      <w:r w:rsidR="00396C49" w:rsidRPr="00AB17C5">
        <w:rPr>
          <w:rFonts w:ascii="Sylfaen" w:hAnsi="Sylfaen"/>
          <w:noProof/>
        </w:rPr>
        <w:t>1</w:t>
      </w:r>
      <w:r w:rsidR="001570E5" w:rsidRPr="00AB17C5">
        <w:rPr>
          <w:rFonts w:ascii="Sylfaen" w:hAnsi="Sylfaen"/>
          <w:noProof/>
        </w:rPr>
        <w:t xml:space="preserve"> </w:t>
      </w:r>
      <w:r w:rsidR="00C42A81" w:rsidRPr="00AB17C5">
        <w:rPr>
          <w:rFonts w:ascii="Sylfaen" w:hAnsi="Sylfaen"/>
          <w:noProof/>
        </w:rPr>
        <w:t>წლის</w:t>
      </w:r>
      <w:r w:rsidR="001570E5" w:rsidRPr="00AB17C5">
        <w:rPr>
          <w:rFonts w:ascii="Sylfaen" w:hAnsi="Sylfaen"/>
          <w:noProof/>
        </w:rPr>
        <w:t xml:space="preserve"> </w:t>
      </w:r>
      <w:r w:rsidR="00C42A81" w:rsidRPr="00AB17C5">
        <w:rPr>
          <w:rFonts w:ascii="Sylfaen" w:hAnsi="Sylfaen"/>
          <w:noProof/>
        </w:rPr>
        <w:t>სახელმწიფო</w:t>
      </w:r>
      <w:r w:rsidR="001570E5" w:rsidRPr="00AB17C5">
        <w:rPr>
          <w:rFonts w:ascii="Sylfaen" w:hAnsi="Sylfaen"/>
          <w:noProof/>
        </w:rPr>
        <w:t xml:space="preserve"> </w:t>
      </w:r>
      <w:r w:rsidR="00C42A81" w:rsidRPr="00AB17C5">
        <w:rPr>
          <w:rFonts w:ascii="Sylfaen" w:hAnsi="Sylfaen"/>
          <w:noProof/>
        </w:rPr>
        <w:t>ბიუჯეტის</w:t>
      </w:r>
      <w:r w:rsidR="001570E5" w:rsidRPr="00AB17C5">
        <w:rPr>
          <w:rFonts w:ascii="Sylfaen" w:hAnsi="Sylfaen"/>
          <w:noProof/>
        </w:rPr>
        <w:t xml:space="preserve"> </w:t>
      </w:r>
      <w:r w:rsidR="00C42A81" w:rsidRPr="00AB17C5">
        <w:rPr>
          <w:rFonts w:ascii="Sylfaen" w:hAnsi="Sylfaen"/>
          <w:noProof/>
        </w:rPr>
        <w:t>შესახებ</w:t>
      </w:r>
      <w:r w:rsidR="001570E5" w:rsidRPr="00AB17C5">
        <w:rPr>
          <w:rFonts w:ascii="Sylfaen" w:hAnsi="Sylfaen"/>
          <w:noProof/>
        </w:rPr>
        <w:t xml:space="preserve">“ </w:t>
      </w:r>
      <w:r w:rsidR="00C42A81" w:rsidRPr="00AB17C5">
        <w:rPr>
          <w:rFonts w:ascii="Sylfaen" w:hAnsi="Sylfaen"/>
          <w:noProof/>
        </w:rPr>
        <w:t>საქართველოს</w:t>
      </w:r>
      <w:r w:rsidR="001570E5" w:rsidRPr="00AB17C5">
        <w:rPr>
          <w:rFonts w:ascii="Sylfaen" w:hAnsi="Sylfaen"/>
          <w:noProof/>
        </w:rPr>
        <w:t xml:space="preserve"> </w:t>
      </w:r>
      <w:r w:rsidR="00C42A81" w:rsidRPr="00AB17C5">
        <w:rPr>
          <w:rFonts w:ascii="Sylfaen" w:hAnsi="Sylfaen"/>
          <w:noProof/>
        </w:rPr>
        <w:t>კანონით</w:t>
      </w:r>
      <w:r w:rsidR="001570E5" w:rsidRPr="00AB17C5">
        <w:rPr>
          <w:rFonts w:ascii="Sylfaen" w:hAnsi="Sylfaen"/>
          <w:noProof/>
        </w:rPr>
        <w:t xml:space="preserve"> </w:t>
      </w:r>
      <w:r w:rsidR="00C42A81" w:rsidRPr="00AB17C5">
        <w:rPr>
          <w:rFonts w:ascii="Sylfaen" w:hAnsi="Sylfaen"/>
          <w:noProof/>
        </w:rPr>
        <w:t>სახელმწიფო</w:t>
      </w:r>
      <w:r w:rsidR="001570E5" w:rsidRPr="00AB17C5">
        <w:rPr>
          <w:rFonts w:ascii="Sylfaen" w:hAnsi="Sylfaen"/>
          <w:noProof/>
        </w:rPr>
        <w:t xml:space="preserve"> </w:t>
      </w:r>
      <w:r w:rsidR="00C42A81" w:rsidRPr="00AB17C5">
        <w:rPr>
          <w:rFonts w:ascii="Sylfaen" w:hAnsi="Sylfaen"/>
          <w:noProof/>
        </w:rPr>
        <w:t>ბიუჯეტის</w:t>
      </w:r>
      <w:r w:rsidR="001570E5" w:rsidRPr="00AB17C5">
        <w:rPr>
          <w:rFonts w:ascii="Sylfaen" w:hAnsi="Sylfaen"/>
          <w:noProof/>
        </w:rPr>
        <w:t xml:space="preserve"> </w:t>
      </w:r>
      <w:r w:rsidR="00C42A81" w:rsidRPr="00AB17C5">
        <w:rPr>
          <w:rFonts w:ascii="Sylfaen" w:hAnsi="Sylfaen"/>
          <w:noProof/>
        </w:rPr>
        <w:t>ფინანსური</w:t>
      </w:r>
      <w:r w:rsidR="001570E5" w:rsidRPr="00AB17C5">
        <w:rPr>
          <w:rFonts w:ascii="Sylfaen" w:hAnsi="Sylfaen"/>
          <w:noProof/>
        </w:rPr>
        <w:t xml:space="preserve"> </w:t>
      </w:r>
      <w:r w:rsidR="00C42A81" w:rsidRPr="00AB17C5">
        <w:rPr>
          <w:rFonts w:ascii="Sylfaen" w:hAnsi="Sylfaen"/>
          <w:noProof/>
        </w:rPr>
        <w:t>აქტივების</w:t>
      </w:r>
      <w:r w:rsidR="001570E5" w:rsidRPr="00AB17C5">
        <w:rPr>
          <w:rFonts w:ascii="Sylfaen" w:hAnsi="Sylfaen"/>
          <w:noProof/>
        </w:rPr>
        <w:t xml:space="preserve"> </w:t>
      </w:r>
      <w:r w:rsidR="00C42A81" w:rsidRPr="00AB17C5">
        <w:rPr>
          <w:rFonts w:ascii="Sylfaen" w:hAnsi="Sylfaen"/>
          <w:noProof/>
        </w:rPr>
        <w:t>ზრდა</w:t>
      </w:r>
      <w:r w:rsidR="001570E5" w:rsidRPr="00AB17C5">
        <w:rPr>
          <w:rFonts w:ascii="Sylfaen" w:hAnsi="Sylfaen"/>
          <w:noProof/>
        </w:rPr>
        <w:t xml:space="preserve">  </w:t>
      </w:r>
      <w:r w:rsidR="00C42A81" w:rsidRPr="00AB17C5">
        <w:rPr>
          <w:rFonts w:ascii="Sylfaen" w:hAnsi="Sylfaen"/>
          <w:noProof/>
        </w:rPr>
        <w:t>განისაზღვრა</w:t>
      </w:r>
      <w:r w:rsidR="00351394" w:rsidRPr="00AB17C5">
        <w:rPr>
          <w:rFonts w:ascii="Sylfaen" w:hAnsi="Sylfaen"/>
          <w:noProof/>
        </w:rPr>
        <w:t xml:space="preserve"> </w:t>
      </w:r>
      <w:r w:rsidR="00396C49" w:rsidRPr="00AB17C5">
        <w:rPr>
          <w:rFonts w:ascii="Sylfaen" w:hAnsi="Sylfaen"/>
          <w:noProof/>
        </w:rPr>
        <w:t>40</w:t>
      </w:r>
      <w:r w:rsidRPr="00AB17C5">
        <w:rPr>
          <w:rFonts w:ascii="Sylfaen" w:hAnsi="Sylfaen"/>
          <w:noProof/>
        </w:rPr>
        <w:t xml:space="preserve">2 </w:t>
      </w:r>
      <w:r w:rsidR="00396C49" w:rsidRPr="00AB17C5">
        <w:rPr>
          <w:rFonts w:ascii="Sylfaen" w:hAnsi="Sylfaen"/>
          <w:noProof/>
        </w:rPr>
        <w:t>685</w:t>
      </w:r>
      <w:r w:rsidRPr="00AB17C5">
        <w:rPr>
          <w:rFonts w:ascii="Sylfaen" w:hAnsi="Sylfaen"/>
          <w:noProof/>
        </w:rPr>
        <w:t xml:space="preserve">.0 </w:t>
      </w:r>
      <w:r w:rsidR="00C42A81" w:rsidRPr="00AB17C5">
        <w:rPr>
          <w:rFonts w:ascii="Sylfaen" w:hAnsi="Sylfaen"/>
          <w:noProof/>
        </w:rPr>
        <w:t>ათასი</w:t>
      </w:r>
      <w:r w:rsidR="001570E5" w:rsidRPr="00AB17C5">
        <w:rPr>
          <w:rFonts w:ascii="Sylfaen" w:hAnsi="Sylfaen"/>
          <w:noProof/>
        </w:rPr>
        <w:t xml:space="preserve"> </w:t>
      </w:r>
      <w:r w:rsidR="00C42A81" w:rsidRPr="00AB17C5">
        <w:rPr>
          <w:rFonts w:ascii="Sylfaen" w:hAnsi="Sylfaen"/>
          <w:noProof/>
        </w:rPr>
        <w:t>ლარით</w:t>
      </w:r>
      <w:r w:rsidR="001570E5" w:rsidRPr="00AB17C5">
        <w:rPr>
          <w:rFonts w:ascii="Sylfaen" w:hAnsi="Sylfaen"/>
          <w:noProof/>
        </w:rPr>
        <w:t xml:space="preserve">. </w:t>
      </w:r>
      <w:r w:rsidR="00C42A81" w:rsidRPr="00AB17C5">
        <w:rPr>
          <w:rFonts w:ascii="Sylfaen" w:hAnsi="Sylfaen"/>
          <w:noProof/>
        </w:rPr>
        <w:t>აღნიშნული</w:t>
      </w:r>
      <w:r w:rsidR="001570E5" w:rsidRPr="00AB17C5">
        <w:rPr>
          <w:rFonts w:ascii="Sylfaen" w:hAnsi="Sylfaen"/>
          <w:noProof/>
        </w:rPr>
        <w:t xml:space="preserve"> </w:t>
      </w:r>
      <w:r w:rsidR="00C42A81" w:rsidRPr="00AB17C5">
        <w:rPr>
          <w:rFonts w:ascii="Sylfaen" w:hAnsi="Sylfaen"/>
          <w:noProof/>
        </w:rPr>
        <w:t>სახსრებიდან</w:t>
      </w:r>
      <w:r w:rsidR="001570E5" w:rsidRPr="00AB17C5">
        <w:rPr>
          <w:rFonts w:ascii="Sylfaen" w:hAnsi="Sylfaen"/>
          <w:noProof/>
        </w:rPr>
        <w:t xml:space="preserve"> </w:t>
      </w:r>
      <w:r w:rsidR="00C42A81" w:rsidRPr="00AB17C5">
        <w:rPr>
          <w:rFonts w:ascii="Sylfaen" w:hAnsi="Sylfaen"/>
          <w:noProof/>
        </w:rPr>
        <w:t>საანგარიშო</w:t>
      </w:r>
      <w:r w:rsidR="001570E5" w:rsidRPr="00AB17C5">
        <w:rPr>
          <w:rFonts w:ascii="Sylfaen" w:hAnsi="Sylfaen"/>
          <w:noProof/>
        </w:rPr>
        <w:t xml:space="preserve"> </w:t>
      </w:r>
      <w:r w:rsidR="00C42A81" w:rsidRPr="00AB17C5">
        <w:rPr>
          <w:rFonts w:ascii="Sylfaen" w:hAnsi="Sylfaen"/>
          <w:noProof/>
        </w:rPr>
        <w:t>პერიოდში</w:t>
      </w:r>
      <w:r w:rsidR="001570E5" w:rsidRPr="00AB17C5">
        <w:rPr>
          <w:rFonts w:ascii="Sylfaen" w:hAnsi="Sylfaen"/>
          <w:noProof/>
        </w:rPr>
        <w:t xml:space="preserve"> </w:t>
      </w:r>
      <w:r w:rsidR="00C42A81" w:rsidRPr="00AB17C5">
        <w:rPr>
          <w:rFonts w:ascii="Sylfaen" w:hAnsi="Sylfaen"/>
          <w:noProof/>
        </w:rPr>
        <w:t>გამოყოფილმა</w:t>
      </w:r>
      <w:r w:rsidR="001570E5" w:rsidRPr="00AB17C5">
        <w:rPr>
          <w:rFonts w:ascii="Sylfaen" w:hAnsi="Sylfaen"/>
          <w:noProof/>
        </w:rPr>
        <w:t xml:space="preserve"> </w:t>
      </w:r>
      <w:r w:rsidR="00C42A81" w:rsidRPr="00AB17C5">
        <w:rPr>
          <w:rFonts w:ascii="Sylfaen" w:hAnsi="Sylfaen"/>
          <w:noProof/>
        </w:rPr>
        <w:t>დაზუსტებულმა</w:t>
      </w:r>
      <w:r w:rsidR="001570E5" w:rsidRPr="00AB17C5">
        <w:rPr>
          <w:rFonts w:ascii="Sylfaen" w:hAnsi="Sylfaen"/>
          <w:noProof/>
        </w:rPr>
        <w:t xml:space="preserve"> </w:t>
      </w:r>
      <w:r w:rsidR="00C42A81" w:rsidRPr="00AB17C5">
        <w:rPr>
          <w:rFonts w:ascii="Sylfaen" w:hAnsi="Sylfaen"/>
          <w:noProof/>
        </w:rPr>
        <w:t>ასიგნებებმა</w:t>
      </w:r>
      <w:r w:rsidR="001570E5" w:rsidRPr="00AB17C5">
        <w:rPr>
          <w:rFonts w:ascii="Sylfaen" w:hAnsi="Sylfaen"/>
          <w:noProof/>
        </w:rPr>
        <w:t xml:space="preserve"> </w:t>
      </w:r>
      <w:r w:rsidR="00C42A81" w:rsidRPr="00AB17C5">
        <w:rPr>
          <w:rFonts w:ascii="Sylfaen" w:hAnsi="Sylfaen"/>
          <w:noProof/>
        </w:rPr>
        <w:t>შეადგინა</w:t>
      </w:r>
      <w:r w:rsidR="001570E5" w:rsidRPr="00AB17C5">
        <w:rPr>
          <w:rFonts w:ascii="Sylfaen" w:hAnsi="Sylfaen"/>
          <w:noProof/>
        </w:rPr>
        <w:t xml:space="preserve"> </w:t>
      </w:r>
      <w:r w:rsidR="00AB17C5" w:rsidRPr="00AB17C5">
        <w:rPr>
          <w:rFonts w:ascii="Sylfaen" w:hAnsi="Sylfaen"/>
          <w:noProof/>
        </w:rPr>
        <w:t>113 065.0</w:t>
      </w:r>
      <w:r w:rsidRPr="00AB17C5">
        <w:rPr>
          <w:rFonts w:ascii="Sylfaen" w:hAnsi="Sylfaen"/>
          <w:noProof/>
        </w:rPr>
        <w:t xml:space="preserve"> </w:t>
      </w:r>
      <w:r w:rsidR="00C42A81" w:rsidRPr="00AB17C5">
        <w:rPr>
          <w:rFonts w:ascii="Sylfaen" w:hAnsi="Sylfaen"/>
          <w:noProof/>
        </w:rPr>
        <w:t>ათასი</w:t>
      </w:r>
      <w:r w:rsidR="001570E5" w:rsidRPr="00AB17C5">
        <w:rPr>
          <w:rFonts w:ascii="Sylfaen" w:hAnsi="Sylfaen"/>
          <w:noProof/>
        </w:rPr>
        <w:t xml:space="preserve"> </w:t>
      </w:r>
      <w:r w:rsidR="00C42A81" w:rsidRPr="00AB17C5">
        <w:rPr>
          <w:rFonts w:ascii="Sylfaen" w:hAnsi="Sylfaen"/>
          <w:noProof/>
        </w:rPr>
        <w:t>ლარი</w:t>
      </w:r>
      <w:r w:rsidR="001570E5" w:rsidRPr="00AB17C5">
        <w:rPr>
          <w:rFonts w:ascii="Sylfaen" w:hAnsi="Sylfaen"/>
          <w:noProof/>
        </w:rPr>
        <w:t xml:space="preserve">, </w:t>
      </w:r>
      <w:r w:rsidR="00C42A81" w:rsidRPr="00AB17C5">
        <w:rPr>
          <w:rFonts w:ascii="Sylfaen" w:hAnsi="Sylfaen"/>
          <w:noProof/>
        </w:rPr>
        <w:t>საკასო</w:t>
      </w:r>
      <w:r w:rsidR="001570E5" w:rsidRPr="00AB17C5">
        <w:rPr>
          <w:rFonts w:ascii="Sylfaen" w:hAnsi="Sylfaen"/>
          <w:noProof/>
        </w:rPr>
        <w:t xml:space="preserve"> </w:t>
      </w:r>
      <w:r w:rsidR="00C42A81" w:rsidRPr="00AB17C5">
        <w:rPr>
          <w:rFonts w:ascii="Sylfaen" w:hAnsi="Sylfaen"/>
          <w:noProof/>
        </w:rPr>
        <w:t>შესრულებამ</w:t>
      </w:r>
      <w:r w:rsidR="001570E5" w:rsidRPr="00AB17C5">
        <w:rPr>
          <w:rFonts w:ascii="Sylfaen" w:hAnsi="Sylfaen"/>
          <w:noProof/>
        </w:rPr>
        <w:t xml:space="preserve"> </w:t>
      </w:r>
      <w:r w:rsidR="0038074F" w:rsidRPr="00AB17C5">
        <w:rPr>
          <w:rFonts w:ascii="Sylfaen" w:hAnsi="Sylfaen"/>
          <w:noProof/>
        </w:rPr>
        <w:t>-</w:t>
      </w:r>
      <w:r w:rsidR="001570E5" w:rsidRPr="00AB17C5">
        <w:rPr>
          <w:rFonts w:ascii="Sylfaen" w:hAnsi="Sylfaen"/>
          <w:noProof/>
        </w:rPr>
        <w:t xml:space="preserve"> </w:t>
      </w:r>
      <w:r w:rsidR="00AB17C5" w:rsidRPr="00AB17C5">
        <w:rPr>
          <w:rFonts w:ascii="Sylfaen" w:hAnsi="Sylfaen"/>
          <w:noProof/>
        </w:rPr>
        <w:t>76 155.4</w:t>
      </w:r>
      <w:r w:rsidRPr="00AB17C5">
        <w:rPr>
          <w:rFonts w:ascii="Sylfaen" w:hAnsi="Sylfaen"/>
          <w:noProof/>
        </w:rPr>
        <w:t xml:space="preserve"> </w:t>
      </w:r>
      <w:r w:rsidR="00C42A81" w:rsidRPr="00AB17C5">
        <w:rPr>
          <w:rFonts w:ascii="Sylfaen" w:hAnsi="Sylfaen"/>
          <w:noProof/>
        </w:rPr>
        <w:t>ათასი</w:t>
      </w:r>
      <w:r w:rsidR="001570E5" w:rsidRPr="00AB17C5">
        <w:rPr>
          <w:rFonts w:ascii="Sylfaen" w:hAnsi="Sylfaen"/>
          <w:noProof/>
        </w:rPr>
        <w:t xml:space="preserve"> </w:t>
      </w:r>
      <w:r w:rsidR="00C42A81" w:rsidRPr="00AB17C5">
        <w:rPr>
          <w:rFonts w:ascii="Sylfaen" w:hAnsi="Sylfaen"/>
          <w:noProof/>
        </w:rPr>
        <w:t>ლარი</w:t>
      </w:r>
      <w:r w:rsidR="001570E5" w:rsidRPr="00AB17C5">
        <w:rPr>
          <w:rFonts w:ascii="Sylfaen" w:hAnsi="Sylfaen"/>
          <w:noProof/>
        </w:rPr>
        <w:t xml:space="preserve">, </w:t>
      </w:r>
      <w:r w:rsidR="00C42A81" w:rsidRPr="00AB17C5">
        <w:rPr>
          <w:rFonts w:ascii="Sylfaen" w:hAnsi="Sylfaen"/>
          <w:noProof/>
        </w:rPr>
        <w:t>რაც</w:t>
      </w:r>
      <w:r w:rsidR="001570E5" w:rsidRPr="00AB17C5">
        <w:rPr>
          <w:rFonts w:ascii="Sylfaen" w:hAnsi="Sylfaen"/>
          <w:noProof/>
        </w:rPr>
        <w:t xml:space="preserve"> </w:t>
      </w:r>
      <w:r w:rsidR="0038074F" w:rsidRPr="00AB17C5">
        <w:rPr>
          <w:rFonts w:ascii="Sylfaen" w:hAnsi="Sylfaen"/>
          <w:noProof/>
        </w:rPr>
        <w:t xml:space="preserve">კვარტლის </w:t>
      </w:r>
      <w:r w:rsidR="00C42A81" w:rsidRPr="00AB17C5">
        <w:rPr>
          <w:rFonts w:ascii="Sylfaen" w:hAnsi="Sylfaen"/>
          <w:noProof/>
        </w:rPr>
        <w:t>გეგმიური</w:t>
      </w:r>
      <w:r w:rsidR="001570E5" w:rsidRPr="00AB17C5">
        <w:rPr>
          <w:rFonts w:ascii="Sylfaen" w:hAnsi="Sylfaen"/>
          <w:noProof/>
        </w:rPr>
        <w:t xml:space="preserve"> </w:t>
      </w:r>
      <w:r w:rsidR="00C42A81" w:rsidRPr="00AB17C5">
        <w:rPr>
          <w:rFonts w:ascii="Sylfaen" w:hAnsi="Sylfaen"/>
          <w:noProof/>
        </w:rPr>
        <w:t>მაჩვენებლის</w:t>
      </w:r>
      <w:r w:rsidR="001570E5" w:rsidRPr="00AB17C5">
        <w:rPr>
          <w:rFonts w:ascii="Sylfaen" w:hAnsi="Sylfaen"/>
          <w:noProof/>
        </w:rPr>
        <w:t xml:space="preserve"> </w:t>
      </w:r>
      <w:r w:rsidR="00AB17C5" w:rsidRPr="00AB17C5">
        <w:rPr>
          <w:rFonts w:ascii="Sylfaen" w:hAnsi="Sylfaen"/>
          <w:noProof/>
        </w:rPr>
        <w:t>67.4</w:t>
      </w:r>
      <w:r w:rsidR="001570E5" w:rsidRPr="00AB17C5">
        <w:rPr>
          <w:rFonts w:ascii="Sylfaen" w:hAnsi="Sylfaen"/>
          <w:noProof/>
        </w:rPr>
        <w:t>%-</w:t>
      </w:r>
      <w:r w:rsidR="00C42A81" w:rsidRPr="00AB17C5">
        <w:rPr>
          <w:rFonts w:ascii="Sylfaen" w:hAnsi="Sylfaen"/>
          <w:noProof/>
        </w:rPr>
        <w:t>ია</w:t>
      </w:r>
      <w:r w:rsidR="00EA6204" w:rsidRPr="00AB17C5">
        <w:rPr>
          <w:rFonts w:ascii="Sylfaen" w:hAnsi="Sylfaen"/>
          <w:noProof/>
        </w:rPr>
        <w:t xml:space="preserve">, ხოლო წლიური დამტკიცებული მაჩვენებლის - </w:t>
      </w:r>
      <w:r w:rsidR="00AB17C5" w:rsidRPr="00AB17C5">
        <w:rPr>
          <w:rFonts w:ascii="Sylfaen" w:hAnsi="Sylfaen"/>
          <w:noProof/>
        </w:rPr>
        <w:t>18.9</w:t>
      </w:r>
      <w:r w:rsidR="00EA6204" w:rsidRPr="00AB17C5">
        <w:rPr>
          <w:rFonts w:ascii="Sylfaen" w:hAnsi="Sylfaen"/>
          <w:noProof/>
        </w:rPr>
        <w:t>%-ია.</w:t>
      </w:r>
    </w:p>
    <w:p w14:paraId="58319877" w14:textId="77777777" w:rsidR="001570E5" w:rsidRPr="00D2063D" w:rsidRDefault="001570E5" w:rsidP="00193EAB">
      <w:pPr>
        <w:spacing w:line="240" w:lineRule="auto"/>
        <w:ind w:firstLine="720"/>
        <w:jc w:val="both"/>
        <w:rPr>
          <w:rFonts w:ascii="Sylfaen" w:hAnsi="Sylfaen" w:cs="Sylfaen"/>
          <w:noProof/>
          <w:highlight w:val="yellow"/>
        </w:rPr>
      </w:pPr>
      <w:r w:rsidRPr="00D2063D">
        <w:rPr>
          <w:rFonts w:ascii="Sylfaen" w:hAnsi="Sylfaen" w:cs="Sylfaen"/>
          <w:noProof/>
          <w:highlight w:val="yellow"/>
          <w:lang w:val="ka-GE"/>
        </w:rPr>
        <w:t xml:space="preserve"> </w:t>
      </w:r>
    </w:p>
    <w:p w14:paraId="01B2FB28" w14:textId="77777777" w:rsidR="00C42A81" w:rsidRPr="00AB17C5" w:rsidRDefault="00C42A81" w:rsidP="00193EAB">
      <w:pPr>
        <w:tabs>
          <w:tab w:val="left" w:pos="0"/>
        </w:tabs>
        <w:spacing w:line="240" w:lineRule="auto"/>
        <w:ind w:right="173"/>
        <w:jc w:val="center"/>
        <w:rPr>
          <w:rFonts w:ascii="Sylfaen" w:hAnsi="Sylfaen" w:cs="Sylfaen"/>
          <w:noProof/>
          <w:lang w:val="ka-GE"/>
        </w:rPr>
      </w:pPr>
      <w:r w:rsidRPr="00AB17C5">
        <w:rPr>
          <w:rFonts w:ascii="Sylfaen" w:hAnsi="Sylfaen" w:cs="Sylfaen"/>
          <w:b/>
          <w:noProof/>
          <w:lang w:val="ka-GE"/>
        </w:rPr>
        <w:t xml:space="preserve">სახელმწიფო ბიუჯეტის </w:t>
      </w:r>
      <w:r w:rsidR="00705BA3" w:rsidRPr="00AB17C5">
        <w:rPr>
          <w:rFonts w:ascii="Sylfaen" w:hAnsi="Sylfaen" w:cs="Sylfaen"/>
          <w:b/>
          <w:noProof/>
          <w:lang w:val="ka-GE"/>
        </w:rPr>
        <w:t>ვალდებულებების კლება</w:t>
      </w:r>
    </w:p>
    <w:p w14:paraId="4A59CC8D" w14:textId="1173AA5D" w:rsidR="001570E5" w:rsidRPr="00AB17C5" w:rsidRDefault="00C933D2" w:rsidP="00193EAB">
      <w:pPr>
        <w:tabs>
          <w:tab w:val="left" w:pos="0"/>
        </w:tabs>
        <w:spacing w:line="240" w:lineRule="auto"/>
        <w:ind w:right="173"/>
        <w:jc w:val="both"/>
        <w:rPr>
          <w:rFonts w:ascii="Sylfaen" w:hAnsi="Sylfaen" w:cs="Sylfaen"/>
          <w:noProof/>
          <w:lang w:val="ka-GE"/>
        </w:rPr>
      </w:pPr>
      <w:r w:rsidRPr="00AB17C5">
        <w:rPr>
          <w:rFonts w:ascii="Sylfaen" w:hAnsi="Sylfaen"/>
          <w:noProof/>
        </w:rPr>
        <w:tab/>
      </w:r>
      <w:r w:rsidR="00BD4C02" w:rsidRPr="00AB17C5">
        <w:rPr>
          <w:rFonts w:ascii="Sylfaen" w:hAnsi="Sylfaen"/>
          <w:noProof/>
        </w:rPr>
        <w:t>„</w:t>
      </w:r>
      <w:r w:rsidR="00C42A81" w:rsidRPr="00AB17C5">
        <w:rPr>
          <w:rFonts w:ascii="Sylfaen" w:hAnsi="Sylfaen"/>
          <w:noProof/>
        </w:rPr>
        <w:t>საქართველოს</w:t>
      </w:r>
      <w:r w:rsidR="001570E5" w:rsidRPr="00AB17C5">
        <w:rPr>
          <w:rFonts w:ascii="Sylfaen" w:hAnsi="Sylfaen"/>
          <w:noProof/>
        </w:rPr>
        <w:t xml:space="preserve"> 20</w:t>
      </w:r>
      <w:r w:rsidR="00097FEB" w:rsidRPr="00AB17C5">
        <w:rPr>
          <w:rFonts w:ascii="Sylfaen" w:hAnsi="Sylfaen"/>
          <w:noProof/>
        </w:rPr>
        <w:t>2</w:t>
      </w:r>
      <w:r w:rsidR="00AB17C5" w:rsidRPr="00AB17C5">
        <w:rPr>
          <w:rFonts w:ascii="Sylfaen" w:hAnsi="Sylfaen"/>
          <w:noProof/>
        </w:rPr>
        <w:t>1</w:t>
      </w:r>
      <w:r w:rsidR="001570E5" w:rsidRPr="00AB17C5">
        <w:rPr>
          <w:rFonts w:ascii="Sylfaen" w:hAnsi="Sylfaen"/>
          <w:noProof/>
        </w:rPr>
        <w:t xml:space="preserve"> </w:t>
      </w:r>
      <w:r w:rsidR="00C42A81" w:rsidRPr="00AB17C5">
        <w:rPr>
          <w:rFonts w:ascii="Sylfaen" w:hAnsi="Sylfaen"/>
          <w:noProof/>
        </w:rPr>
        <w:t>წლის</w:t>
      </w:r>
      <w:r w:rsidR="001570E5" w:rsidRPr="00AB17C5">
        <w:rPr>
          <w:rFonts w:ascii="Sylfaen" w:hAnsi="Sylfaen"/>
          <w:noProof/>
        </w:rPr>
        <w:t xml:space="preserve"> </w:t>
      </w:r>
      <w:r w:rsidR="00C42A81" w:rsidRPr="00AB17C5">
        <w:rPr>
          <w:rFonts w:ascii="Sylfaen" w:hAnsi="Sylfaen"/>
          <w:noProof/>
        </w:rPr>
        <w:t>სახელმწიფო</w:t>
      </w:r>
      <w:r w:rsidR="001570E5" w:rsidRPr="00AB17C5">
        <w:rPr>
          <w:rFonts w:ascii="Sylfaen" w:hAnsi="Sylfaen"/>
          <w:noProof/>
        </w:rPr>
        <w:t xml:space="preserve"> </w:t>
      </w:r>
      <w:r w:rsidR="00C42A81" w:rsidRPr="00AB17C5">
        <w:rPr>
          <w:rFonts w:ascii="Sylfaen" w:hAnsi="Sylfaen"/>
          <w:noProof/>
        </w:rPr>
        <w:t>ბიუჯეტის</w:t>
      </w:r>
      <w:r w:rsidR="001570E5" w:rsidRPr="00AB17C5">
        <w:rPr>
          <w:rFonts w:ascii="Sylfaen" w:hAnsi="Sylfaen"/>
          <w:noProof/>
        </w:rPr>
        <w:t xml:space="preserve"> </w:t>
      </w:r>
      <w:r w:rsidR="00C42A81" w:rsidRPr="00AB17C5">
        <w:rPr>
          <w:rFonts w:ascii="Sylfaen" w:hAnsi="Sylfaen"/>
          <w:noProof/>
        </w:rPr>
        <w:t>შესახებ</w:t>
      </w:r>
      <w:r w:rsidR="001570E5" w:rsidRPr="00AB17C5">
        <w:rPr>
          <w:rFonts w:ascii="Sylfaen" w:hAnsi="Sylfaen"/>
          <w:noProof/>
        </w:rPr>
        <w:t xml:space="preserve">“ </w:t>
      </w:r>
      <w:r w:rsidR="00C42A81" w:rsidRPr="00AB17C5">
        <w:rPr>
          <w:rFonts w:ascii="Sylfaen" w:hAnsi="Sylfaen"/>
          <w:noProof/>
        </w:rPr>
        <w:t>საქართველოს</w:t>
      </w:r>
      <w:r w:rsidR="001570E5" w:rsidRPr="00AB17C5">
        <w:rPr>
          <w:rFonts w:ascii="Sylfaen" w:hAnsi="Sylfaen"/>
          <w:noProof/>
        </w:rPr>
        <w:t xml:space="preserve"> </w:t>
      </w:r>
      <w:r w:rsidR="00C42A81" w:rsidRPr="00AB17C5">
        <w:rPr>
          <w:rFonts w:ascii="Sylfaen" w:hAnsi="Sylfaen"/>
          <w:noProof/>
        </w:rPr>
        <w:t>კანონით</w:t>
      </w:r>
      <w:r w:rsidR="001570E5" w:rsidRPr="00AB17C5">
        <w:rPr>
          <w:rFonts w:ascii="Sylfaen" w:hAnsi="Sylfaen"/>
          <w:noProof/>
        </w:rPr>
        <w:t xml:space="preserve"> </w:t>
      </w:r>
      <w:r w:rsidR="00C42A81" w:rsidRPr="00AB17C5">
        <w:rPr>
          <w:rFonts w:ascii="Sylfaen" w:hAnsi="Sylfaen"/>
          <w:noProof/>
        </w:rPr>
        <w:t>სახელმწიფო</w:t>
      </w:r>
      <w:r w:rsidR="001570E5" w:rsidRPr="00AB17C5">
        <w:rPr>
          <w:rFonts w:ascii="Sylfaen" w:hAnsi="Sylfaen"/>
          <w:noProof/>
        </w:rPr>
        <w:t xml:space="preserve"> </w:t>
      </w:r>
      <w:r w:rsidR="00C42A81" w:rsidRPr="00AB17C5">
        <w:rPr>
          <w:rFonts w:ascii="Sylfaen" w:hAnsi="Sylfaen"/>
          <w:noProof/>
        </w:rPr>
        <w:t>ბიუჯეტის</w:t>
      </w:r>
      <w:r w:rsidR="001570E5" w:rsidRPr="00AB17C5">
        <w:rPr>
          <w:rFonts w:ascii="Sylfaen" w:hAnsi="Sylfaen"/>
          <w:noProof/>
        </w:rPr>
        <w:t xml:space="preserve"> </w:t>
      </w:r>
      <w:r w:rsidR="00C42A81" w:rsidRPr="00AB17C5">
        <w:rPr>
          <w:rFonts w:ascii="Sylfaen" w:hAnsi="Sylfaen"/>
          <w:noProof/>
        </w:rPr>
        <w:t>ვალდებულებების</w:t>
      </w:r>
      <w:r w:rsidR="001570E5" w:rsidRPr="00AB17C5">
        <w:rPr>
          <w:rFonts w:ascii="Sylfaen" w:hAnsi="Sylfaen"/>
          <w:noProof/>
        </w:rPr>
        <w:t xml:space="preserve"> </w:t>
      </w:r>
      <w:r w:rsidR="00C42A81" w:rsidRPr="00AB17C5">
        <w:rPr>
          <w:rFonts w:ascii="Sylfaen" w:hAnsi="Sylfaen"/>
          <w:noProof/>
        </w:rPr>
        <w:t>კლება</w:t>
      </w:r>
      <w:r w:rsidR="001570E5" w:rsidRPr="00AB17C5">
        <w:rPr>
          <w:rFonts w:ascii="Sylfaen" w:hAnsi="Sylfaen"/>
          <w:noProof/>
        </w:rPr>
        <w:t xml:space="preserve"> </w:t>
      </w:r>
      <w:r w:rsidR="00C42A81" w:rsidRPr="00AB17C5">
        <w:rPr>
          <w:rFonts w:ascii="Sylfaen" w:hAnsi="Sylfaen"/>
          <w:noProof/>
        </w:rPr>
        <w:t>განისაზღვრა</w:t>
      </w:r>
      <w:r w:rsidR="001570E5" w:rsidRPr="00AB17C5">
        <w:rPr>
          <w:rFonts w:ascii="Sylfaen" w:hAnsi="Sylfaen"/>
          <w:noProof/>
        </w:rPr>
        <w:t xml:space="preserve"> </w:t>
      </w:r>
      <w:r w:rsidR="00AB17C5" w:rsidRPr="00AB17C5">
        <w:rPr>
          <w:rFonts w:ascii="Sylfaen" w:hAnsi="Sylfaen"/>
          <w:noProof/>
        </w:rPr>
        <w:t>2 806 560.0</w:t>
      </w:r>
      <w:r w:rsidR="00097FEB" w:rsidRPr="00AB17C5">
        <w:rPr>
          <w:rFonts w:ascii="Sylfaen" w:hAnsi="Sylfaen"/>
          <w:noProof/>
        </w:rPr>
        <w:t xml:space="preserve"> </w:t>
      </w:r>
      <w:r w:rsidR="00C42A81" w:rsidRPr="00AB17C5">
        <w:rPr>
          <w:rFonts w:ascii="Sylfaen" w:hAnsi="Sylfaen"/>
          <w:noProof/>
        </w:rPr>
        <w:t>ათასი</w:t>
      </w:r>
      <w:r w:rsidR="001570E5" w:rsidRPr="00AB17C5">
        <w:rPr>
          <w:rFonts w:ascii="Sylfaen" w:hAnsi="Sylfaen"/>
          <w:noProof/>
        </w:rPr>
        <w:t xml:space="preserve"> </w:t>
      </w:r>
      <w:r w:rsidR="00C42A81" w:rsidRPr="00AB17C5">
        <w:rPr>
          <w:rFonts w:ascii="Sylfaen" w:hAnsi="Sylfaen"/>
          <w:noProof/>
        </w:rPr>
        <w:t>ლარით</w:t>
      </w:r>
      <w:r w:rsidR="001570E5" w:rsidRPr="00AB17C5">
        <w:rPr>
          <w:rFonts w:ascii="Sylfaen" w:hAnsi="Sylfaen"/>
          <w:noProof/>
        </w:rPr>
        <w:t xml:space="preserve">. </w:t>
      </w:r>
      <w:r w:rsidR="00C42A81" w:rsidRPr="00AB17C5">
        <w:rPr>
          <w:rFonts w:ascii="Sylfaen" w:hAnsi="Sylfaen"/>
          <w:noProof/>
        </w:rPr>
        <w:t>აღნიშნული</w:t>
      </w:r>
      <w:r w:rsidR="001570E5" w:rsidRPr="00AB17C5">
        <w:rPr>
          <w:rFonts w:ascii="Sylfaen" w:hAnsi="Sylfaen"/>
          <w:noProof/>
        </w:rPr>
        <w:t xml:space="preserve"> </w:t>
      </w:r>
      <w:r w:rsidR="00C42A81" w:rsidRPr="00AB17C5">
        <w:rPr>
          <w:rFonts w:ascii="Sylfaen" w:hAnsi="Sylfaen"/>
          <w:noProof/>
        </w:rPr>
        <w:t>სახსრებიდან</w:t>
      </w:r>
      <w:r w:rsidR="001570E5" w:rsidRPr="00AB17C5">
        <w:rPr>
          <w:rFonts w:ascii="Sylfaen" w:hAnsi="Sylfaen"/>
          <w:noProof/>
        </w:rPr>
        <w:t xml:space="preserve"> </w:t>
      </w:r>
      <w:r w:rsidR="00C42A81" w:rsidRPr="00AB17C5">
        <w:rPr>
          <w:rFonts w:ascii="Sylfaen" w:hAnsi="Sylfaen"/>
          <w:noProof/>
        </w:rPr>
        <w:t>საანგარიშო</w:t>
      </w:r>
      <w:r w:rsidR="001570E5" w:rsidRPr="00AB17C5">
        <w:rPr>
          <w:rFonts w:ascii="Sylfaen" w:hAnsi="Sylfaen"/>
          <w:noProof/>
        </w:rPr>
        <w:t xml:space="preserve"> </w:t>
      </w:r>
      <w:r w:rsidR="00C42A81" w:rsidRPr="00AB17C5">
        <w:rPr>
          <w:rFonts w:ascii="Sylfaen" w:hAnsi="Sylfaen"/>
          <w:noProof/>
        </w:rPr>
        <w:t>პერიოდში</w:t>
      </w:r>
      <w:r w:rsidR="001570E5" w:rsidRPr="00AB17C5">
        <w:rPr>
          <w:rFonts w:ascii="Sylfaen" w:hAnsi="Sylfaen"/>
          <w:noProof/>
        </w:rPr>
        <w:t xml:space="preserve"> </w:t>
      </w:r>
      <w:r w:rsidR="00C42A81" w:rsidRPr="00AB17C5">
        <w:rPr>
          <w:rFonts w:ascii="Sylfaen" w:hAnsi="Sylfaen"/>
          <w:noProof/>
        </w:rPr>
        <w:t>გამოყოფილმა</w:t>
      </w:r>
      <w:r w:rsidR="001570E5" w:rsidRPr="00AB17C5">
        <w:rPr>
          <w:rFonts w:ascii="Sylfaen" w:hAnsi="Sylfaen"/>
          <w:noProof/>
        </w:rPr>
        <w:t xml:space="preserve"> </w:t>
      </w:r>
      <w:r w:rsidR="00C42A81" w:rsidRPr="00AB17C5">
        <w:rPr>
          <w:rFonts w:ascii="Sylfaen" w:hAnsi="Sylfaen"/>
          <w:noProof/>
        </w:rPr>
        <w:t>დაზუსტებულმა</w:t>
      </w:r>
      <w:r w:rsidR="001570E5" w:rsidRPr="00AB17C5">
        <w:rPr>
          <w:rFonts w:ascii="Sylfaen" w:hAnsi="Sylfaen"/>
          <w:noProof/>
        </w:rPr>
        <w:t xml:space="preserve"> </w:t>
      </w:r>
      <w:r w:rsidR="00C42A81" w:rsidRPr="00AB17C5">
        <w:rPr>
          <w:rFonts w:ascii="Sylfaen" w:hAnsi="Sylfaen"/>
          <w:noProof/>
        </w:rPr>
        <w:t>ასიგნებებმა</w:t>
      </w:r>
      <w:r w:rsidR="001570E5" w:rsidRPr="00AB17C5">
        <w:rPr>
          <w:rFonts w:ascii="Sylfaen" w:hAnsi="Sylfaen"/>
          <w:noProof/>
        </w:rPr>
        <w:t xml:space="preserve"> </w:t>
      </w:r>
      <w:r w:rsidR="00C42A81" w:rsidRPr="00AB17C5">
        <w:rPr>
          <w:rFonts w:ascii="Sylfaen" w:hAnsi="Sylfaen"/>
          <w:noProof/>
        </w:rPr>
        <w:t>შეადგინა</w:t>
      </w:r>
      <w:r w:rsidR="00351394" w:rsidRPr="00AB17C5">
        <w:rPr>
          <w:rFonts w:ascii="Sylfaen" w:hAnsi="Sylfaen"/>
          <w:noProof/>
        </w:rPr>
        <w:t xml:space="preserve"> </w:t>
      </w:r>
      <w:r w:rsidR="00AB17C5" w:rsidRPr="00AB17C5">
        <w:rPr>
          <w:rFonts w:ascii="Sylfaen" w:hAnsi="Sylfaen"/>
          <w:noProof/>
        </w:rPr>
        <w:t>303 85</w:t>
      </w:r>
      <w:r w:rsidR="00AB17C5">
        <w:rPr>
          <w:rFonts w:ascii="Sylfaen" w:hAnsi="Sylfaen"/>
          <w:noProof/>
        </w:rPr>
        <w:t>3</w:t>
      </w:r>
      <w:r w:rsidR="00AB17C5" w:rsidRPr="00AB17C5">
        <w:rPr>
          <w:rFonts w:ascii="Sylfaen" w:hAnsi="Sylfaen"/>
          <w:noProof/>
        </w:rPr>
        <w:t>.2</w:t>
      </w:r>
      <w:r w:rsidR="00097FEB" w:rsidRPr="00AB17C5">
        <w:rPr>
          <w:rFonts w:ascii="Sylfaen" w:hAnsi="Sylfaen"/>
          <w:noProof/>
        </w:rPr>
        <w:t xml:space="preserve"> </w:t>
      </w:r>
      <w:r w:rsidR="00C42A81" w:rsidRPr="00AB17C5">
        <w:rPr>
          <w:rFonts w:ascii="Sylfaen" w:hAnsi="Sylfaen"/>
          <w:noProof/>
        </w:rPr>
        <w:t>ათასი</w:t>
      </w:r>
      <w:r w:rsidR="001570E5" w:rsidRPr="00AB17C5">
        <w:rPr>
          <w:rFonts w:ascii="Sylfaen" w:hAnsi="Sylfaen"/>
          <w:noProof/>
        </w:rPr>
        <w:t xml:space="preserve"> </w:t>
      </w:r>
      <w:r w:rsidR="00C42A81" w:rsidRPr="00AB17C5">
        <w:rPr>
          <w:rFonts w:ascii="Sylfaen" w:hAnsi="Sylfaen"/>
          <w:noProof/>
        </w:rPr>
        <w:t>ლარი</w:t>
      </w:r>
      <w:r w:rsidR="001570E5" w:rsidRPr="00AB17C5">
        <w:rPr>
          <w:rFonts w:ascii="Sylfaen" w:hAnsi="Sylfaen"/>
          <w:noProof/>
        </w:rPr>
        <w:t xml:space="preserve">, </w:t>
      </w:r>
      <w:r w:rsidR="00C42A81" w:rsidRPr="00AB17C5">
        <w:rPr>
          <w:rFonts w:ascii="Sylfaen" w:hAnsi="Sylfaen"/>
          <w:noProof/>
        </w:rPr>
        <w:t>საკასო</w:t>
      </w:r>
      <w:r w:rsidR="001570E5" w:rsidRPr="00AB17C5">
        <w:rPr>
          <w:rFonts w:ascii="Sylfaen" w:hAnsi="Sylfaen"/>
          <w:noProof/>
        </w:rPr>
        <w:t xml:space="preserve"> </w:t>
      </w:r>
      <w:r w:rsidR="00C42A81" w:rsidRPr="00AB17C5">
        <w:rPr>
          <w:rFonts w:ascii="Sylfaen" w:hAnsi="Sylfaen"/>
          <w:noProof/>
        </w:rPr>
        <w:t>შესრულებამ</w:t>
      </w:r>
      <w:r w:rsidR="001570E5" w:rsidRPr="00AB17C5">
        <w:rPr>
          <w:rFonts w:ascii="Sylfaen" w:hAnsi="Sylfaen"/>
          <w:noProof/>
        </w:rPr>
        <w:t xml:space="preserve"> </w:t>
      </w:r>
      <w:r w:rsidR="0038074F" w:rsidRPr="00AB17C5">
        <w:rPr>
          <w:rFonts w:ascii="Sylfaen" w:hAnsi="Sylfaen"/>
          <w:noProof/>
        </w:rPr>
        <w:t>-</w:t>
      </w:r>
      <w:r w:rsidR="001570E5" w:rsidRPr="00AB17C5">
        <w:rPr>
          <w:rFonts w:ascii="Sylfaen" w:hAnsi="Sylfaen"/>
          <w:noProof/>
        </w:rPr>
        <w:t xml:space="preserve"> </w:t>
      </w:r>
      <w:r w:rsidR="00AB17C5" w:rsidRPr="00AB17C5">
        <w:rPr>
          <w:rFonts w:ascii="Sylfaen" w:hAnsi="Sylfaen"/>
          <w:noProof/>
        </w:rPr>
        <w:t>296 400.6</w:t>
      </w:r>
      <w:r w:rsidR="00097FEB" w:rsidRPr="00AB17C5">
        <w:rPr>
          <w:rFonts w:ascii="Sylfaen" w:hAnsi="Sylfaen"/>
          <w:noProof/>
        </w:rPr>
        <w:t xml:space="preserve"> </w:t>
      </w:r>
      <w:r w:rsidR="00C42A81" w:rsidRPr="00AB17C5">
        <w:rPr>
          <w:rFonts w:ascii="Sylfaen" w:hAnsi="Sylfaen"/>
          <w:noProof/>
        </w:rPr>
        <w:t>ათასი</w:t>
      </w:r>
      <w:r w:rsidR="001570E5" w:rsidRPr="00AB17C5">
        <w:rPr>
          <w:rFonts w:ascii="Sylfaen" w:hAnsi="Sylfaen"/>
          <w:noProof/>
        </w:rPr>
        <w:t xml:space="preserve"> </w:t>
      </w:r>
      <w:r w:rsidR="00C42A81" w:rsidRPr="00AB17C5">
        <w:rPr>
          <w:rFonts w:ascii="Sylfaen" w:hAnsi="Sylfaen"/>
          <w:noProof/>
        </w:rPr>
        <w:t>ლარი</w:t>
      </w:r>
      <w:r w:rsidR="001570E5" w:rsidRPr="00AB17C5">
        <w:rPr>
          <w:rFonts w:ascii="Sylfaen" w:hAnsi="Sylfaen"/>
          <w:noProof/>
        </w:rPr>
        <w:t xml:space="preserve">, </w:t>
      </w:r>
      <w:r w:rsidR="00C42A81" w:rsidRPr="00AB17C5">
        <w:rPr>
          <w:rFonts w:ascii="Sylfaen" w:hAnsi="Sylfaen"/>
          <w:noProof/>
        </w:rPr>
        <w:t>რაც</w:t>
      </w:r>
      <w:r w:rsidR="001570E5" w:rsidRPr="00AB17C5">
        <w:rPr>
          <w:rFonts w:ascii="Sylfaen" w:hAnsi="Sylfaen"/>
          <w:noProof/>
        </w:rPr>
        <w:t xml:space="preserve"> </w:t>
      </w:r>
      <w:r w:rsidR="0038074F" w:rsidRPr="00AB17C5">
        <w:rPr>
          <w:rFonts w:ascii="Sylfaen" w:hAnsi="Sylfaen"/>
          <w:noProof/>
        </w:rPr>
        <w:t xml:space="preserve">კვარტლის </w:t>
      </w:r>
      <w:r w:rsidR="00C42A81" w:rsidRPr="00AB17C5">
        <w:rPr>
          <w:rFonts w:ascii="Sylfaen" w:hAnsi="Sylfaen"/>
          <w:noProof/>
        </w:rPr>
        <w:t>გეგმიური</w:t>
      </w:r>
      <w:r w:rsidR="001570E5" w:rsidRPr="00AB17C5">
        <w:rPr>
          <w:rFonts w:ascii="Sylfaen" w:hAnsi="Sylfaen"/>
          <w:noProof/>
        </w:rPr>
        <w:t xml:space="preserve"> </w:t>
      </w:r>
      <w:r w:rsidR="00C42A81" w:rsidRPr="00AB17C5">
        <w:rPr>
          <w:rFonts w:ascii="Sylfaen" w:hAnsi="Sylfaen"/>
          <w:noProof/>
        </w:rPr>
        <w:t>მაჩვენებლის</w:t>
      </w:r>
      <w:r w:rsidR="001570E5" w:rsidRPr="00AB17C5">
        <w:rPr>
          <w:rFonts w:ascii="Sylfaen" w:hAnsi="Sylfaen"/>
          <w:noProof/>
        </w:rPr>
        <w:t xml:space="preserve"> </w:t>
      </w:r>
      <w:r w:rsidR="00AB17C5" w:rsidRPr="00AB17C5">
        <w:rPr>
          <w:rFonts w:ascii="Sylfaen" w:hAnsi="Sylfaen"/>
          <w:noProof/>
        </w:rPr>
        <w:t>97.6</w:t>
      </w:r>
      <w:r w:rsidR="001570E5" w:rsidRPr="00AB17C5">
        <w:rPr>
          <w:rFonts w:ascii="Sylfaen" w:hAnsi="Sylfaen"/>
          <w:noProof/>
        </w:rPr>
        <w:t>%-</w:t>
      </w:r>
      <w:r w:rsidR="00C42A81" w:rsidRPr="00AB17C5">
        <w:rPr>
          <w:rFonts w:ascii="Sylfaen" w:hAnsi="Sylfaen"/>
          <w:noProof/>
        </w:rPr>
        <w:t>ია</w:t>
      </w:r>
      <w:r w:rsidR="00EA6204" w:rsidRPr="00AB17C5">
        <w:rPr>
          <w:rFonts w:ascii="Sylfaen" w:hAnsi="Sylfaen"/>
          <w:noProof/>
        </w:rPr>
        <w:t xml:space="preserve">, ხოლო წლიური დამტკიცებული მაჩვენებლის - </w:t>
      </w:r>
      <w:r w:rsidR="00AB17C5" w:rsidRPr="00AB17C5">
        <w:rPr>
          <w:rFonts w:ascii="Sylfaen" w:hAnsi="Sylfaen"/>
          <w:noProof/>
        </w:rPr>
        <w:t>10</w:t>
      </w:r>
      <w:r w:rsidR="00EA6204" w:rsidRPr="00AB17C5">
        <w:rPr>
          <w:rFonts w:ascii="Sylfaen" w:hAnsi="Sylfaen"/>
          <w:noProof/>
        </w:rPr>
        <w:t>.</w:t>
      </w:r>
      <w:r w:rsidR="00097FEB" w:rsidRPr="00AB17C5">
        <w:rPr>
          <w:rFonts w:ascii="Sylfaen" w:hAnsi="Sylfaen"/>
          <w:noProof/>
        </w:rPr>
        <w:t>6</w:t>
      </w:r>
      <w:r w:rsidR="00EA6204" w:rsidRPr="00AB17C5">
        <w:rPr>
          <w:rFonts w:ascii="Sylfaen" w:hAnsi="Sylfaen"/>
          <w:noProof/>
        </w:rPr>
        <w:t>%-ია.</w:t>
      </w:r>
    </w:p>
    <w:p w14:paraId="72091EB4" w14:textId="33D1A065" w:rsidR="00E14E5A" w:rsidRPr="00065C4C" w:rsidRDefault="00CF5691" w:rsidP="00193EAB">
      <w:pPr>
        <w:tabs>
          <w:tab w:val="left" w:pos="0"/>
        </w:tabs>
        <w:spacing w:after="0" w:line="240" w:lineRule="auto"/>
        <w:ind w:right="173" w:firstLine="720"/>
        <w:jc w:val="right"/>
        <w:rPr>
          <w:rFonts w:ascii="Sylfaen" w:hAnsi="Sylfaen" w:cs="Sylfaen"/>
          <w:b/>
          <w:noProof/>
          <w:color w:val="000000"/>
          <w:sz w:val="18"/>
          <w:szCs w:val="18"/>
          <w:lang w:val="ka-GE"/>
        </w:rPr>
      </w:pPr>
      <w:r w:rsidRPr="00065C4C">
        <w:rPr>
          <w:rFonts w:ascii="Sylfaen" w:hAnsi="Sylfaen" w:cs="Sylfaen"/>
          <w:b/>
          <w:noProof/>
          <w:color w:val="000000"/>
          <w:sz w:val="18"/>
          <w:szCs w:val="18"/>
          <w:lang w:val="ka-GE"/>
        </w:rPr>
        <w:t xml:space="preserve"> </w:t>
      </w:r>
      <w:r w:rsidR="00E14E5A" w:rsidRPr="00065C4C">
        <w:rPr>
          <w:rFonts w:ascii="Sylfaen" w:hAnsi="Sylfaen" w:cs="Sylfaen"/>
          <w:b/>
          <w:noProof/>
          <w:color w:val="000000"/>
          <w:sz w:val="18"/>
          <w:szCs w:val="18"/>
          <w:lang w:val="ka-GE"/>
        </w:rPr>
        <w:t>20</w:t>
      </w:r>
      <w:r w:rsidR="00BB74FE" w:rsidRPr="00065C4C">
        <w:rPr>
          <w:rFonts w:ascii="Sylfaen" w:hAnsi="Sylfaen" w:cs="Sylfaen"/>
          <w:b/>
          <w:noProof/>
          <w:color w:val="000000"/>
          <w:sz w:val="18"/>
          <w:szCs w:val="18"/>
          <w:lang w:val="ru-RU"/>
        </w:rPr>
        <w:t>2</w:t>
      </w:r>
      <w:r w:rsidR="00AB17C5" w:rsidRPr="00065C4C">
        <w:rPr>
          <w:rFonts w:ascii="Sylfaen" w:hAnsi="Sylfaen" w:cs="Sylfaen"/>
          <w:b/>
          <w:noProof/>
          <w:color w:val="000000"/>
          <w:sz w:val="18"/>
          <w:szCs w:val="18"/>
        </w:rPr>
        <w:t>1</w:t>
      </w:r>
      <w:r w:rsidR="00E14E5A" w:rsidRPr="00065C4C">
        <w:rPr>
          <w:rFonts w:ascii="Sylfaen" w:hAnsi="Sylfaen" w:cs="Sylfaen"/>
          <w:b/>
          <w:noProof/>
          <w:color w:val="000000"/>
          <w:sz w:val="18"/>
          <w:szCs w:val="18"/>
          <w:lang w:val="ka-GE"/>
        </w:rPr>
        <w:t xml:space="preserve"> </w:t>
      </w:r>
      <w:r w:rsidR="00C42A81" w:rsidRPr="00065C4C">
        <w:rPr>
          <w:rFonts w:ascii="Sylfaen" w:hAnsi="Sylfaen" w:cs="Sylfaen"/>
          <w:b/>
          <w:noProof/>
          <w:color w:val="000000"/>
          <w:sz w:val="18"/>
          <w:szCs w:val="18"/>
          <w:lang w:val="ka-GE"/>
        </w:rPr>
        <w:t>წლის</w:t>
      </w:r>
      <w:r w:rsidR="00E14E5A" w:rsidRPr="00065C4C">
        <w:rPr>
          <w:rFonts w:ascii="Sylfaen" w:hAnsi="Sylfaen" w:cs="Sylfaen"/>
          <w:b/>
          <w:noProof/>
          <w:color w:val="000000"/>
          <w:sz w:val="18"/>
          <w:szCs w:val="18"/>
          <w:lang w:val="ka-GE"/>
        </w:rPr>
        <w:t xml:space="preserve"> </w:t>
      </w:r>
      <w:r w:rsidR="00A62857" w:rsidRPr="00065C4C">
        <w:rPr>
          <w:rFonts w:ascii="Sylfaen" w:hAnsi="Sylfaen" w:cs="Sylfaen"/>
          <w:b/>
          <w:noProof/>
          <w:color w:val="000000"/>
          <w:sz w:val="18"/>
          <w:szCs w:val="18"/>
          <w:lang w:val="ka-GE"/>
        </w:rPr>
        <w:t>I</w:t>
      </w:r>
      <w:r w:rsidR="00871BAE" w:rsidRPr="00065C4C">
        <w:rPr>
          <w:rFonts w:ascii="Sylfaen" w:hAnsi="Sylfaen" w:cs="Sylfaen"/>
          <w:b/>
          <w:noProof/>
          <w:color w:val="000000"/>
          <w:sz w:val="18"/>
          <w:szCs w:val="18"/>
          <w:lang w:val="ka-GE"/>
        </w:rPr>
        <w:t xml:space="preserve"> </w:t>
      </w:r>
      <w:r w:rsidR="00C42A81" w:rsidRPr="00065C4C">
        <w:rPr>
          <w:rFonts w:ascii="Sylfaen" w:hAnsi="Sylfaen" w:cs="Sylfaen"/>
          <w:b/>
          <w:noProof/>
          <w:color w:val="000000"/>
          <w:sz w:val="18"/>
          <w:szCs w:val="18"/>
          <w:lang w:val="ka-GE"/>
        </w:rPr>
        <w:t>კვარტლის</w:t>
      </w:r>
      <w:r w:rsidR="00E14E5A" w:rsidRPr="00065C4C">
        <w:rPr>
          <w:rFonts w:ascii="Sylfaen" w:hAnsi="Sylfaen" w:cs="Sylfaen"/>
          <w:b/>
          <w:noProof/>
          <w:color w:val="000000"/>
          <w:sz w:val="18"/>
          <w:szCs w:val="18"/>
          <w:lang w:val="ka-GE"/>
        </w:rPr>
        <w:t xml:space="preserve"> </w:t>
      </w:r>
      <w:r w:rsidR="00C42A81" w:rsidRPr="00065C4C">
        <w:rPr>
          <w:rFonts w:ascii="Sylfaen" w:hAnsi="Sylfaen" w:cs="Sylfaen"/>
          <w:b/>
          <w:noProof/>
          <w:color w:val="000000"/>
          <w:sz w:val="18"/>
          <w:szCs w:val="18"/>
          <w:lang w:val="ka-GE"/>
        </w:rPr>
        <w:t>ასიგნებების</w:t>
      </w:r>
      <w:r w:rsidR="00E14E5A" w:rsidRPr="00065C4C">
        <w:rPr>
          <w:rFonts w:ascii="Sylfaen" w:hAnsi="Sylfaen" w:cs="Sylfaen"/>
          <w:b/>
          <w:noProof/>
          <w:color w:val="000000"/>
          <w:sz w:val="18"/>
          <w:szCs w:val="18"/>
          <w:lang w:val="ka-GE"/>
        </w:rPr>
        <w:t xml:space="preserve"> </w:t>
      </w:r>
      <w:r w:rsidR="00C42A81" w:rsidRPr="00065C4C">
        <w:rPr>
          <w:rFonts w:ascii="Sylfaen" w:hAnsi="Sylfaen" w:cs="Sylfaen"/>
          <w:b/>
          <w:noProof/>
          <w:color w:val="000000"/>
          <w:sz w:val="18"/>
          <w:szCs w:val="18"/>
          <w:lang w:val="ka-GE"/>
        </w:rPr>
        <w:t>სტრუქტურა</w:t>
      </w:r>
    </w:p>
    <w:p w14:paraId="62EBDC4B" w14:textId="57E67A63" w:rsidR="00E14E5A" w:rsidRPr="00065C4C" w:rsidRDefault="00E14E5A" w:rsidP="00193EAB">
      <w:pPr>
        <w:tabs>
          <w:tab w:val="left" w:pos="0"/>
        </w:tabs>
        <w:spacing w:after="0" w:line="240" w:lineRule="auto"/>
        <w:ind w:right="173" w:firstLine="720"/>
        <w:jc w:val="right"/>
        <w:rPr>
          <w:rFonts w:ascii="Sylfaen" w:hAnsi="Sylfaen"/>
          <w:i/>
          <w:noProof/>
          <w:color w:val="000000"/>
          <w:sz w:val="18"/>
          <w:szCs w:val="18"/>
          <w:lang w:val="ka-GE"/>
        </w:rPr>
      </w:pPr>
      <w:r w:rsidRPr="00065C4C">
        <w:rPr>
          <w:rFonts w:ascii="Sylfaen" w:hAnsi="Sylfaen"/>
          <w:i/>
          <w:noProof/>
          <w:color w:val="000000"/>
          <w:sz w:val="18"/>
          <w:szCs w:val="18"/>
          <w:lang w:val="ka-GE"/>
        </w:rPr>
        <w:t>(</w:t>
      </w:r>
      <w:r w:rsidR="00C42A81" w:rsidRPr="00065C4C">
        <w:rPr>
          <w:rFonts w:ascii="Sylfaen" w:hAnsi="Sylfaen"/>
          <w:i/>
          <w:noProof/>
          <w:color w:val="000000"/>
          <w:sz w:val="18"/>
          <w:szCs w:val="18"/>
          <w:lang w:val="ka-GE"/>
        </w:rPr>
        <w:t>საკასო</w:t>
      </w:r>
      <w:r w:rsidRPr="00065C4C">
        <w:rPr>
          <w:rFonts w:ascii="Sylfaen" w:hAnsi="Sylfaen"/>
          <w:i/>
          <w:noProof/>
          <w:color w:val="000000"/>
          <w:sz w:val="18"/>
          <w:szCs w:val="18"/>
          <w:lang w:val="ka-GE"/>
        </w:rPr>
        <w:t xml:space="preserve"> </w:t>
      </w:r>
      <w:r w:rsidR="00C42A81" w:rsidRPr="00065C4C">
        <w:rPr>
          <w:rFonts w:ascii="Sylfaen" w:hAnsi="Sylfaen"/>
          <w:i/>
          <w:noProof/>
          <w:color w:val="000000"/>
          <w:sz w:val="18"/>
          <w:szCs w:val="18"/>
          <w:lang w:val="ka-GE"/>
        </w:rPr>
        <w:t>შესრულება</w:t>
      </w:r>
      <w:r w:rsidRPr="00065C4C">
        <w:rPr>
          <w:rFonts w:ascii="Sylfaen" w:hAnsi="Sylfaen"/>
          <w:i/>
          <w:noProof/>
          <w:color w:val="000000"/>
          <w:sz w:val="18"/>
          <w:szCs w:val="18"/>
          <w:lang w:val="ka-GE"/>
        </w:rPr>
        <w:t>)</w:t>
      </w:r>
    </w:p>
    <w:p w14:paraId="3FF215BC" w14:textId="4538AB1B" w:rsidR="00AB17C5" w:rsidRPr="00065C4C" w:rsidRDefault="00AB17C5" w:rsidP="00193EAB">
      <w:pPr>
        <w:tabs>
          <w:tab w:val="left" w:pos="0"/>
        </w:tabs>
        <w:spacing w:after="0" w:line="240" w:lineRule="auto"/>
        <w:ind w:right="173" w:firstLine="720"/>
        <w:jc w:val="right"/>
        <w:rPr>
          <w:rFonts w:ascii="Sylfaen" w:hAnsi="Sylfaen"/>
          <w:i/>
          <w:noProof/>
          <w:color w:val="000000"/>
          <w:sz w:val="18"/>
          <w:szCs w:val="18"/>
          <w:lang w:val="ka-GE"/>
        </w:rPr>
      </w:pPr>
    </w:p>
    <w:p w14:paraId="2A091489" w14:textId="39658A8F" w:rsidR="00AB17C5" w:rsidRPr="00065C4C" w:rsidRDefault="00AB17C5" w:rsidP="00193EAB">
      <w:pPr>
        <w:tabs>
          <w:tab w:val="left" w:pos="0"/>
        </w:tabs>
        <w:spacing w:after="0" w:line="240" w:lineRule="auto"/>
        <w:ind w:right="173" w:firstLine="720"/>
        <w:jc w:val="right"/>
        <w:rPr>
          <w:rFonts w:ascii="Sylfaen" w:hAnsi="Sylfaen"/>
          <w:i/>
          <w:noProof/>
          <w:color w:val="000000"/>
          <w:sz w:val="18"/>
          <w:szCs w:val="18"/>
          <w:lang w:val="ka-GE"/>
        </w:rPr>
      </w:pPr>
    </w:p>
    <w:p w14:paraId="07817209" w14:textId="4AB31145" w:rsidR="00AB17C5" w:rsidRPr="00D2063D" w:rsidRDefault="00AB17C5" w:rsidP="00193EAB">
      <w:pPr>
        <w:tabs>
          <w:tab w:val="left" w:pos="0"/>
        </w:tabs>
        <w:spacing w:after="0" w:line="240" w:lineRule="auto"/>
        <w:ind w:right="173" w:firstLine="720"/>
        <w:jc w:val="center"/>
        <w:rPr>
          <w:rFonts w:ascii="Sylfaen" w:hAnsi="Sylfaen"/>
          <w:i/>
          <w:noProof/>
          <w:color w:val="000000"/>
          <w:sz w:val="18"/>
          <w:szCs w:val="18"/>
          <w:highlight w:val="yellow"/>
        </w:rPr>
      </w:pPr>
      <w:r>
        <w:rPr>
          <w:noProof/>
        </w:rPr>
        <w:drawing>
          <wp:inline distT="0" distB="0" distL="0" distR="0" wp14:anchorId="52AA5883" wp14:editId="1B07117A">
            <wp:extent cx="4854575" cy="2828925"/>
            <wp:effectExtent l="0" t="0" r="3175" b="0"/>
            <wp:docPr id="1" name="Chart 1">
              <a:extLst xmlns:a="http://schemas.openxmlformats.org/drawingml/2006/main">
                <a:ext uri="{FF2B5EF4-FFF2-40B4-BE49-F238E27FC236}">
                  <a16:creationId xmlns:a16="http://schemas.microsoft.com/office/drawing/2014/main" id="{00000000-0008-0000-0100-000027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7E03B9" w14:textId="77777777" w:rsidR="00FD4C6B" w:rsidRPr="004F15FC" w:rsidRDefault="00FD4C6B" w:rsidP="00193EAB">
      <w:pPr>
        <w:pStyle w:val="abzacixml"/>
        <w:numPr>
          <w:ilvl w:val="0"/>
          <w:numId w:val="0"/>
        </w:numPr>
        <w:rPr>
          <w:noProof/>
        </w:rPr>
      </w:pPr>
    </w:p>
    <w:p w14:paraId="79942EAA" w14:textId="1634B43A" w:rsidR="00051A89" w:rsidRDefault="00051A89" w:rsidP="00193EAB">
      <w:pPr>
        <w:spacing w:after="0" w:line="240" w:lineRule="auto"/>
        <w:jc w:val="center"/>
        <w:rPr>
          <w:rFonts w:ascii="Sylfaen" w:hAnsi="Sylfaen" w:cs="DejaVu Sans"/>
          <w:b/>
          <w:color w:val="000000"/>
          <w:shd w:val="clear" w:color="auto" w:fill="FFFFFF"/>
          <w:lang w:val="ka-GE"/>
        </w:rPr>
      </w:pPr>
      <w:r w:rsidRPr="00051A89">
        <w:rPr>
          <w:rFonts w:ascii="Sylfaen" w:hAnsi="Sylfaen" w:cs="Sylfaen"/>
          <w:b/>
          <w:lang w:val="ka-GE"/>
        </w:rPr>
        <w:lastRenderedPageBreak/>
        <w:t>საქართველოში</w:t>
      </w:r>
      <w:r w:rsidRPr="00051A89">
        <w:rPr>
          <w:rFonts w:ascii="Sylfaen" w:hAnsi="Sylfaen" w:cs="Sylfaen"/>
          <w:b/>
        </w:rPr>
        <w:t xml:space="preserve"> </w:t>
      </w:r>
      <w:r w:rsidRPr="00051A89">
        <w:rPr>
          <w:rFonts w:ascii="Sylfaen" w:hAnsi="Sylfaen" w:cs="Sylfaen"/>
          <w:b/>
          <w:lang w:val="ka-GE"/>
        </w:rPr>
        <w:t>ახალი კორონავირუსის</w:t>
      </w:r>
      <w:r w:rsidRPr="00051A89">
        <w:rPr>
          <w:rFonts w:ascii="Sylfaen" w:hAnsi="Sylfaen" w:cs="Sylfaen"/>
          <w:b/>
        </w:rPr>
        <w:t xml:space="preserve"> </w:t>
      </w:r>
      <w:r w:rsidRPr="00051A89">
        <w:rPr>
          <w:rFonts w:ascii="Sylfaen" w:hAnsi="Sylfaen" w:cs="Sylfaen"/>
          <w:b/>
          <w:lang w:val="ka-GE"/>
        </w:rPr>
        <w:t>(</w:t>
      </w:r>
      <w:r w:rsidRPr="00051A89">
        <w:rPr>
          <w:rFonts w:ascii="Sylfaen" w:hAnsi="Sylfaen"/>
          <w:b/>
        </w:rPr>
        <w:t>COVID-19</w:t>
      </w:r>
      <w:r w:rsidRPr="00051A89">
        <w:rPr>
          <w:rFonts w:ascii="Sylfaen" w:hAnsi="Sylfaen"/>
          <w:b/>
          <w:lang w:val="ka-GE"/>
        </w:rPr>
        <w:t>)</w:t>
      </w:r>
      <w:r w:rsidRPr="00051A89">
        <w:rPr>
          <w:rFonts w:ascii="Sylfaen" w:hAnsi="Sylfaen" w:cs="Sylfaen"/>
          <w:b/>
          <w:lang w:val="ka-GE"/>
        </w:rPr>
        <w:t xml:space="preserve"> </w:t>
      </w:r>
      <w:r w:rsidRPr="00051A89">
        <w:rPr>
          <w:rFonts w:ascii="Sylfaen" w:hAnsi="Sylfaen" w:cs="Sylfaen"/>
          <w:b/>
          <w:color w:val="000000"/>
          <w:shd w:val="clear" w:color="auto" w:fill="FFFFFF"/>
          <w:lang w:val="ka-GE"/>
        </w:rPr>
        <w:t>გავრცელების გამო</w:t>
      </w:r>
      <w:r w:rsidRPr="00051A89">
        <w:rPr>
          <w:rFonts w:ascii="Sylfaen" w:hAnsi="Sylfaen" w:cs="DejaVu Sans"/>
          <w:b/>
          <w:color w:val="000000"/>
          <w:shd w:val="clear" w:color="auto" w:fill="FFFFFF"/>
          <w:lang w:val="ka-GE"/>
        </w:rPr>
        <w:t>, ანტიკრიზისული გეგმის ფარგლებში საქართველოს მთავრობის მიერ განხორციელებული ღონისძიებები</w:t>
      </w:r>
    </w:p>
    <w:p w14:paraId="7EF2CA1E" w14:textId="4340D1D1" w:rsidR="00557F79" w:rsidRDefault="00557F79" w:rsidP="00193EAB">
      <w:pPr>
        <w:spacing w:after="0" w:line="240" w:lineRule="auto"/>
        <w:jc w:val="center"/>
        <w:rPr>
          <w:rFonts w:ascii="Sylfaen" w:hAnsi="Sylfaen" w:cs="DejaVu Sans"/>
          <w:b/>
          <w:color w:val="000000"/>
          <w:shd w:val="clear" w:color="auto" w:fill="FFFFFF"/>
          <w:lang w:val="ka-GE"/>
        </w:rPr>
      </w:pPr>
    </w:p>
    <w:p w14:paraId="28BE0E94" w14:textId="0CFAF3DE" w:rsidR="00557F79" w:rsidRDefault="00557F79" w:rsidP="00557F79">
      <w:pPr>
        <w:spacing w:after="0" w:line="240" w:lineRule="auto"/>
        <w:jc w:val="right"/>
        <w:rPr>
          <w:rFonts w:ascii="Sylfaen" w:hAnsi="Sylfaen" w:cs="DejaVu Sans"/>
          <w:bCs/>
          <w:i/>
          <w:iCs/>
          <w:color w:val="000000"/>
          <w:sz w:val="16"/>
          <w:szCs w:val="16"/>
          <w:shd w:val="clear" w:color="auto" w:fill="FFFFFF"/>
          <w:lang w:val="ka-GE"/>
        </w:rPr>
      </w:pPr>
      <w:r w:rsidRPr="00557F79">
        <w:rPr>
          <w:rFonts w:ascii="Sylfaen" w:hAnsi="Sylfaen" w:cs="DejaVu Sans"/>
          <w:bCs/>
          <w:i/>
          <w:iCs/>
          <w:color w:val="000000"/>
          <w:sz w:val="16"/>
          <w:szCs w:val="16"/>
          <w:shd w:val="clear" w:color="auto" w:fill="FFFFFF"/>
          <w:lang w:val="ka-GE"/>
        </w:rPr>
        <w:t>მლნ 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07"/>
        <w:gridCol w:w="1523"/>
      </w:tblGrid>
      <w:tr w:rsidR="00557F79" w:rsidRPr="00E9412D" w14:paraId="62DDF141" w14:textId="77777777" w:rsidTr="00557F79">
        <w:trPr>
          <w:trHeight w:val="575"/>
          <w:tblHeader/>
        </w:trPr>
        <w:tc>
          <w:tcPr>
            <w:tcW w:w="4269" w:type="pct"/>
            <w:shd w:val="clear" w:color="auto" w:fill="auto"/>
            <w:vAlign w:val="center"/>
            <w:hideMark/>
          </w:tcPr>
          <w:p w14:paraId="6E53CED8" w14:textId="77777777" w:rsidR="00557F79" w:rsidRPr="00E9412D" w:rsidRDefault="00557F79" w:rsidP="00557F79">
            <w:pPr>
              <w:spacing w:after="0" w:line="240" w:lineRule="auto"/>
              <w:jc w:val="center"/>
              <w:rPr>
                <w:rFonts w:ascii="Sylfaen" w:eastAsia="Times New Roman" w:hAnsi="Sylfaen" w:cs="Calibri"/>
                <w:b/>
                <w:bCs/>
                <w:color w:val="000000"/>
                <w:sz w:val="20"/>
                <w:szCs w:val="20"/>
                <w:lang w:val="ru-RU" w:eastAsia="ru-RU"/>
              </w:rPr>
            </w:pPr>
            <w:bookmarkStart w:id="0" w:name="RANGE!C1:E29"/>
            <w:r w:rsidRPr="00E9412D">
              <w:rPr>
                <w:rFonts w:ascii="Sylfaen" w:eastAsia="Times New Roman" w:hAnsi="Sylfaen" w:cs="Calibri"/>
                <w:b/>
                <w:bCs/>
                <w:color w:val="000000"/>
                <w:sz w:val="20"/>
                <w:szCs w:val="20"/>
                <w:lang w:val="ru-RU" w:eastAsia="ru-RU"/>
              </w:rPr>
              <w:t>ღონისძიება</w:t>
            </w:r>
            <w:bookmarkEnd w:id="0"/>
          </w:p>
        </w:tc>
        <w:tc>
          <w:tcPr>
            <w:tcW w:w="731" w:type="pct"/>
            <w:shd w:val="clear" w:color="auto" w:fill="auto"/>
            <w:noWrap/>
            <w:vAlign w:val="center"/>
            <w:hideMark/>
          </w:tcPr>
          <w:p w14:paraId="203315F4" w14:textId="77777777" w:rsidR="00557F79" w:rsidRPr="00E9412D" w:rsidRDefault="00557F79" w:rsidP="00557F79">
            <w:pPr>
              <w:spacing w:after="0" w:line="240" w:lineRule="auto"/>
              <w:jc w:val="center"/>
              <w:rPr>
                <w:rFonts w:ascii="Sylfaen" w:eastAsia="Times New Roman" w:hAnsi="Sylfaen" w:cs="Calibri"/>
                <w:b/>
                <w:bCs/>
                <w:color w:val="000000"/>
                <w:sz w:val="20"/>
                <w:szCs w:val="20"/>
                <w:lang w:val="ru-RU" w:eastAsia="ru-RU"/>
              </w:rPr>
            </w:pPr>
            <w:r w:rsidRPr="00E9412D">
              <w:rPr>
                <w:rFonts w:ascii="Sylfaen" w:eastAsia="Times New Roman" w:hAnsi="Sylfaen" w:cs="Calibri"/>
                <w:b/>
                <w:bCs/>
                <w:color w:val="000000"/>
                <w:sz w:val="20"/>
                <w:szCs w:val="20"/>
                <w:lang w:val="ru-RU" w:eastAsia="ru-RU"/>
              </w:rPr>
              <w:t xml:space="preserve"> თანხა </w:t>
            </w:r>
          </w:p>
        </w:tc>
      </w:tr>
      <w:tr w:rsidR="00557F79" w:rsidRPr="00557F79" w14:paraId="26D5CF15" w14:textId="77777777" w:rsidTr="00557F79">
        <w:trPr>
          <w:trHeight w:val="300"/>
        </w:trPr>
        <w:tc>
          <w:tcPr>
            <w:tcW w:w="4270" w:type="pct"/>
            <w:shd w:val="clear" w:color="auto" w:fill="auto"/>
            <w:vAlign w:val="center"/>
            <w:hideMark/>
          </w:tcPr>
          <w:p w14:paraId="7712BF6E" w14:textId="77777777" w:rsidR="00557F79" w:rsidRPr="00557F79" w:rsidRDefault="00557F79" w:rsidP="00557F79">
            <w:pPr>
              <w:spacing w:after="0" w:line="240" w:lineRule="auto"/>
              <w:jc w:val="center"/>
              <w:rPr>
                <w:rFonts w:ascii="Sylfaen" w:eastAsia="Times New Roman" w:hAnsi="Sylfaen" w:cs="Calibri"/>
                <w:b/>
                <w:bCs/>
                <w:color w:val="000000"/>
                <w:sz w:val="20"/>
                <w:szCs w:val="20"/>
              </w:rPr>
            </w:pPr>
            <w:bookmarkStart w:id="1" w:name="RANGE!D3:F28"/>
            <w:r w:rsidRPr="00557F79">
              <w:rPr>
                <w:rFonts w:ascii="Sylfaen" w:eastAsia="Times New Roman" w:hAnsi="Sylfaen" w:cs="Calibri"/>
                <w:b/>
                <w:bCs/>
                <w:color w:val="000000"/>
                <w:sz w:val="20"/>
                <w:szCs w:val="20"/>
              </w:rPr>
              <w:t>ჯანმრთელობის დაცვის მიმართულება</w:t>
            </w:r>
            <w:bookmarkEnd w:id="1"/>
          </w:p>
        </w:tc>
        <w:tc>
          <w:tcPr>
            <w:tcW w:w="730" w:type="pct"/>
            <w:shd w:val="clear" w:color="auto" w:fill="auto"/>
            <w:noWrap/>
            <w:vAlign w:val="center"/>
            <w:hideMark/>
          </w:tcPr>
          <w:p w14:paraId="2546C3E4" w14:textId="77777777" w:rsidR="00557F79" w:rsidRPr="00557F79" w:rsidRDefault="00557F79" w:rsidP="00557F79">
            <w:pPr>
              <w:spacing w:after="0" w:line="240" w:lineRule="auto"/>
              <w:jc w:val="center"/>
              <w:rPr>
                <w:rFonts w:ascii="Arial" w:eastAsia="Times New Roman" w:hAnsi="Arial" w:cs="Arial"/>
                <w:b/>
                <w:bCs/>
                <w:color w:val="000000"/>
                <w:sz w:val="20"/>
                <w:szCs w:val="20"/>
              </w:rPr>
            </w:pPr>
            <w:r w:rsidRPr="00557F79">
              <w:rPr>
                <w:rFonts w:ascii="Arial" w:eastAsia="Times New Roman" w:hAnsi="Arial" w:cs="Arial"/>
                <w:b/>
                <w:bCs/>
                <w:color w:val="000000"/>
                <w:sz w:val="20"/>
                <w:szCs w:val="20"/>
              </w:rPr>
              <w:t>176.6</w:t>
            </w:r>
          </w:p>
        </w:tc>
      </w:tr>
      <w:tr w:rsidR="00557F79" w:rsidRPr="00557F79" w14:paraId="13D47BF4" w14:textId="77777777" w:rsidTr="00557F79">
        <w:trPr>
          <w:trHeight w:val="300"/>
        </w:trPr>
        <w:tc>
          <w:tcPr>
            <w:tcW w:w="4270" w:type="pct"/>
            <w:shd w:val="clear" w:color="auto" w:fill="auto"/>
            <w:vAlign w:val="center"/>
            <w:hideMark/>
          </w:tcPr>
          <w:p w14:paraId="73761684" w14:textId="77777777" w:rsidR="00557F79" w:rsidRPr="00557F79" w:rsidRDefault="00557F79" w:rsidP="00557F79">
            <w:pPr>
              <w:spacing w:after="0" w:line="240" w:lineRule="auto"/>
              <w:jc w:val="center"/>
              <w:rPr>
                <w:rFonts w:ascii="Sylfaen" w:eastAsia="Times New Roman" w:hAnsi="Sylfaen" w:cs="Calibri"/>
                <w:b/>
                <w:bCs/>
                <w:color w:val="000000"/>
                <w:sz w:val="20"/>
                <w:szCs w:val="20"/>
              </w:rPr>
            </w:pPr>
            <w:r w:rsidRPr="00557F79">
              <w:rPr>
                <w:rFonts w:ascii="Sylfaen" w:eastAsia="Times New Roman" w:hAnsi="Sylfaen" w:cs="Calibri"/>
                <w:b/>
                <w:bCs/>
                <w:color w:val="000000"/>
                <w:sz w:val="20"/>
                <w:szCs w:val="20"/>
              </w:rPr>
              <w:t>მოსახლეობის სოციალური დაცვის ხარჯები</w:t>
            </w:r>
          </w:p>
        </w:tc>
        <w:tc>
          <w:tcPr>
            <w:tcW w:w="730" w:type="pct"/>
            <w:shd w:val="clear" w:color="auto" w:fill="auto"/>
            <w:noWrap/>
            <w:vAlign w:val="center"/>
            <w:hideMark/>
          </w:tcPr>
          <w:p w14:paraId="144AC782" w14:textId="77777777" w:rsidR="00557F79" w:rsidRPr="00557F79" w:rsidRDefault="00557F79" w:rsidP="00557F79">
            <w:pPr>
              <w:spacing w:after="0" w:line="240" w:lineRule="auto"/>
              <w:jc w:val="center"/>
              <w:rPr>
                <w:rFonts w:ascii="Arial" w:eastAsia="Times New Roman" w:hAnsi="Arial" w:cs="Arial"/>
                <w:b/>
                <w:bCs/>
                <w:color w:val="000000"/>
                <w:sz w:val="20"/>
                <w:szCs w:val="20"/>
              </w:rPr>
            </w:pPr>
            <w:r w:rsidRPr="00557F79">
              <w:rPr>
                <w:rFonts w:ascii="Arial" w:eastAsia="Times New Roman" w:hAnsi="Arial" w:cs="Arial"/>
                <w:b/>
                <w:bCs/>
                <w:color w:val="000000"/>
                <w:sz w:val="20"/>
                <w:szCs w:val="20"/>
              </w:rPr>
              <w:t>212.4</w:t>
            </w:r>
          </w:p>
        </w:tc>
      </w:tr>
      <w:tr w:rsidR="00557F79" w:rsidRPr="00557F79" w14:paraId="5AB5A233" w14:textId="77777777" w:rsidTr="00557F79">
        <w:trPr>
          <w:trHeight w:val="300"/>
        </w:trPr>
        <w:tc>
          <w:tcPr>
            <w:tcW w:w="4270" w:type="pct"/>
            <w:shd w:val="clear" w:color="auto" w:fill="auto"/>
            <w:vAlign w:val="center"/>
            <w:hideMark/>
          </w:tcPr>
          <w:p w14:paraId="59A3FC2E" w14:textId="77777777" w:rsidR="00557F79" w:rsidRPr="00557F79" w:rsidRDefault="00557F79" w:rsidP="00557F79">
            <w:pPr>
              <w:spacing w:after="0" w:line="240" w:lineRule="auto"/>
              <w:rPr>
                <w:rFonts w:ascii="Sylfaen" w:eastAsia="Times New Roman" w:hAnsi="Sylfaen" w:cs="Calibri"/>
                <w:color w:val="000000"/>
                <w:sz w:val="20"/>
                <w:szCs w:val="20"/>
              </w:rPr>
            </w:pPr>
            <w:r w:rsidRPr="00557F79">
              <w:rPr>
                <w:rFonts w:ascii="Sylfaen" w:eastAsia="Times New Roman" w:hAnsi="Sylfaen" w:cs="Calibri"/>
                <w:color w:val="000000"/>
                <w:sz w:val="20"/>
                <w:szCs w:val="20"/>
              </w:rPr>
              <w:t>სოციალურად დაუცველი ოჯახებისათვის ფულადი დახმარება/ კომპენსაცია</w:t>
            </w:r>
          </w:p>
        </w:tc>
        <w:tc>
          <w:tcPr>
            <w:tcW w:w="730" w:type="pct"/>
            <w:shd w:val="clear" w:color="auto" w:fill="auto"/>
            <w:noWrap/>
            <w:vAlign w:val="center"/>
            <w:hideMark/>
          </w:tcPr>
          <w:p w14:paraId="030E67ED" w14:textId="77777777" w:rsidR="00557F79" w:rsidRPr="00557F79" w:rsidRDefault="00557F79" w:rsidP="00557F79">
            <w:pPr>
              <w:spacing w:after="0" w:line="240" w:lineRule="auto"/>
              <w:jc w:val="center"/>
              <w:rPr>
                <w:rFonts w:ascii="Arial" w:eastAsia="Times New Roman" w:hAnsi="Arial" w:cs="Arial"/>
                <w:color w:val="000000"/>
                <w:sz w:val="20"/>
                <w:szCs w:val="20"/>
              </w:rPr>
            </w:pPr>
            <w:r w:rsidRPr="00557F79">
              <w:rPr>
                <w:rFonts w:ascii="Arial" w:eastAsia="Times New Roman" w:hAnsi="Arial" w:cs="Arial"/>
                <w:color w:val="000000"/>
                <w:sz w:val="20"/>
                <w:szCs w:val="20"/>
              </w:rPr>
              <w:t>36.4</w:t>
            </w:r>
          </w:p>
        </w:tc>
      </w:tr>
      <w:tr w:rsidR="00557F79" w:rsidRPr="00557F79" w14:paraId="58DA27C1" w14:textId="77777777" w:rsidTr="00557F79">
        <w:trPr>
          <w:trHeight w:val="300"/>
        </w:trPr>
        <w:tc>
          <w:tcPr>
            <w:tcW w:w="4270" w:type="pct"/>
            <w:shd w:val="clear" w:color="auto" w:fill="auto"/>
            <w:vAlign w:val="center"/>
            <w:hideMark/>
          </w:tcPr>
          <w:p w14:paraId="051C53BA" w14:textId="77777777" w:rsidR="00557F79" w:rsidRPr="00557F79" w:rsidRDefault="00557F79" w:rsidP="00557F79">
            <w:pPr>
              <w:spacing w:after="0" w:line="240" w:lineRule="auto"/>
              <w:rPr>
                <w:rFonts w:ascii="Sylfaen" w:eastAsia="Times New Roman" w:hAnsi="Sylfaen" w:cs="Calibri"/>
                <w:color w:val="000000"/>
                <w:sz w:val="20"/>
                <w:szCs w:val="20"/>
              </w:rPr>
            </w:pPr>
            <w:r w:rsidRPr="00557F79">
              <w:rPr>
                <w:rFonts w:ascii="Sylfaen" w:eastAsia="Times New Roman" w:hAnsi="Sylfaen" w:cs="Calibri"/>
                <w:color w:val="000000"/>
                <w:sz w:val="20"/>
                <w:szCs w:val="20"/>
              </w:rPr>
              <w:t>შშმ პირებისათვის ფულადი დახმარება/კომპენსაცია</w:t>
            </w:r>
          </w:p>
        </w:tc>
        <w:tc>
          <w:tcPr>
            <w:tcW w:w="730" w:type="pct"/>
            <w:shd w:val="clear" w:color="auto" w:fill="auto"/>
            <w:noWrap/>
            <w:vAlign w:val="center"/>
            <w:hideMark/>
          </w:tcPr>
          <w:p w14:paraId="2AC4BED8" w14:textId="77777777" w:rsidR="00557F79" w:rsidRPr="00557F79" w:rsidRDefault="00557F79" w:rsidP="00557F79">
            <w:pPr>
              <w:spacing w:after="0" w:line="240" w:lineRule="auto"/>
              <w:jc w:val="center"/>
              <w:rPr>
                <w:rFonts w:ascii="Arial" w:eastAsia="Times New Roman" w:hAnsi="Arial" w:cs="Arial"/>
                <w:color w:val="000000"/>
                <w:sz w:val="20"/>
                <w:szCs w:val="20"/>
              </w:rPr>
            </w:pPr>
            <w:r w:rsidRPr="00557F79">
              <w:rPr>
                <w:rFonts w:ascii="Arial" w:eastAsia="Times New Roman" w:hAnsi="Arial" w:cs="Arial"/>
                <w:color w:val="000000"/>
                <w:sz w:val="20"/>
                <w:szCs w:val="20"/>
              </w:rPr>
              <w:t>13.5</w:t>
            </w:r>
          </w:p>
        </w:tc>
      </w:tr>
      <w:tr w:rsidR="00557F79" w:rsidRPr="00557F79" w14:paraId="4180DE1C" w14:textId="77777777" w:rsidTr="00557F79">
        <w:trPr>
          <w:trHeight w:val="300"/>
        </w:trPr>
        <w:tc>
          <w:tcPr>
            <w:tcW w:w="4270" w:type="pct"/>
            <w:shd w:val="clear" w:color="auto" w:fill="auto"/>
            <w:vAlign w:val="center"/>
            <w:hideMark/>
          </w:tcPr>
          <w:p w14:paraId="4433F54C" w14:textId="77777777" w:rsidR="00557F79" w:rsidRPr="00557F79" w:rsidRDefault="00557F79" w:rsidP="00557F79">
            <w:pPr>
              <w:spacing w:after="0" w:line="240" w:lineRule="auto"/>
              <w:rPr>
                <w:rFonts w:ascii="Sylfaen" w:eastAsia="Times New Roman" w:hAnsi="Sylfaen" w:cs="Calibri"/>
                <w:color w:val="000000"/>
                <w:sz w:val="20"/>
                <w:szCs w:val="20"/>
              </w:rPr>
            </w:pPr>
            <w:r w:rsidRPr="00557F79">
              <w:rPr>
                <w:rFonts w:ascii="Sylfaen" w:eastAsia="Times New Roman" w:hAnsi="Sylfaen" w:cs="Calibri"/>
                <w:color w:val="000000"/>
                <w:sz w:val="20"/>
                <w:szCs w:val="20"/>
              </w:rPr>
              <w:t>ფულადი დახმარება/კომპენსაცია დაქირავებით მომუშავე ფიზიკური პირებისათვის</w:t>
            </w:r>
          </w:p>
        </w:tc>
        <w:tc>
          <w:tcPr>
            <w:tcW w:w="730" w:type="pct"/>
            <w:shd w:val="clear" w:color="auto" w:fill="auto"/>
            <w:noWrap/>
            <w:vAlign w:val="center"/>
            <w:hideMark/>
          </w:tcPr>
          <w:p w14:paraId="18564AD0" w14:textId="77777777" w:rsidR="00557F79" w:rsidRPr="00557F79" w:rsidRDefault="00557F79" w:rsidP="00557F79">
            <w:pPr>
              <w:spacing w:after="0" w:line="240" w:lineRule="auto"/>
              <w:jc w:val="center"/>
              <w:rPr>
                <w:rFonts w:ascii="Arial" w:eastAsia="Times New Roman" w:hAnsi="Arial" w:cs="Arial"/>
                <w:color w:val="000000"/>
                <w:sz w:val="20"/>
                <w:szCs w:val="20"/>
              </w:rPr>
            </w:pPr>
            <w:r w:rsidRPr="00557F79">
              <w:rPr>
                <w:rFonts w:ascii="Arial" w:eastAsia="Times New Roman" w:hAnsi="Arial" w:cs="Arial"/>
                <w:color w:val="000000"/>
                <w:sz w:val="20"/>
                <w:szCs w:val="20"/>
              </w:rPr>
              <w:t>75.3</w:t>
            </w:r>
          </w:p>
        </w:tc>
      </w:tr>
      <w:tr w:rsidR="00557F79" w:rsidRPr="00557F79" w14:paraId="47685F78" w14:textId="77777777" w:rsidTr="00557F79">
        <w:trPr>
          <w:trHeight w:val="600"/>
        </w:trPr>
        <w:tc>
          <w:tcPr>
            <w:tcW w:w="4270" w:type="pct"/>
            <w:shd w:val="clear" w:color="auto" w:fill="auto"/>
            <w:vAlign w:val="center"/>
            <w:hideMark/>
          </w:tcPr>
          <w:p w14:paraId="07D5BC21" w14:textId="77777777" w:rsidR="00557F79" w:rsidRPr="00557F79" w:rsidRDefault="00557F79" w:rsidP="00557F79">
            <w:pPr>
              <w:spacing w:after="0" w:line="240" w:lineRule="auto"/>
              <w:rPr>
                <w:rFonts w:ascii="Sylfaen" w:eastAsia="Times New Roman" w:hAnsi="Sylfaen" w:cs="Calibri"/>
                <w:color w:val="000000"/>
                <w:sz w:val="20"/>
                <w:szCs w:val="20"/>
              </w:rPr>
            </w:pPr>
            <w:r w:rsidRPr="00557F79">
              <w:rPr>
                <w:rFonts w:ascii="Sylfaen" w:eastAsia="Times New Roman" w:hAnsi="Sylfaen" w:cs="Calibri"/>
                <w:color w:val="000000"/>
                <w:sz w:val="20"/>
                <w:szCs w:val="20"/>
              </w:rPr>
              <w:t>ფულადი დახმარება/კომპენსაცია ინდ.მეწარმეებისა და გადასახადის გადამხდელი ფიზიკური პირებისათვის</w:t>
            </w:r>
          </w:p>
        </w:tc>
        <w:tc>
          <w:tcPr>
            <w:tcW w:w="730" w:type="pct"/>
            <w:shd w:val="clear" w:color="auto" w:fill="auto"/>
            <w:noWrap/>
            <w:vAlign w:val="center"/>
            <w:hideMark/>
          </w:tcPr>
          <w:p w14:paraId="2D9EFD4E" w14:textId="77777777" w:rsidR="00557F79" w:rsidRPr="00557F79" w:rsidRDefault="00557F79" w:rsidP="00557F79">
            <w:pPr>
              <w:spacing w:after="0" w:line="240" w:lineRule="auto"/>
              <w:jc w:val="center"/>
              <w:rPr>
                <w:rFonts w:ascii="Arial" w:eastAsia="Times New Roman" w:hAnsi="Arial" w:cs="Arial"/>
                <w:color w:val="000000"/>
                <w:sz w:val="20"/>
                <w:szCs w:val="20"/>
              </w:rPr>
            </w:pPr>
            <w:r w:rsidRPr="00557F79">
              <w:rPr>
                <w:rFonts w:ascii="Arial" w:eastAsia="Times New Roman" w:hAnsi="Arial" w:cs="Arial"/>
                <w:color w:val="000000"/>
                <w:sz w:val="20"/>
                <w:szCs w:val="20"/>
              </w:rPr>
              <w:t>0.4</w:t>
            </w:r>
          </w:p>
        </w:tc>
      </w:tr>
      <w:tr w:rsidR="00557F79" w:rsidRPr="00557F79" w14:paraId="7BE33E26" w14:textId="77777777" w:rsidTr="00557F79">
        <w:trPr>
          <w:trHeight w:val="600"/>
        </w:trPr>
        <w:tc>
          <w:tcPr>
            <w:tcW w:w="4270" w:type="pct"/>
            <w:shd w:val="clear" w:color="auto" w:fill="auto"/>
            <w:vAlign w:val="center"/>
            <w:hideMark/>
          </w:tcPr>
          <w:p w14:paraId="0A235909" w14:textId="77777777" w:rsidR="00557F79" w:rsidRPr="00557F79" w:rsidRDefault="00557F79" w:rsidP="00557F79">
            <w:pPr>
              <w:spacing w:after="0" w:line="240" w:lineRule="auto"/>
              <w:rPr>
                <w:rFonts w:ascii="Sylfaen" w:eastAsia="Times New Roman" w:hAnsi="Sylfaen" w:cs="Calibri"/>
                <w:color w:val="000000"/>
                <w:sz w:val="20"/>
                <w:szCs w:val="20"/>
              </w:rPr>
            </w:pPr>
            <w:r w:rsidRPr="00557F79">
              <w:rPr>
                <w:rFonts w:ascii="Sylfaen" w:eastAsia="Times New Roman" w:hAnsi="Sylfaen" w:cs="Calibri"/>
                <w:color w:val="000000"/>
                <w:sz w:val="20"/>
                <w:szCs w:val="20"/>
              </w:rPr>
              <w:t>ახალი კორონავირუსიდან გამომდინარე მოსახლეობის კომუნალური გადასახადების და გაზრდილი ტარიფის სუბსიდისიდირება</w:t>
            </w:r>
          </w:p>
        </w:tc>
        <w:tc>
          <w:tcPr>
            <w:tcW w:w="730" w:type="pct"/>
            <w:shd w:val="clear" w:color="auto" w:fill="auto"/>
            <w:noWrap/>
            <w:vAlign w:val="center"/>
            <w:hideMark/>
          </w:tcPr>
          <w:p w14:paraId="091B6AF7" w14:textId="77777777" w:rsidR="00557F79" w:rsidRPr="00557F79" w:rsidRDefault="00557F79" w:rsidP="00557F79">
            <w:pPr>
              <w:spacing w:after="0" w:line="240" w:lineRule="auto"/>
              <w:jc w:val="center"/>
              <w:rPr>
                <w:rFonts w:ascii="Arial" w:eastAsia="Times New Roman" w:hAnsi="Arial" w:cs="Arial"/>
                <w:color w:val="000000"/>
                <w:sz w:val="20"/>
                <w:szCs w:val="20"/>
              </w:rPr>
            </w:pPr>
            <w:r w:rsidRPr="00557F79">
              <w:rPr>
                <w:rFonts w:ascii="Arial" w:eastAsia="Times New Roman" w:hAnsi="Arial" w:cs="Arial"/>
                <w:color w:val="000000"/>
                <w:sz w:val="20"/>
                <w:szCs w:val="20"/>
              </w:rPr>
              <w:t>86.9</w:t>
            </w:r>
          </w:p>
        </w:tc>
      </w:tr>
      <w:tr w:rsidR="00557F79" w:rsidRPr="00557F79" w14:paraId="42AA6F05" w14:textId="77777777" w:rsidTr="00557F79">
        <w:trPr>
          <w:trHeight w:val="300"/>
        </w:trPr>
        <w:tc>
          <w:tcPr>
            <w:tcW w:w="4270" w:type="pct"/>
            <w:shd w:val="clear" w:color="auto" w:fill="auto"/>
            <w:vAlign w:val="center"/>
            <w:hideMark/>
          </w:tcPr>
          <w:p w14:paraId="57D42F64" w14:textId="77777777" w:rsidR="00557F79" w:rsidRPr="00557F79" w:rsidRDefault="00557F79" w:rsidP="00557F79">
            <w:pPr>
              <w:spacing w:after="0" w:line="240" w:lineRule="auto"/>
              <w:jc w:val="center"/>
              <w:rPr>
                <w:rFonts w:ascii="Sylfaen" w:eastAsia="Times New Roman" w:hAnsi="Sylfaen" w:cs="Calibri"/>
                <w:b/>
                <w:bCs/>
                <w:color w:val="000000"/>
                <w:sz w:val="20"/>
                <w:szCs w:val="20"/>
              </w:rPr>
            </w:pPr>
            <w:r w:rsidRPr="00557F79">
              <w:rPr>
                <w:rFonts w:ascii="Sylfaen" w:eastAsia="Times New Roman" w:hAnsi="Sylfaen" w:cs="Calibri"/>
                <w:b/>
                <w:bCs/>
                <w:color w:val="000000"/>
                <w:sz w:val="20"/>
                <w:szCs w:val="20"/>
              </w:rPr>
              <w:t>ბიზნესის მხარდაჭერა</w:t>
            </w:r>
          </w:p>
        </w:tc>
        <w:tc>
          <w:tcPr>
            <w:tcW w:w="730" w:type="pct"/>
            <w:shd w:val="clear" w:color="auto" w:fill="auto"/>
            <w:noWrap/>
            <w:vAlign w:val="center"/>
            <w:hideMark/>
          </w:tcPr>
          <w:p w14:paraId="022AE546" w14:textId="77777777" w:rsidR="00557F79" w:rsidRPr="00557F79" w:rsidRDefault="00557F79" w:rsidP="00557F79">
            <w:pPr>
              <w:spacing w:after="0" w:line="240" w:lineRule="auto"/>
              <w:jc w:val="center"/>
              <w:rPr>
                <w:rFonts w:ascii="Arial" w:eastAsia="Times New Roman" w:hAnsi="Arial" w:cs="Arial"/>
                <w:b/>
                <w:bCs/>
                <w:color w:val="000000"/>
                <w:sz w:val="20"/>
                <w:szCs w:val="20"/>
              </w:rPr>
            </w:pPr>
            <w:r w:rsidRPr="00557F79">
              <w:rPr>
                <w:rFonts w:ascii="Arial" w:eastAsia="Times New Roman" w:hAnsi="Arial" w:cs="Arial"/>
                <w:b/>
                <w:bCs/>
                <w:color w:val="000000"/>
                <w:sz w:val="20"/>
                <w:szCs w:val="20"/>
              </w:rPr>
              <w:t>150.5</w:t>
            </w:r>
          </w:p>
        </w:tc>
      </w:tr>
      <w:tr w:rsidR="00557F79" w:rsidRPr="00557F79" w14:paraId="16D3B0EA" w14:textId="77777777" w:rsidTr="00557F79">
        <w:trPr>
          <w:trHeight w:val="300"/>
        </w:trPr>
        <w:tc>
          <w:tcPr>
            <w:tcW w:w="4270" w:type="pct"/>
            <w:shd w:val="clear" w:color="auto" w:fill="auto"/>
            <w:vAlign w:val="center"/>
            <w:hideMark/>
          </w:tcPr>
          <w:p w14:paraId="1F71DC53" w14:textId="77777777" w:rsidR="00557F79" w:rsidRPr="00557F79" w:rsidRDefault="00557F79" w:rsidP="00557F79">
            <w:pPr>
              <w:spacing w:after="0" w:line="240" w:lineRule="auto"/>
              <w:rPr>
                <w:rFonts w:ascii="Sylfaen" w:eastAsia="Times New Roman" w:hAnsi="Sylfaen" w:cs="Calibri"/>
                <w:color w:val="000000"/>
                <w:sz w:val="20"/>
                <w:szCs w:val="20"/>
              </w:rPr>
            </w:pPr>
            <w:r w:rsidRPr="00557F79">
              <w:rPr>
                <w:rFonts w:ascii="Sylfaen" w:eastAsia="Times New Roman" w:hAnsi="Sylfaen" w:cs="Calibri"/>
                <w:color w:val="000000"/>
                <w:sz w:val="20"/>
                <w:szCs w:val="20"/>
              </w:rPr>
              <w:t>საშემოსავლო გადასახადის შეღავათი</w:t>
            </w:r>
          </w:p>
        </w:tc>
        <w:tc>
          <w:tcPr>
            <w:tcW w:w="730" w:type="pct"/>
            <w:shd w:val="clear" w:color="auto" w:fill="auto"/>
            <w:noWrap/>
            <w:vAlign w:val="center"/>
            <w:hideMark/>
          </w:tcPr>
          <w:p w14:paraId="6E1E2DE6" w14:textId="77777777" w:rsidR="00557F79" w:rsidRPr="00557F79" w:rsidRDefault="00557F79" w:rsidP="00557F79">
            <w:pPr>
              <w:spacing w:after="0" w:line="240" w:lineRule="auto"/>
              <w:jc w:val="center"/>
              <w:rPr>
                <w:rFonts w:ascii="Arial" w:eastAsia="Times New Roman" w:hAnsi="Arial" w:cs="Arial"/>
                <w:color w:val="000000"/>
                <w:sz w:val="20"/>
                <w:szCs w:val="20"/>
              </w:rPr>
            </w:pPr>
            <w:r w:rsidRPr="00557F79">
              <w:rPr>
                <w:rFonts w:ascii="Arial" w:eastAsia="Times New Roman" w:hAnsi="Arial" w:cs="Arial"/>
                <w:color w:val="000000"/>
                <w:sz w:val="20"/>
                <w:szCs w:val="20"/>
              </w:rPr>
              <w:t>128.4</w:t>
            </w:r>
          </w:p>
        </w:tc>
      </w:tr>
      <w:tr w:rsidR="00557F79" w:rsidRPr="00557F79" w14:paraId="4E298CFF" w14:textId="77777777" w:rsidTr="00557F79">
        <w:trPr>
          <w:trHeight w:val="300"/>
        </w:trPr>
        <w:tc>
          <w:tcPr>
            <w:tcW w:w="4270" w:type="pct"/>
            <w:shd w:val="clear" w:color="auto" w:fill="auto"/>
            <w:vAlign w:val="center"/>
            <w:hideMark/>
          </w:tcPr>
          <w:p w14:paraId="5236CB43" w14:textId="77777777" w:rsidR="00557F79" w:rsidRPr="00557F79" w:rsidRDefault="00557F79" w:rsidP="00557F79">
            <w:pPr>
              <w:spacing w:after="0" w:line="240" w:lineRule="auto"/>
              <w:rPr>
                <w:rFonts w:ascii="Sylfaen" w:eastAsia="Times New Roman" w:hAnsi="Sylfaen" w:cs="Calibri"/>
                <w:color w:val="000000"/>
                <w:sz w:val="20"/>
                <w:szCs w:val="20"/>
              </w:rPr>
            </w:pPr>
            <w:r w:rsidRPr="00557F79">
              <w:rPr>
                <w:rFonts w:ascii="Sylfaen" w:eastAsia="Times New Roman" w:hAnsi="Sylfaen" w:cs="Calibri"/>
                <w:color w:val="000000"/>
                <w:sz w:val="20"/>
                <w:szCs w:val="20"/>
              </w:rPr>
              <w:t>სამშენებლო სექტორის ხელშეწყობა</w:t>
            </w:r>
          </w:p>
        </w:tc>
        <w:tc>
          <w:tcPr>
            <w:tcW w:w="730" w:type="pct"/>
            <w:shd w:val="clear" w:color="auto" w:fill="auto"/>
            <w:noWrap/>
            <w:vAlign w:val="center"/>
            <w:hideMark/>
          </w:tcPr>
          <w:p w14:paraId="1B20A368" w14:textId="77777777" w:rsidR="00557F79" w:rsidRPr="00557F79" w:rsidRDefault="00557F79" w:rsidP="00557F79">
            <w:pPr>
              <w:spacing w:after="0" w:line="240" w:lineRule="auto"/>
              <w:jc w:val="center"/>
              <w:rPr>
                <w:rFonts w:ascii="Arial" w:eastAsia="Times New Roman" w:hAnsi="Arial" w:cs="Arial"/>
                <w:color w:val="000000"/>
                <w:sz w:val="20"/>
                <w:szCs w:val="20"/>
              </w:rPr>
            </w:pPr>
            <w:r w:rsidRPr="00557F79">
              <w:rPr>
                <w:rFonts w:ascii="Arial" w:eastAsia="Times New Roman" w:hAnsi="Arial" w:cs="Arial"/>
                <w:color w:val="000000"/>
                <w:sz w:val="20"/>
                <w:szCs w:val="20"/>
              </w:rPr>
              <w:t>0.6</w:t>
            </w:r>
          </w:p>
        </w:tc>
      </w:tr>
      <w:tr w:rsidR="00557F79" w:rsidRPr="00557F79" w14:paraId="48438F5C" w14:textId="77777777" w:rsidTr="00557F79">
        <w:trPr>
          <w:trHeight w:val="600"/>
        </w:trPr>
        <w:tc>
          <w:tcPr>
            <w:tcW w:w="4270" w:type="pct"/>
            <w:shd w:val="clear" w:color="auto" w:fill="auto"/>
            <w:vAlign w:val="center"/>
            <w:hideMark/>
          </w:tcPr>
          <w:p w14:paraId="2B12DFAA" w14:textId="77777777" w:rsidR="00557F79" w:rsidRPr="00557F79" w:rsidRDefault="00557F79" w:rsidP="00557F79">
            <w:pPr>
              <w:spacing w:after="0" w:line="240" w:lineRule="auto"/>
              <w:rPr>
                <w:rFonts w:ascii="Sylfaen" w:eastAsia="Times New Roman" w:hAnsi="Sylfaen" w:cs="Calibri"/>
                <w:color w:val="000000"/>
                <w:sz w:val="20"/>
                <w:szCs w:val="20"/>
              </w:rPr>
            </w:pPr>
            <w:r w:rsidRPr="00557F79">
              <w:rPr>
                <w:rFonts w:ascii="Sylfaen" w:eastAsia="Times New Roman" w:hAnsi="Sylfaen" w:cs="Calibri"/>
                <w:color w:val="000000"/>
                <w:sz w:val="20"/>
                <w:szCs w:val="20"/>
              </w:rPr>
              <w:t>მცირე, საშუალო და საოჯახო სასტუმრო/სარესტორნო ინდუსტრიის ხელშეწყობისათვის საჭირო ღონისძიებების განხორციელება</w:t>
            </w:r>
          </w:p>
        </w:tc>
        <w:tc>
          <w:tcPr>
            <w:tcW w:w="730" w:type="pct"/>
            <w:shd w:val="clear" w:color="auto" w:fill="auto"/>
            <w:noWrap/>
            <w:vAlign w:val="center"/>
            <w:hideMark/>
          </w:tcPr>
          <w:p w14:paraId="0E1B4C1C" w14:textId="77777777" w:rsidR="00557F79" w:rsidRPr="00557F79" w:rsidRDefault="00557F79" w:rsidP="00557F79">
            <w:pPr>
              <w:spacing w:after="0" w:line="240" w:lineRule="auto"/>
              <w:jc w:val="center"/>
              <w:rPr>
                <w:rFonts w:ascii="Arial" w:eastAsia="Times New Roman" w:hAnsi="Arial" w:cs="Arial"/>
                <w:color w:val="000000"/>
                <w:sz w:val="20"/>
                <w:szCs w:val="20"/>
              </w:rPr>
            </w:pPr>
            <w:r w:rsidRPr="00557F79">
              <w:rPr>
                <w:rFonts w:ascii="Arial" w:eastAsia="Times New Roman" w:hAnsi="Arial" w:cs="Arial"/>
                <w:color w:val="000000"/>
                <w:sz w:val="20"/>
                <w:szCs w:val="20"/>
              </w:rPr>
              <w:t>3.9</w:t>
            </w:r>
          </w:p>
        </w:tc>
      </w:tr>
      <w:tr w:rsidR="00557F79" w:rsidRPr="00557F79" w14:paraId="7C27C8F2" w14:textId="77777777" w:rsidTr="00557F79">
        <w:trPr>
          <w:trHeight w:val="300"/>
        </w:trPr>
        <w:tc>
          <w:tcPr>
            <w:tcW w:w="4270" w:type="pct"/>
            <w:shd w:val="clear" w:color="auto" w:fill="auto"/>
            <w:vAlign w:val="center"/>
            <w:hideMark/>
          </w:tcPr>
          <w:p w14:paraId="62DF974F" w14:textId="081A6B22" w:rsidR="00557F79" w:rsidRPr="00557F79" w:rsidRDefault="00557F79" w:rsidP="00557F79">
            <w:pPr>
              <w:spacing w:after="0" w:line="240" w:lineRule="auto"/>
              <w:rPr>
                <w:rFonts w:ascii="Sylfaen" w:eastAsia="Times New Roman" w:hAnsi="Sylfaen" w:cs="Calibri"/>
                <w:color w:val="000000"/>
                <w:sz w:val="20"/>
                <w:szCs w:val="20"/>
              </w:rPr>
            </w:pPr>
            <w:r w:rsidRPr="00557F79">
              <w:rPr>
                <w:rFonts w:ascii="Sylfaen" w:eastAsia="Times New Roman" w:hAnsi="Sylfaen" w:cs="Calibri"/>
                <w:color w:val="000000"/>
                <w:sz w:val="20"/>
                <w:szCs w:val="20"/>
              </w:rPr>
              <w:t>საკრედიტო-საგარანტიო სქემა</w:t>
            </w:r>
            <w:r>
              <w:rPr>
                <w:rStyle w:val="FootnoteReference"/>
                <w:rFonts w:ascii="Sylfaen" w:eastAsia="Times New Roman" w:hAnsi="Sylfaen" w:cs="Calibri"/>
                <w:color w:val="000000"/>
                <w:sz w:val="20"/>
                <w:szCs w:val="20"/>
              </w:rPr>
              <w:footnoteReference w:id="1"/>
            </w:r>
          </w:p>
        </w:tc>
        <w:tc>
          <w:tcPr>
            <w:tcW w:w="730" w:type="pct"/>
            <w:shd w:val="clear" w:color="auto" w:fill="auto"/>
            <w:noWrap/>
            <w:vAlign w:val="center"/>
            <w:hideMark/>
          </w:tcPr>
          <w:p w14:paraId="36BC9834" w14:textId="77777777" w:rsidR="00557F79" w:rsidRPr="00557F79" w:rsidRDefault="00557F79" w:rsidP="00557F79">
            <w:pPr>
              <w:spacing w:after="0" w:line="240" w:lineRule="auto"/>
              <w:jc w:val="center"/>
              <w:rPr>
                <w:rFonts w:ascii="Arial" w:eastAsia="Times New Roman" w:hAnsi="Arial" w:cs="Arial"/>
                <w:color w:val="000000"/>
                <w:sz w:val="20"/>
                <w:szCs w:val="20"/>
              </w:rPr>
            </w:pPr>
            <w:r w:rsidRPr="00557F79">
              <w:rPr>
                <w:rFonts w:ascii="Arial" w:eastAsia="Times New Roman" w:hAnsi="Arial" w:cs="Arial"/>
                <w:color w:val="000000"/>
                <w:sz w:val="20"/>
                <w:szCs w:val="20"/>
              </w:rPr>
              <w:t>10.3</w:t>
            </w:r>
          </w:p>
        </w:tc>
      </w:tr>
      <w:tr w:rsidR="00557F79" w:rsidRPr="00557F79" w14:paraId="32DAAD77" w14:textId="77777777" w:rsidTr="00557F79">
        <w:trPr>
          <w:trHeight w:val="600"/>
        </w:trPr>
        <w:tc>
          <w:tcPr>
            <w:tcW w:w="4270" w:type="pct"/>
            <w:shd w:val="clear" w:color="auto" w:fill="auto"/>
            <w:vAlign w:val="center"/>
            <w:hideMark/>
          </w:tcPr>
          <w:p w14:paraId="1D54E5C0" w14:textId="77777777" w:rsidR="00557F79" w:rsidRPr="00557F79" w:rsidRDefault="00557F79" w:rsidP="00557F79">
            <w:pPr>
              <w:spacing w:after="0" w:line="240" w:lineRule="auto"/>
              <w:rPr>
                <w:rFonts w:ascii="Sylfaen" w:eastAsia="Times New Roman" w:hAnsi="Sylfaen" w:cs="Calibri"/>
                <w:color w:val="000000"/>
                <w:sz w:val="20"/>
                <w:szCs w:val="20"/>
              </w:rPr>
            </w:pPr>
            <w:r w:rsidRPr="00557F79">
              <w:rPr>
                <w:rFonts w:ascii="Sylfaen" w:eastAsia="Times New Roman" w:hAnsi="Sylfaen" w:cs="Calibri"/>
                <w:color w:val="000000"/>
                <w:sz w:val="20"/>
                <w:szCs w:val="20"/>
              </w:rPr>
              <w:t>პირველადი მოხმარების სასურსათო პროდუქტებზე (ფქვილი) ფასების შენარჩუნების სახელმწიფო პროგრამა</w:t>
            </w:r>
          </w:p>
        </w:tc>
        <w:tc>
          <w:tcPr>
            <w:tcW w:w="730" w:type="pct"/>
            <w:shd w:val="clear" w:color="auto" w:fill="auto"/>
            <w:noWrap/>
            <w:vAlign w:val="center"/>
            <w:hideMark/>
          </w:tcPr>
          <w:p w14:paraId="5CFEB7B6" w14:textId="77777777" w:rsidR="00557F79" w:rsidRPr="00557F79" w:rsidRDefault="00557F79" w:rsidP="00557F79">
            <w:pPr>
              <w:spacing w:after="0" w:line="240" w:lineRule="auto"/>
              <w:jc w:val="center"/>
              <w:rPr>
                <w:rFonts w:ascii="Arial" w:eastAsia="Times New Roman" w:hAnsi="Arial" w:cs="Arial"/>
                <w:color w:val="000000"/>
                <w:sz w:val="20"/>
                <w:szCs w:val="20"/>
              </w:rPr>
            </w:pPr>
            <w:r w:rsidRPr="00557F79">
              <w:rPr>
                <w:rFonts w:ascii="Arial" w:eastAsia="Times New Roman" w:hAnsi="Arial" w:cs="Arial"/>
                <w:color w:val="000000"/>
                <w:sz w:val="20"/>
                <w:szCs w:val="20"/>
              </w:rPr>
              <w:t>5.0</w:t>
            </w:r>
          </w:p>
        </w:tc>
      </w:tr>
      <w:tr w:rsidR="00557F79" w:rsidRPr="00557F79" w14:paraId="00120C79" w14:textId="77777777" w:rsidTr="00557F79">
        <w:trPr>
          <w:trHeight w:val="600"/>
        </w:trPr>
        <w:tc>
          <w:tcPr>
            <w:tcW w:w="4270" w:type="pct"/>
            <w:shd w:val="clear" w:color="auto" w:fill="auto"/>
            <w:vAlign w:val="center"/>
            <w:hideMark/>
          </w:tcPr>
          <w:p w14:paraId="0A3D7ABC" w14:textId="77777777" w:rsidR="00557F79" w:rsidRPr="00557F79" w:rsidRDefault="00557F79" w:rsidP="00557F79">
            <w:pPr>
              <w:spacing w:after="0" w:line="240" w:lineRule="auto"/>
              <w:rPr>
                <w:rFonts w:ascii="Sylfaen" w:eastAsia="Times New Roman" w:hAnsi="Sylfaen" w:cs="Calibri"/>
                <w:color w:val="000000"/>
                <w:sz w:val="20"/>
                <w:szCs w:val="20"/>
              </w:rPr>
            </w:pPr>
            <w:r w:rsidRPr="00557F79">
              <w:rPr>
                <w:rFonts w:ascii="Sylfaen" w:eastAsia="Times New Roman" w:hAnsi="Sylfaen" w:cs="Calibri"/>
                <w:color w:val="000000"/>
                <w:sz w:val="20"/>
                <w:szCs w:val="20"/>
              </w:rPr>
              <w:t>2021 წლის განმავლობაში სურსათის მწარმოებლებისთვის ელექტრონერგიაზე ტარიფის ზრდის 50%-ის სუბსიდირება</w:t>
            </w:r>
          </w:p>
        </w:tc>
        <w:tc>
          <w:tcPr>
            <w:tcW w:w="730" w:type="pct"/>
            <w:shd w:val="clear" w:color="auto" w:fill="auto"/>
            <w:noWrap/>
            <w:vAlign w:val="center"/>
            <w:hideMark/>
          </w:tcPr>
          <w:p w14:paraId="739A433A" w14:textId="77777777" w:rsidR="00557F79" w:rsidRPr="00557F79" w:rsidRDefault="00557F79" w:rsidP="00557F79">
            <w:pPr>
              <w:spacing w:after="0" w:line="240" w:lineRule="auto"/>
              <w:jc w:val="center"/>
              <w:rPr>
                <w:rFonts w:ascii="Arial" w:eastAsia="Times New Roman" w:hAnsi="Arial" w:cs="Arial"/>
                <w:color w:val="000000"/>
                <w:sz w:val="20"/>
                <w:szCs w:val="20"/>
              </w:rPr>
            </w:pPr>
            <w:r w:rsidRPr="00557F79">
              <w:rPr>
                <w:rFonts w:ascii="Arial" w:eastAsia="Times New Roman" w:hAnsi="Arial" w:cs="Arial"/>
                <w:color w:val="000000"/>
                <w:sz w:val="20"/>
                <w:szCs w:val="20"/>
              </w:rPr>
              <w:t>1.3</w:t>
            </w:r>
          </w:p>
        </w:tc>
      </w:tr>
      <w:tr w:rsidR="00557F79" w:rsidRPr="00557F79" w14:paraId="2DA817DA" w14:textId="77777777" w:rsidTr="00557F79">
        <w:trPr>
          <w:trHeight w:val="600"/>
        </w:trPr>
        <w:tc>
          <w:tcPr>
            <w:tcW w:w="4270" w:type="pct"/>
            <w:shd w:val="clear" w:color="auto" w:fill="auto"/>
            <w:vAlign w:val="center"/>
            <w:hideMark/>
          </w:tcPr>
          <w:p w14:paraId="4F752FEF" w14:textId="77777777" w:rsidR="00557F79" w:rsidRPr="00557F79" w:rsidRDefault="00557F79" w:rsidP="00557F79">
            <w:pPr>
              <w:spacing w:after="0" w:line="240" w:lineRule="auto"/>
              <w:rPr>
                <w:rFonts w:ascii="Sylfaen" w:eastAsia="Times New Roman" w:hAnsi="Sylfaen" w:cs="Calibri"/>
                <w:color w:val="000000"/>
                <w:sz w:val="20"/>
                <w:szCs w:val="20"/>
              </w:rPr>
            </w:pPr>
            <w:r w:rsidRPr="00557F79">
              <w:rPr>
                <w:rFonts w:ascii="Sylfaen" w:eastAsia="Times New Roman" w:hAnsi="Sylfaen" w:cs="Calibri"/>
                <w:color w:val="000000"/>
                <w:sz w:val="20"/>
                <w:szCs w:val="20"/>
              </w:rPr>
              <w:t>სასოფლო-სამეურნეო დანიშნულების მიწის ნაკვეთების მესაკუთრეთა ხელშეწყობის სახელმწიფო პროგრამა</w:t>
            </w:r>
          </w:p>
        </w:tc>
        <w:tc>
          <w:tcPr>
            <w:tcW w:w="730" w:type="pct"/>
            <w:shd w:val="clear" w:color="auto" w:fill="auto"/>
            <w:noWrap/>
            <w:vAlign w:val="center"/>
            <w:hideMark/>
          </w:tcPr>
          <w:p w14:paraId="5DBCC395" w14:textId="77777777" w:rsidR="00557F79" w:rsidRPr="00557F79" w:rsidRDefault="00557F79" w:rsidP="00557F79">
            <w:pPr>
              <w:spacing w:after="0" w:line="240" w:lineRule="auto"/>
              <w:jc w:val="center"/>
              <w:rPr>
                <w:rFonts w:ascii="Arial" w:eastAsia="Times New Roman" w:hAnsi="Arial" w:cs="Arial"/>
                <w:color w:val="000000"/>
                <w:sz w:val="20"/>
                <w:szCs w:val="20"/>
              </w:rPr>
            </w:pPr>
            <w:r w:rsidRPr="00557F79">
              <w:rPr>
                <w:rFonts w:ascii="Arial" w:eastAsia="Times New Roman" w:hAnsi="Arial" w:cs="Arial"/>
                <w:color w:val="000000"/>
                <w:sz w:val="20"/>
                <w:szCs w:val="20"/>
              </w:rPr>
              <w:t>1.0</w:t>
            </w:r>
          </w:p>
        </w:tc>
      </w:tr>
      <w:tr w:rsidR="00557F79" w:rsidRPr="00557F79" w14:paraId="75DE078A" w14:textId="77777777" w:rsidTr="00557F79">
        <w:trPr>
          <w:trHeight w:val="300"/>
        </w:trPr>
        <w:tc>
          <w:tcPr>
            <w:tcW w:w="4270" w:type="pct"/>
            <w:shd w:val="clear" w:color="auto" w:fill="auto"/>
            <w:noWrap/>
            <w:vAlign w:val="bottom"/>
            <w:hideMark/>
          </w:tcPr>
          <w:p w14:paraId="24A7CF2D" w14:textId="77777777" w:rsidR="00557F79" w:rsidRPr="00557F79" w:rsidRDefault="00557F79" w:rsidP="00557F79">
            <w:pPr>
              <w:spacing w:after="0" w:line="240" w:lineRule="auto"/>
              <w:rPr>
                <w:rFonts w:ascii="Sylfaen" w:eastAsia="Times New Roman" w:hAnsi="Sylfaen" w:cs="Calibri"/>
                <w:b/>
                <w:bCs/>
                <w:color w:val="000000"/>
                <w:sz w:val="20"/>
                <w:szCs w:val="20"/>
              </w:rPr>
            </w:pPr>
            <w:r w:rsidRPr="00557F79">
              <w:rPr>
                <w:rFonts w:ascii="Sylfaen" w:eastAsia="Times New Roman" w:hAnsi="Sylfaen" w:cs="Calibri"/>
                <w:b/>
                <w:bCs/>
                <w:color w:val="000000"/>
                <w:sz w:val="20"/>
                <w:szCs w:val="20"/>
              </w:rPr>
              <w:t>სულ</w:t>
            </w:r>
          </w:p>
        </w:tc>
        <w:tc>
          <w:tcPr>
            <w:tcW w:w="730" w:type="pct"/>
            <w:shd w:val="clear" w:color="auto" w:fill="auto"/>
            <w:noWrap/>
            <w:vAlign w:val="center"/>
            <w:hideMark/>
          </w:tcPr>
          <w:p w14:paraId="54C3C80A" w14:textId="77777777" w:rsidR="00557F79" w:rsidRPr="00557F79" w:rsidRDefault="00557F79" w:rsidP="00557F79">
            <w:pPr>
              <w:spacing w:after="0" w:line="240" w:lineRule="auto"/>
              <w:jc w:val="center"/>
              <w:rPr>
                <w:rFonts w:ascii="Arial" w:eastAsia="Times New Roman" w:hAnsi="Arial" w:cs="Arial"/>
                <w:b/>
                <w:bCs/>
                <w:color w:val="000000"/>
                <w:sz w:val="20"/>
                <w:szCs w:val="20"/>
              </w:rPr>
            </w:pPr>
            <w:r w:rsidRPr="00557F79">
              <w:rPr>
                <w:rFonts w:ascii="Arial" w:eastAsia="Times New Roman" w:hAnsi="Arial" w:cs="Arial"/>
                <w:b/>
                <w:bCs/>
                <w:color w:val="000000"/>
                <w:sz w:val="20"/>
                <w:szCs w:val="20"/>
              </w:rPr>
              <w:t>539.5</w:t>
            </w:r>
          </w:p>
        </w:tc>
      </w:tr>
    </w:tbl>
    <w:p w14:paraId="13DE69D2" w14:textId="77777777" w:rsidR="00557F79" w:rsidRDefault="00557F79" w:rsidP="00193EAB">
      <w:pPr>
        <w:spacing w:after="0" w:line="240" w:lineRule="auto"/>
        <w:jc w:val="center"/>
        <w:rPr>
          <w:rFonts w:ascii="Sylfaen" w:hAnsi="Sylfaen" w:cs="DejaVu Sans"/>
          <w:b/>
          <w:color w:val="000000"/>
          <w:shd w:val="clear" w:color="auto" w:fill="FFFFFF"/>
          <w:lang w:val="ka-GE"/>
        </w:rPr>
      </w:pPr>
    </w:p>
    <w:p w14:paraId="3BE572A3" w14:textId="77777777" w:rsidR="00051A89" w:rsidRPr="00051A89" w:rsidRDefault="00051A89" w:rsidP="00193EAB">
      <w:pPr>
        <w:spacing w:after="0" w:line="240" w:lineRule="auto"/>
        <w:jc w:val="center"/>
        <w:rPr>
          <w:rFonts w:ascii="Sylfaen" w:hAnsi="Sylfaen" w:cs="DejaVu Sans"/>
          <w:b/>
          <w:color w:val="000000"/>
          <w:shd w:val="clear" w:color="auto" w:fill="FFFFFF"/>
          <w:lang w:val="ka-GE"/>
        </w:rPr>
      </w:pPr>
    </w:p>
    <w:p w14:paraId="29F93A86" w14:textId="6721A6C8" w:rsidR="00365586" w:rsidRDefault="00365586" w:rsidP="00D34D79">
      <w:pPr>
        <w:pStyle w:val="ListParagraph"/>
        <w:numPr>
          <w:ilvl w:val="0"/>
          <w:numId w:val="17"/>
        </w:numPr>
        <w:spacing w:after="0" w:line="240" w:lineRule="auto"/>
        <w:ind w:left="360"/>
        <w:jc w:val="both"/>
        <w:rPr>
          <w:rFonts w:ascii="Sylfaen" w:hAnsi="Sylfaen"/>
          <w:color w:val="000000"/>
          <w:lang w:val="ka-GE"/>
        </w:rPr>
      </w:pPr>
      <w:r w:rsidRPr="009F4ADE">
        <w:rPr>
          <w:rFonts w:ascii="Sylfaen" w:hAnsi="Sylfaen"/>
          <w:color w:val="000000"/>
          <w:lang w:val="ka-GE"/>
        </w:rPr>
        <w:t xml:space="preserve">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შემუშავებისა და მართვის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ლ. საყვარელიძის სახელობის დაავადებათა კონტროლისა და საზოგადოებივი ჯანმრთელობის  ეროვნული ცენტრისა და სსიპ-ჯანმრთელობის ეროვნული სააგენტოს მიერ  ყველა შესაბამის სახელმწიფო უწყებასთან კოორდინაციით და  აგრეთვე, ჯანდაცვის მსოფლიო ორგანიზაციის რეკომენდაციების გათვალისწინებით, საანგარიშო პერიოდში განხორციელდა ქვეყანაში „COVID – 19“-ის   მასიური გავრცელების რისკების შემცირებისა და თავიდან აცილების რიგი ღონისძიებები, </w:t>
      </w:r>
      <w:r>
        <w:rPr>
          <w:rFonts w:ascii="Sylfaen" w:hAnsi="Sylfaen"/>
          <w:color w:val="000000"/>
          <w:lang w:val="ka-GE"/>
        </w:rPr>
        <w:t xml:space="preserve">მათ შორის </w:t>
      </w:r>
      <w:r w:rsidRPr="009F4ADE">
        <w:rPr>
          <w:rFonts w:ascii="Sylfaen" w:hAnsi="Sylfaen"/>
          <w:color w:val="000000"/>
          <w:lang w:val="ka-GE"/>
        </w:rPr>
        <w:t xml:space="preserve">შესყიდულ იქნა ინდივიდუალური დაცვის საშუალებები, კორონავირუსის სადიაგნოსტიკო ტესტები, განხორციელდა საკარანტინე სივრცეების სასტუმრო მომსახურება/სამედიცინო მეთვალყურეობა, საკარანტინე სივრცეების სამედიცინო პერსონალით და პირველადი სამედიცინო დანიშნულების საგნებით/მედიკამენტებით უზრუნველყოფა, საეჭვო და დადასტურებელი შემთხვევის მართვა და </w:t>
      </w:r>
      <w:r>
        <w:rPr>
          <w:rFonts w:ascii="Sylfaen" w:hAnsi="Sylfaen"/>
          <w:color w:val="000000"/>
          <w:lang w:val="ka-GE"/>
        </w:rPr>
        <w:lastRenderedPageBreak/>
        <w:t xml:space="preserve">პაციენტების </w:t>
      </w:r>
      <w:r w:rsidRPr="009F4ADE">
        <w:rPr>
          <w:rFonts w:ascii="Sylfaen" w:hAnsi="Sylfaen"/>
          <w:color w:val="000000"/>
          <w:lang w:val="ka-GE"/>
        </w:rPr>
        <w:t>სტაციონარული მკურნალობა (საკარანტინე სივრცეების სასტუმრო მომსახურება გაეწია 7 417 ბენეფიციარს), COVAX პლატფორმის ფარგლებში შეძენილი იქნა ასტრაზენეკას წარმოების 43</w:t>
      </w:r>
      <w:r>
        <w:rPr>
          <w:rFonts w:ascii="Sylfaen" w:hAnsi="Sylfaen"/>
          <w:color w:val="000000"/>
          <w:lang w:val="ka-GE"/>
        </w:rPr>
        <w:t xml:space="preserve"> </w:t>
      </w:r>
      <w:r w:rsidRPr="009F4ADE">
        <w:rPr>
          <w:rFonts w:ascii="Sylfaen" w:hAnsi="Sylfaen"/>
          <w:color w:val="000000"/>
          <w:lang w:val="ka-GE"/>
        </w:rPr>
        <w:t>200 ვაქცინა და ფაიზერის წარმოების 29</w:t>
      </w:r>
      <w:r>
        <w:rPr>
          <w:rFonts w:ascii="Sylfaen" w:hAnsi="Sylfaen"/>
          <w:color w:val="000000"/>
          <w:lang w:val="ka-GE"/>
        </w:rPr>
        <w:t xml:space="preserve"> </w:t>
      </w:r>
      <w:r w:rsidRPr="009F4ADE">
        <w:rPr>
          <w:rFonts w:ascii="Sylfaen" w:hAnsi="Sylfaen"/>
          <w:color w:val="000000"/>
          <w:lang w:val="ka-GE"/>
        </w:rPr>
        <w:t>250 ვაქცინა. სულ ამ მიზნ</w:t>
      </w:r>
      <w:r>
        <w:rPr>
          <w:rFonts w:ascii="Sylfaen" w:hAnsi="Sylfaen"/>
          <w:color w:val="000000"/>
          <w:lang w:val="ka-GE"/>
        </w:rPr>
        <w:t xml:space="preserve">ებისათვის </w:t>
      </w:r>
      <w:r w:rsidRPr="009F4ADE">
        <w:rPr>
          <w:rFonts w:ascii="Sylfaen" w:hAnsi="Sylfaen"/>
          <w:color w:val="000000"/>
          <w:lang w:val="ka-GE"/>
        </w:rPr>
        <w:t xml:space="preserve">საანგარიშო პერიოდში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მიმართულ </w:t>
      </w:r>
      <w:r w:rsidRPr="00142008">
        <w:rPr>
          <w:rFonts w:ascii="Sylfaen" w:hAnsi="Sylfaen"/>
          <w:color w:val="000000"/>
          <w:lang w:val="ka-GE"/>
        </w:rPr>
        <w:t>იქნა 161.5 მლნ ლ</w:t>
      </w:r>
      <w:r w:rsidRPr="009F4ADE">
        <w:rPr>
          <w:rFonts w:ascii="Sylfaen" w:hAnsi="Sylfaen"/>
          <w:color w:val="000000"/>
          <w:lang w:val="ka-GE"/>
        </w:rPr>
        <w:t>არზე მეტი</w:t>
      </w:r>
      <w:r w:rsidR="00412901">
        <w:rPr>
          <w:rFonts w:ascii="Sylfaen" w:hAnsi="Sylfaen"/>
          <w:color w:val="000000"/>
          <w:lang w:val="ka-GE"/>
        </w:rPr>
        <w:t>;</w:t>
      </w:r>
      <w:r w:rsidRPr="009F4ADE">
        <w:rPr>
          <w:rFonts w:ascii="Sylfaen" w:hAnsi="Sylfaen"/>
          <w:color w:val="000000"/>
          <w:lang w:val="ka-GE"/>
        </w:rPr>
        <w:t xml:space="preserve">  </w:t>
      </w:r>
    </w:p>
    <w:p w14:paraId="11082897" w14:textId="3C55F8A2" w:rsidR="00142008" w:rsidRPr="00142008" w:rsidRDefault="00142008" w:rsidP="00D34D79">
      <w:pPr>
        <w:pStyle w:val="ListParagraph"/>
        <w:numPr>
          <w:ilvl w:val="0"/>
          <w:numId w:val="17"/>
        </w:numPr>
        <w:spacing w:after="0" w:line="240" w:lineRule="auto"/>
        <w:ind w:left="360"/>
        <w:jc w:val="both"/>
        <w:rPr>
          <w:rFonts w:ascii="Sylfaen" w:hAnsi="Sylfaen"/>
          <w:color w:val="000000"/>
          <w:lang w:val="ka-GE"/>
        </w:rPr>
      </w:pPr>
      <w:r w:rsidRPr="00142008">
        <w:rPr>
          <w:rFonts w:ascii="Sylfaen" w:hAnsi="Sylfaen"/>
          <w:color w:val="000000"/>
          <w:lang w:val="ka-GE"/>
        </w:rPr>
        <w:t>სსიპ - ტურიზმის ეროვნულმა ადმინისტრაციამ სავალდებულო კარანტინის ფარგლებში განახორციელა 7 417  პირის (საქართველოს მოქალაქეები (მათ შორის ჯანდაცვის მსოფლიო ორგანიზაციის მიერ მაღალი რისკის ზონად ნომინირებული არეებიდან შემოსული საქართველოს მოქალაქეები) და უცხო ქვეყნის მოქალაქეები)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 სულ ამ მიზნით საანგარიშო პერიოდში მიმართულ იქნა 5.4 მლნ ლარი;</w:t>
      </w:r>
    </w:p>
    <w:p w14:paraId="38A37F00" w14:textId="77777777" w:rsidR="00FD4C6B" w:rsidRPr="00D76CC6" w:rsidRDefault="00FD4C6B" w:rsidP="00D34D79">
      <w:pPr>
        <w:pStyle w:val="ListParagraph"/>
        <w:numPr>
          <w:ilvl w:val="0"/>
          <w:numId w:val="17"/>
        </w:numPr>
        <w:spacing w:after="0" w:line="240" w:lineRule="auto"/>
        <w:ind w:left="360"/>
        <w:jc w:val="both"/>
        <w:rPr>
          <w:rFonts w:ascii="Sylfaen" w:hAnsi="Sylfaen"/>
          <w:color w:val="000000"/>
          <w:lang w:val="ka-GE"/>
        </w:rPr>
      </w:pPr>
      <w:r w:rsidRPr="00D76CC6">
        <w:rPr>
          <w:rFonts w:ascii="Sylfaen" w:hAnsi="Sylfaen"/>
          <w:color w:val="000000"/>
          <w:lang w:val="ka-GE"/>
        </w:rPr>
        <w:t>ახალი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ფარგლებში განხორციელდა საქართველოს მთავრობის მიერ დადგენილი: მოწყვლადი ჯგუფების (სოციალურად დაუცველი ოჯახები, მკვეთრად გამოხატული შეზღუდული შესაძლებლობის მქონე პირები და შეზღუდული შესაძლებლობის მქონე ბავშვები, დაქირავებით მომუშავე ფიზიკური პირები, ინდივიდუალური მეწარმეები და გადასახადის გადამხდელი ფიზიკური პირები) ფულადი დახმარების/კომპენსაციის დაფინანსება:</w:t>
      </w:r>
    </w:p>
    <w:p w14:paraId="734C060D" w14:textId="5108F0E5" w:rsidR="00FD4C6B" w:rsidRPr="00F407D3" w:rsidRDefault="00FD4C6B" w:rsidP="00D34D79">
      <w:pPr>
        <w:pStyle w:val="ListParagraph"/>
        <w:numPr>
          <w:ilvl w:val="0"/>
          <w:numId w:val="16"/>
        </w:numPr>
        <w:spacing w:after="0" w:line="240" w:lineRule="auto"/>
        <w:ind w:left="900"/>
        <w:jc w:val="both"/>
        <w:rPr>
          <w:rFonts w:ascii="Sylfaen" w:hAnsi="Sylfaen" w:cs="Sylfaen"/>
          <w:lang w:val="ka-GE"/>
        </w:rPr>
      </w:pPr>
      <w:r w:rsidRPr="00D76CC6">
        <w:rPr>
          <w:rFonts w:ascii="Sylfaen" w:hAnsi="Sylfaen" w:cs="Sylfaen"/>
          <w:lang w:val="ka-GE"/>
        </w:rPr>
        <w:t>სოციალურად დაუცველი ოჯახების მონაცემთა ერთიან ბაზაში რეგისტრირებული, 65 000-დან 100 000-მდე სარეიტინგო ქულის მქონე ოჯახებისთვის − ოჯახის წევრზე 35 ლარის (ერთწევრიანი ოჯახისთვის − 70 ლარის, ორწევრიანი ოჯახისთვის − 90 ლარის</w:t>
      </w:r>
      <w:r w:rsidR="00EC34DB">
        <w:rPr>
          <w:rFonts w:ascii="Sylfaen" w:hAnsi="Sylfaen" w:cs="Sylfaen"/>
          <w:lang w:val="ka-GE"/>
        </w:rPr>
        <w:t>; საანგარიშო პერიოდში ისარგებლა 83.8 ათასი ოჯახმა</w:t>
      </w:r>
      <w:r w:rsidRPr="00D76CC6">
        <w:rPr>
          <w:rFonts w:ascii="Sylfaen" w:hAnsi="Sylfaen" w:cs="Sylfaen"/>
          <w:lang w:val="ka-GE"/>
        </w:rPr>
        <w:t xml:space="preserve">); სოციალურად დაუცველი ოჯახების მონაცემთა ერთიან </w:t>
      </w:r>
      <w:r w:rsidRPr="00DA4D57">
        <w:rPr>
          <w:rFonts w:ascii="Sylfaen" w:hAnsi="Sylfaen" w:cs="Sylfaen"/>
          <w:lang w:val="ka-GE"/>
        </w:rPr>
        <w:t>ბაზაში რეგისტრირებული, 100 000-მდე სარეიტინგო ქულის მქონე ოჯახებისთვის, რომელთაც ჰყავთ 3 ან 3-ზე მეტი 16 წლის ასაკის  ჩათვლით ბავშვი, ოჯახზე 100 ლარის ოდენობით (6 თვე</w:t>
      </w:r>
      <w:r w:rsidR="00EC34DB">
        <w:rPr>
          <w:rFonts w:ascii="Sylfaen" w:hAnsi="Sylfaen" w:cs="Sylfaen"/>
          <w:lang w:val="ka-GE"/>
        </w:rPr>
        <w:t>, საანგარიშო პერიოდში ისარგებლა 26.4 ათასი ოჯახმა</w:t>
      </w:r>
      <w:r w:rsidRPr="00DA4D57">
        <w:rPr>
          <w:rFonts w:ascii="Sylfaen" w:hAnsi="Sylfaen" w:cs="Sylfaen"/>
          <w:lang w:val="ka-GE"/>
        </w:rPr>
        <w:t>). სულ საანგარიშო პერიოდში მიიმართა 36.4 მლნ ლარი;</w:t>
      </w:r>
    </w:p>
    <w:p w14:paraId="469125DF" w14:textId="04F7334C" w:rsidR="00FD4C6B" w:rsidRPr="00D76CC6" w:rsidRDefault="00FD4C6B" w:rsidP="00D34D79">
      <w:pPr>
        <w:pStyle w:val="ListParagraph"/>
        <w:numPr>
          <w:ilvl w:val="0"/>
          <w:numId w:val="16"/>
        </w:numPr>
        <w:spacing w:after="0" w:line="240" w:lineRule="auto"/>
        <w:ind w:left="900"/>
        <w:jc w:val="both"/>
        <w:rPr>
          <w:rFonts w:ascii="Sylfaen" w:hAnsi="Sylfaen" w:cs="Sylfaen"/>
          <w:lang w:val="ka-GE"/>
        </w:rPr>
      </w:pPr>
      <w:r w:rsidRPr="00F407D3">
        <w:rPr>
          <w:rFonts w:ascii="Sylfaen" w:hAnsi="Sylfaen" w:cs="Sylfaen"/>
          <w:lang w:val="ka-GE"/>
        </w:rPr>
        <w:t>მკვეთრად გამოხატული შეზღუდული შესაძლებლობის მქონე პირებისთვის და შეზღუდული შესაძლებლობის მქონე ბავშვებისთვის, თვეში 100 ლარის ოდენობით (6 თვე</w:t>
      </w:r>
      <w:r w:rsidR="00EC34DB">
        <w:rPr>
          <w:rFonts w:ascii="Sylfaen" w:hAnsi="Sylfaen" w:cs="Sylfaen"/>
          <w:lang w:val="ka-GE"/>
        </w:rPr>
        <w:t>, საანგარიშო პერიოდში ისარგებლა 45.3 ათასი პირმა</w:t>
      </w:r>
      <w:r w:rsidRPr="00F407D3">
        <w:rPr>
          <w:rFonts w:ascii="Sylfaen" w:hAnsi="Sylfaen" w:cs="Sylfaen"/>
          <w:lang w:val="ka-GE"/>
        </w:rPr>
        <w:t>). სულ მიიმართა 13.5 მლნ ლარი</w:t>
      </w:r>
      <w:r w:rsidRPr="00D76CC6">
        <w:rPr>
          <w:rFonts w:ascii="Sylfaen" w:hAnsi="Sylfaen" w:cs="Sylfaen"/>
          <w:lang w:val="ka-GE"/>
        </w:rPr>
        <w:t>;</w:t>
      </w:r>
    </w:p>
    <w:p w14:paraId="4966AD4F" w14:textId="3060136D" w:rsidR="00FD4C6B" w:rsidRPr="00D76CC6" w:rsidRDefault="00FD4C6B" w:rsidP="00D34D79">
      <w:pPr>
        <w:pStyle w:val="ListParagraph"/>
        <w:numPr>
          <w:ilvl w:val="0"/>
          <w:numId w:val="16"/>
        </w:numPr>
        <w:spacing w:after="0" w:line="240" w:lineRule="auto"/>
        <w:ind w:left="900"/>
        <w:jc w:val="both"/>
        <w:rPr>
          <w:rFonts w:ascii="Sylfaen" w:hAnsi="Sylfaen" w:cs="Sylfaen"/>
          <w:lang w:val="ka-GE"/>
        </w:rPr>
      </w:pPr>
      <w:r w:rsidRPr="00D76CC6">
        <w:rPr>
          <w:rFonts w:ascii="Sylfaen" w:hAnsi="Sylfaen" w:cs="Sylfaen"/>
          <w:lang w:val="ka-GE"/>
        </w:rPr>
        <w:t xml:space="preserve">დაქირავებით მომუშავე ფიზიკური პირებისთვის ყოველთვიურად 200 ლარის </w:t>
      </w:r>
      <w:r w:rsidRPr="009F4ADE">
        <w:rPr>
          <w:rFonts w:ascii="Sylfaen" w:hAnsi="Sylfaen" w:cs="Sylfaen"/>
        </w:rPr>
        <w:t xml:space="preserve">100 </w:t>
      </w:r>
      <w:r w:rsidRPr="009F4ADE">
        <w:rPr>
          <w:rFonts w:ascii="Sylfaen" w:hAnsi="Sylfaen" w:cs="Sylfaen"/>
          <w:lang w:val="ka-GE"/>
        </w:rPr>
        <w:t>ათასამდე პირზე, სულ</w:t>
      </w:r>
      <w:r w:rsidRPr="00D76CC6">
        <w:rPr>
          <w:rFonts w:ascii="Sylfaen" w:hAnsi="Sylfaen" w:cs="Sylfaen"/>
          <w:lang w:val="ka-GE"/>
        </w:rPr>
        <w:t xml:space="preserve"> მიმართული თანხა 75.3 მლნ ლარი;</w:t>
      </w:r>
    </w:p>
    <w:p w14:paraId="03138C9D" w14:textId="2FAB5606" w:rsidR="00FD4C6B" w:rsidRPr="009F4ADE" w:rsidRDefault="00FD4C6B" w:rsidP="00D34D79">
      <w:pPr>
        <w:pStyle w:val="ListParagraph"/>
        <w:numPr>
          <w:ilvl w:val="0"/>
          <w:numId w:val="16"/>
        </w:numPr>
        <w:spacing w:after="0" w:line="240" w:lineRule="auto"/>
        <w:ind w:left="900"/>
        <w:jc w:val="both"/>
        <w:rPr>
          <w:rFonts w:ascii="Sylfaen" w:hAnsi="Sylfaen" w:cs="Sylfaen"/>
          <w:lang w:val="ka-GE"/>
        </w:rPr>
      </w:pPr>
      <w:r w:rsidRPr="00D76CC6">
        <w:rPr>
          <w:rFonts w:ascii="Sylfaen" w:hAnsi="Sylfaen" w:cs="Sylfaen"/>
          <w:lang w:val="ka-GE"/>
        </w:rPr>
        <w:t xml:space="preserve"> ინდივიდუალური მეწარმეებისა და გადასახადის გადამხდელი ფიზიკური პირების</w:t>
      </w:r>
      <w:r w:rsidR="00365586">
        <w:rPr>
          <w:rFonts w:ascii="Sylfaen" w:hAnsi="Sylfaen" w:cs="Sylfaen"/>
          <w:lang w:val="ka-GE"/>
        </w:rPr>
        <w:t>ა</w:t>
      </w:r>
      <w:r w:rsidRPr="00D76CC6">
        <w:rPr>
          <w:rFonts w:ascii="Sylfaen" w:hAnsi="Sylfaen" w:cs="Sylfaen"/>
          <w:lang w:val="ka-GE"/>
        </w:rPr>
        <w:t xml:space="preserve">თვის − ერთჯერადი დახმარების სახით − 300 </w:t>
      </w:r>
      <w:r w:rsidRPr="00195AD8">
        <w:rPr>
          <w:rFonts w:ascii="Sylfaen" w:hAnsi="Sylfaen" w:cs="Sylfaen"/>
          <w:lang w:val="ka-GE"/>
        </w:rPr>
        <w:t>ლარი  (1 231 ათას პირზე). სულ მიმართულ იქნა 369.3 ათასი ლარი;</w:t>
      </w:r>
    </w:p>
    <w:p w14:paraId="25F361BF" w14:textId="487B9AEE" w:rsidR="00FD4C6B" w:rsidRPr="00DC7889" w:rsidRDefault="00FD4C6B" w:rsidP="00D34D79">
      <w:pPr>
        <w:pStyle w:val="ListParagraph"/>
        <w:numPr>
          <w:ilvl w:val="0"/>
          <w:numId w:val="17"/>
        </w:numPr>
        <w:spacing w:after="0" w:line="240" w:lineRule="auto"/>
        <w:ind w:left="360"/>
        <w:jc w:val="both"/>
        <w:rPr>
          <w:rFonts w:ascii="Sylfaen" w:hAnsi="Sylfaen"/>
          <w:color w:val="000000"/>
          <w:lang w:val="ka-GE"/>
        </w:rPr>
      </w:pPr>
      <w:r w:rsidRPr="00142008">
        <w:rPr>
          <w:rFonts w:ascii="Sylfaen" w:hAnsi="Sylfaen"/>
          <w:color w:val="000000"/>
          <w:lang w:val="ka-GE"/>
        </w:rPr>
        <w:t>ახალი კორონავირუსით (COVID-19) გამოწვეული სოციალურ-ეკონომიკური მდგომარეობის გაუარესების გამო 2021 წელს გაგრძელდა მოსახლეობის სოციალური დახმარება კომუნალური გადასახადების სუბსიდირებით, კერძოდ: ელექტროენერგიის 200 კილოვატ/საათი ან 200 კილოვატ/საათზე ნაკლები მოცულობის, ბუნებრივი გაზის 200 მ³ ან 200 მ³-ზე ნაკლები მოცულობის, სასმელი წყლის/წყალარინების და დასუფთავების მოსაკრებლის  გადასახადის სუბსიდირება (იანვარ - თებერვალი). გარდა ამისა, განხორციელდა 2021 წლის იანვრიდან ელექტროენერგიაზე გაზრდილი ტარიფის სუბსიდირება (იანვარ - თებერვალი) საყოფაცხოვრებო მომხმარებლისათვის ტარიფის ზრდის სრული ოდენობით 200 კილოვატ/საათზე მეტ, მაგრამ არა უმეტეს 301 კილოვატ/საათის მოცულობაზე, ხოლო მეწარმე სუბიექტებისათვის - ტარიფის ზრდის 50%-ის ოდენობით. საანგარიშო პერიოდში აღნიშნული მიზნებისთვის საქართველოს ეკონომიკისა და მდგრადი განვითარების სამინისტროს მიერ  მიმართულ იქნა სულ 8</w:t>
      </w:r>
      <w:r w:rsidR="00142008" w:rsidRPr="00142008">
        <w:rPr>
          <w:rFonts w:ascii="Sylfaen" w:hAnsi="Sylfaen"/>
          <w:color w:val="000000"/>
          <w:lang w:val="ka-GE"/>
        </w:rPr>
        <w:t>5</w:t>
      </w:r>
      <w:r w:rsidRPr="00142008">
        <w:rPr>
          <w:rFonts w:ascii="Sylfaen" w:hAnsi="Sylfaen"/>
          <w:color w:val="000000"/>
          <w:lang w:val="ka-GE"/>
        </w:rPr>
        <w:t>.</w:t>
      </w:r>
      <w:r w:rsidR="00142008" w:rsidRPr="00142008">
        <w:rPr>
          <w:rFonts w:ascii="Sylfaen" w:hAnsi="Sylfaen"/>
          <w:color w:val="000000"/>
          <w:lang w:val="ka-GE"/>
        </w:rPr>
        <w:t>6</w:t>
      </w:r>
      <w:r w:rsidRPr="00142008">
        <w:rPr>
          <w:rFonts w:ascii="Sylfaen" w:hAnsi="Sylfaen"/>
          <w:color w:val="000000"/>
          <w:lang w:val="ka-GE"/>
        </w:rPr>
        <w:t xml:space="preserve"> მლნ ლარი (მათ შორის: კომუნალური გადასახადების სუბსიდირება - 83.1 მლნ ლარი; ელექტროენერგიაზე გაზრდილი ტარიფის სუბსიდირება - </w:t>
      </w:r>
      <w:r w:rsidR="00142008" w:rsidRPr="00142008">
        <w:rPr>
          <w:rFonts w:ascii="Sylfaen" w:hAnsi="Sylfaen"/>
          <w:color w:val="000000"/>
          <w:lang w:val="ka-GE"/>
        </w:rPr>
        <w:t>2.5</w:t>
      </w:r>
      <w:r w:rsidRPr="00142008">
        <w:rPr>
          <w:rFonts w:ascii="Sylfaen" w:hAnsi="Sylfaen"/>
          <w:color w:val="000000"/>
          <w:lang w:val="ka-GE"/>
        </w:rPr>
        <w:t xml:space="preserve"> მლნ ლარი);</w:t>
      </w:r>
    </w:p>
    <w:p w14:paraId="791314C9" w14:textId="4B384C39" w:rsidR="00FD4C6B" w:rsidRPr="007875BF" w:rsidRDefault="007875BF" w:rsidP="00D34D79">
      <w:pPr>
        <w:pStyle w:val="ListParagraph"/>
        <w:numPr>
          <w:ilvl w:val="0"/>
          <w:numId w:val="17"/>
        </w:numPr>
        <w:spacing w:after="0" w:line="240" w:lineRule="auto"/>
        <w:ind w:left="360"/>
        <w:jc w:val="both"/>
        <w:rPr>
          <w:rFonts w:ascii="Sylfaen" w:hAnsi="Sylfaen"/>
          <w:color w:val="000000"/>
          <w:lang w:val="ka-GE"/>
        </w:rPr>
      </w:pPr>
      <w:r w:rsidRPr="003A4EDD">
        <w:rPr>
          <w:rFonts w:ascii="Sylfaen" w:hAnsi="Sylfaen"/>
          <w:color w:val="000000"/>
          <w:lang w:val="ka-GE"/>
        </w:rPr>
        <w:lastRenderedPageBreak/>
        <w:t>საქართველოს საჯარო სკოლებ</w:t>
      </w:r>
      <w:r>
        <w:rPr>
          <w:rFonts w:ascii="Sylfaen" w:hAnsi="Sylfaen"/>
          <w:color w:val="000000"/>
          <w:lang w:val="ka-GE"/>
        </w:rPr>
        <w:t xml:space="preserve">ისათვის </w:t>
      </w:r>
      <w:r w:rsidR="00FD4C6B" w:rsidRPr="003A4EDD">
        <w:rPr>
          <w:rFonts w:ascii="Sylfaen" w:hAnsi="Sylfaen"/>
          <w:color w:val="000000"/>
          <w:lang w:val="ka-GE"/>
        </w:rPr>
        <w:t xml:space="preserve">დარიგებულია </w:t>
      </w:r>
      <w:r w:rsidRPr="003A4EDD">
        <w:rPr>
          <w:rFonts w:ascii="Sylfaen" w:hAnsi="Sylfaen"/>
          <w:color w:val="000000"/>
          <w:lang w:val="ka-GE"/>
        </w:rPr>
        <w:t>758</w:t>
      </w:r>
      <w:r>
        <w:rPr>
          <w:rFonts w:ascii="Sylfaen" w:hAnsi="Sylfaen"/>
          <w:color w:val="000000"/>
          <w:lang w:val="ka-GE"/>
        </w:rPr>
        <w:t xml:space="preserve">.4 ათასი </w:t>
      </w:r>
      <w:r w:rsidRPr="003A4EDD">
        <w:rPr>
          <w:rFonts w:ascii="Sylfaen" w:hAnsi="Sylfaen"/>
          <w:color w:val="000000"/>
          <w:lang w:val="ka-GE"/>
        </w:rPr>
        <w:t>ერთეული პირბადე</w:t>
      </w:r>
      <w:r>
        <w:rPr>
          <w:rFonts w:ascii="Sylfaen" w:hAnsi="Sylfaen"/>
          <w:color w:val="000000"/>
          <w:lang w:val="ka-GE"/>
        </w:rPr>
        <w:t xml:space="preserve"> და</w:t>
      </w:r>
      <w:r w:rsidRPr="003A4EDD">
        <w:rPr>
          <w:rFonts w:ascii="Sylfaen" w:hAnsi="Sylfaen"/>
          <w:color w:val="000000"/>
          <w:lang w:val="ka-GE"/>
        </w:rPr>
        <w:t xml:space="preserve"> </w:t>
      </w:r>
      <w:r w:rsidR="00FD4C6B" w:rsidRPr="003A4EDD">
        <w:rPr>
          <w:rFonts w:ascii="Sylfaen" w:hAnsi="Sylfaen"/>
          <w:color w:val="000000"/>
          <w:lang w:val="ka-GE"/>
        </w:rPr>
        <w:t>71</w:t>
      </w:r>
      <w:r>
        <w:rPr>
          <w:rFonts w:ascii="Sylfaen" w:hAnsi="Sylfaen"/>
          <w:color w:val="000000"/>
          <w:lang w:val="ka-GE"/>
        </w:rPr>
        <w:t>.8 ათასი ერთეული</w:t>
      </w:r>
      <w:r w:rsidR="00FD4C6B" w:rsidRPr="003A4EDD">
        <w:rPr>
          <w:rFonts w:ascii="Sylfaen" w:hAnsi="Sylfaen"/>
          <w:color w:val="000000"/>
          <w:lang w:val="ka-GE"/>
        </w:rPr>
        <w:t xml:space="preserve"> </w:t>
      </w:r>
      <w:r w:rsidRPr="003A4EDD">
        <w:rPr>
          <w:rFonts w:ascii="Sylfaen" w:hAnsi="Sylfaen"/>
          <w:color w:val="000000"/>
          <w:lang w:val="ka-GE"/>
        </w:rPr>
        <w:t xml:space="preserve">(5 ლიტრიანი) </w:t>
      </w:r>
      <w:r>
        <w:rPr>
          <w:rFonts w:ascii="Sylfaen" w:hAnsi="Sylfaen"/>
          <w:color w:val="000000"/>
          <w:lang w:val="ka-GE"/>
        </w:rPr>
        <w:t xml:space="preserve">ხელის </w:t>
      </w:r>
      <w:r w:rsidRPr="003A4EDD">
        <w:rPr>
          <w:rFonts w:ascii="Sylfaen" w:hAnsi="Sylfaen"/>
          <w:color w:val="000000"/>
          <w:lang w:val="ka-GE"/>
        </w:rPr>
        <w:t>სადეზინფექციო საშუალება</w:t>
      </w:r>
      <w:r w:rsidR="00FD4C6B" w:rsidRPr="003A4EDD">
        <w:rPr>
          <w:rFonts w:ascii="Sylfaen" w:hAnsi="Sylfaen"/>
          <w:color w:val="000000"/>
          <w:lang w:val="ka-GE"/>
        </w:rPr>
        <w:t>.</w:t>
      </w:r>
      <w:r>
        <w:rPr>
          <w:rFonts w:ascii="Sylfaen" w:hAnsi="Sylfaen"/>
          <w:color w:val="000000"/>
          <w:lang w:val="ka-GE"/>
        </w:rPr>
        <w:t xml:space="preserve"> ასევე, </w:t>
      </w:r>
      <w:r w:rsidRPr="003A4EDD">
        <w:rPr>
          <w:rFonts w:ascii="Sylfaen" w:hAnsi="Sylfaen"/>
          <w:color w:val="000000"/>
          <w:lang w:val="ka-GE"/>
        </w:rPr>
        <w:t xml:space="preserve">საჯარო სკოლებში განსახორციელებელ სადენზიფექციო სამუშაოებთან დაკავშირებით შეძენილია </w:t>
      </w:r>
      <w:r>
        <w:rPr>
          <w:rFonts w:ascii="Sylfaen" w:hAnsi="Sylfaen"/>
          <w:color w:val="000000"/>
          <w:lang w:val="ka-GE"/>
        </w:rPr>
        <w:t>10.4 ათასი</w:t>
      </w:r>
      <w:r w:rsidRPr="003A4EDD">
        <w:rPr>
          <w:rFonts w:ascii="Sylfaen" w:hAnsi="Sylfaen"/>
          <w:color w:val="000000"/>
          <w:lang w:val="ka-GE"/>
        </w:rPr>
        <w:t xml:space="preserve"> ლიტრი სადენზიფექციო კონცენტრატი</w:t>
      </w:r>
      <w:r>
        <w:rPr>
          <w:rFonts w:ascii="Sylfaen" w:hAnsi="Sylfaen"/>
          <w:color w:val="000000"/>
          <w:lang w:val="ka-GE"/>
        </w:rPr>
        <w:t xml:space="preserve"> (იატაკის) .</w:t>
      </w:r>
      <w:r w:rsidRPr="003A4EDD">
        <w:rPr>
          <w:rFonts w:ascii="Sylfaen" w:hAnsi="Sylfaen"/>
          <w:color w:val="000000"/>
          <w:lang w:val="ka-GE"/>
        </w:rPr>
        <w:t>შესყიდულია 10 000 ცალი უკონტაქტო ელექტრო თერმომეტრი</w:t>
      </w:r>
      <w:r w:rsidR="005E17E8">
        <w:rPr>
          <w:rFonts w:ascii="Sylfaen" w:hAnsi="Sylfaen"/>
          <w:color w:val="000000"/>
          <w:lang w:val="ka-GE"/>
        </w:rPr>
        <w:t xml:space="preserve"> და </w:t>
      </w:r>
      <w:r w:rsidR="005E17E8" w:rsidRPr="003A4EDD">
        <w:rPr>
          <w:rFonts w:ascii="Sylfaen" w:hAnsi="Sylfaen"/>
          <w:color w:val="000000"/>
          <w:lang w:val="ka-GE"/>
        </w:rPr>
        <w:t>450 ცალი დეზობარიერი</w:t>
      </w:r>
      <w:r w:rsidR="005E17E8">
        <w:rPr>
          <w:rFonts w:ascii="Sylfaen" w:hAnsi="Sylfaen"/>
          <w:color w:val="000000"/>
          <w:lang w:val="ka-GE"/>
        </w:rPr>
        <w:t xml:space="preserve"> (</w:t>
      </w:r>
      <w:r w:rsidR="005E17E8" w:rsidRPr="003A4EDD">
        <w:rPr>
          <w:rFonts w:ascii="Sylfaen" w:hAnsi="Sylfaen"/>
          <w:color w:val="000000"/>
          <w:lang w:val="ka-GE"/>
        </w:rPr>
        <w:t>დარიგებულია 263 საჯარო სკოლაში</w:t>
      </w:r>
      <w:r w:rsidR="005E17E8">
        <w:rPr>
          <w:rFonts w:ascii="Sylfaen" w:hAnsi="Sylfaen"/>
          <w:color w:val="000000"/>
          <w:lang w:val="ka-GE"/>
        </w:rPr>
        <w:t>);</w:t>
      </w:r>
    </w:p>
    <w:p w14:paraId="5FB88635" w14:textId="77777777" w:rsidR="00FD4C6B" w:rsidRPr="00142008" w:rsidRDefault="00FD4C6B" w:rsidP="00D34D79">
      <w:pPr>
        <w:pStyle w:val="ListParagraph"/>
        <w:numPr>
          <w:ilvl w:val="0"/>
          <w:numId w:val="17"/>
        </w:numPr>
        <w:spacing w:after="0" w:line="240" w:lineRule="auto"/>
        <w:ind w:left="360"/>
        <w:jc w:val="both"/>
        <w:rPr>
          <w:rFonts w:ascii="Sylfaen" w:hAnsi="Sylfaen"/>
          <w:color w:val="000000"/>
          <w:lang w:val="ka-GE"/>
        </w:rPr>
      </w:pPr>
      <w:r w:rsidRPr="00142008">
        <w:rPr>
          <w:rFonts w:ascii="Sylfaen" w:hAnsi="Sylfaen"/>
          <w:color w:val="000000"/>
          <w:lang w:val="ka-GE"/>
        </w:rPr>
        <w:t>ახალი კორონავირუსის (COVID-19) გავრცელებიდან გამომდინარე ეკონომიკის წინაშე არსებული ახალი გამოწვევების საპასუხოდ 2021 წლის 31 მაისამდე გაგრძელდა გარდამავალი პირობები ბიზნესის მხარდაჭერის არსებულ პროგრამაში - საკრედიტო საგარანტიო სქემა. აგრეთვე, გაგრძელდა სამშენებლო სექტორის ხელშეწყობის პროგრამა და შემუშავდა ბიზნესის ხელშეწყობის დამატებითი ეფექტური მექანიზმები სარესტორნო ინდუსტრიის მიმართულებით. დაემატა სპორტული ობიექტებისა და საბავშვო ბაღების ხელშემწყობი პროგრამა. საანგარიშო პერიოდში აღნიშნული პროგრამების ფარგლებში განხორციელდა შემდეგი ღონისძიებები:</w:t>
      </w:r>
    </w:p>
    <w:p w14:paraId="45019BDC" w14:textId="577FBB97" w:rsidR="00FD4C6B" w:rsidRPr="00A0029C" w:rsidRDefault="00FD4C6B" w:rsidP="00D34D79">
      <w:pPr>
        <w:pStyle w:val="ListParagraph"/>
        <w:numPr>
          <w:ilvl w:val="0"/>
          <w:numId w:val="16"/>
        </w:numPr>
        <w:spacing w:after="0" w:line="240" w:lineRule="auto"/>
        <w:jc w:val="both"/>
        <w:rPr>
          <w:rFonts w:ascii="Sylfaen" w:hAnsi="Sylfaen" w:cs="Sylfaen"/>
          <w:lang w:val="ka-GE"/>
        </w:rPr>
      </w:pPr>
      <w:r w:rsidRPr="00A0029C">
        <w:rPr>
          <w:rFonts w:ascii="Sylfaen" w:hAnsi="Sylfaen" w:cs="Sylfaen"/>
          <w:lang w:val="ka-GE"/>
        </w:rPr>
        <w:t xml:space="preserve">სამშენებლო სექტორის ხელშემწყობი პროგრამის ფარგლებში 1742 ბენეფიციარის </w:t>
      </w:r>
      <w:r w:rsidRPr="00A0029C">
        <w:rPr>
          <w:rFonts w:ascii="Sylfaen" w:hAnsi="Sylfaen"/>
          <w:lang w:val="ka-GE"/>
        </w:rPr>
        <w:t>პროცენტის</w:t>
      </w:r>
      <w:r w:rsidRPr="00A0029C">
        <w:rPr>
          <w:rFonts w:ascii="Sylfaen" w:hAnsi="Sylfaen" w:cs="Calibri"/>
          <w:lang w:val="ka-GE"/>
        </w:rPr>
        <w:t xml:space="preserve"> </w:t>
      </w:r>
      <w:r w:rsidRPr="00A0029C">
        <w:rPr>
          <w:rFonts w:ascii="Sylfaen" w:hAnsi="Sylfaen"/>
          <w:lang w:val="ka-GE"/>
        </w:rPr>
        <w:t>სუბსიდირებისათვის</w:t>
      </w:r>
      <w:r w:rsidRPr="00A0029C">
        <w:rPr>
          <w:rFonts w:ascii="Sylfaen" w:hAnsi="Sylfaen" w:cs="Calibri"/>
          <w:lang w:val="ka-GE"/>
        </w:rPr>
        <w:t xml:space="preserve"> </w:t>
      </w:r>
      <w:r w:rsidRPr="00A0029C">
        <w:rPr>
          <w:rFonts w:ascii="Sylfaen" w:hAnsi="Sylfaen" w:cs="Sylfaen"/>
          <w:lang w:val="ka-GE"/>
        </w:rPr>
        <w:t>კომერციულ ბანკებში გადაირიცხა 580.</w:t>
      </w:r>
      <w:r w:rsidR="0004152B">
        <w:rPr>
          <w:rFonts w:ascii="Sylfaen" w:hAnsi="Sylfaen" w:cs="Sylfaen"/>
          <w:lang w:val="ka-GE"/>
        </w:rPr>
        <w:t>7</w:t>
      </w:r>
      <w:r w:rsidRPr="00A0029C">
        <w:rPr>
          <w:rFonts w:ascii="Sylfaen" w:hAnsi="Sylfaen" w:cs="Sylfaen"/>
          <w:lang w:val="ka-GE"/>
        </w:rPr>
        <w:t xml:space="preserve"> ათასი ლარი;</w:t>
      </w:r>
    </w:p>
    <w:p w14:paraId="5B52C5AE" w14:textId="153D766E" w:rsidR="00BD449A" w:rsidRPr="00BD449A" w:rsidRDefault="00BD449A" w:rsidP="00D34D79">
      <w:pPr>
        <w:pStyle w:val="ListParagraph"/>
        <w:numPr>
          <w:ilvl w:val="0"/>
          <w:numId w:val="16"/>
        </w:numPr>
        <w:spacing w:after="0" w:line="240" w:lineRule="auto"/>
        <w:jc w:val="both"/>
        <w:rPr>
          <w:rFonts w:ascii="Sylfaen" w:hAnsi="Sylfaen" w:cs="Sylfaen"/>
          <w:lang w:val="ka-GE"/>
        </w:rPr>
      </w:pPr>
      <w:r w:rsidRPr="00BD449A">
        <w:rPr>
          <w:rFonts w:ascii="Sylfaen" w:hAnsi="Sylfaen" w:cs="Sylfaen"/>
          <w:lang w:val="ka-GE"/>
        </w:rPr>
        <w:t>საკრედიტო-საგარანტიო სქემის ფარგლებში ბენეფიციარებზე გაფორმებული ხელშეკრულებების შესაბამისად, 2020 წლის ბოლოს სსიპ - აწარმოე საქართველოში სააგენტოს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აღნიშნული ხელშეკრულებების მიხედვით გაცემული ტრანშების შესამისად განხორციელდა საგარანტიო თანების განთავსება  დეპოზიტებზე 54 ბენეფიციარისათვის 10.</w:t>
      </w:r>
      <w:r>
        <w:rPr>
          <w:rFonts w:ascii="Sylfaen" w:hAnsi="Sylfaen" w:cs="Sylfaen"/>
          <w:lang w:val="ka-GE"/>
        </w:rPr>
        <w:t>3</w:t>
      </w:r>
      <w:r w:rsidRPr="00BD449A">
        <w:rPr>
          <w:rFonts w:ascii="Sylfaen" w:hAnsi="Sylfaen" w:cs="Sylfaen"/>
          <w:lang w:val="ka-GE"/>
        </w:rPr>
        <w:t xml:space="preserve"> მლნ ლარის ოდენობით;</w:t>
      </w:r>
    </w:p>
    <w:p w14:paraId="4AEB45FC" w14:textId="63CB10DB" w:rsidR="00FD4C6B" w:rsidRDefault="00FD4C6B" w:rsidP="00D34D79">
      <w:pPr>
        <w:pStyle w:val="ListParagraph"/>
        <w:numPr>
          <w:ilvl w:val="0"/>
          <w:numId w:val="16"/>
        </w:numPr>
        <w:spacing w:after="0" w:line="240" w:lineRule="auto"/>
        <w:jc w:val="both"/>
        <w:rPr>
          <w:rFonts w:ascii="Sylfaen" w:hAnsi="Sylfaen" w:cs="Sylfaen"/>
          <w:lang w:val="ka-GE"/>
        </w:rPr>
      </w:pPr>
      <w:r w:rsidRPr="0063367E">
        <w:rPr>
          <w:rFonts w:ascii="Sylfaen" w:hAnsi="Sylfaen" w:cs="Sylfaen"/>
          <w:lang w:val="ka-GE"/>
        </w:rPr>
        <w:t xml:space="preserve">ყველაზე მეტად დაზარალებული ტურიზმის სექტორის მხარდაჭერისა და გაჯანსაღებისათვის მცირე, საშუალო და საოჯახო სასტუმრო ინდუსტრიის ხელშეწყობის მიმართულებით 14 ბენეფიციარისათვის კომერციულ ბანკებში გადაირიცხა 131.0 ათასი ლარი. აგრეთვე, ღონისძიების ორგანიზების ინდუსტრიის მხარდაჭერის მიმართულებით 12 ბენეფიციარისათვის კომერციულ ბანკებში გადაირიცხა </w:t>
      </w:r>
      <w:r>
        <w:rPr>
          <w:rFonts w:ascii="Sylfaen" w:hAnsi="Sylfaen" w:cs="Sylfaen"/>
          <w:lang w:val="ka-GE"/>
        </w:rPr>
        <w:t>1.8</w:t>
      </w:r>
      <w:r w:rsidRPr="0063367E">
        <w:rPr>
          <w:rFonts w:ascii="Sylfaen" w:hAnsi="Sylfaen" w:cs="Sylfaen"/>
          <w:lang w:val="ka-GE"/>
        </w:rPr>
        <w:t xml:space="preserve"> მლნ ლარი, ხოლო სარესტორნო ინდუსტრიის ხელშეწყობის მიმართულებით - 221 ბენეფიციარისათვის</w:t>
      </w:r>
      <w:r>
        <w:rPr>
          <w:rFonts w:ascii="Sylfaen" w:hAnsi="Sylfaen" w:cs="Sylfaen"/>
          <w:lang w:val="ka-GE"/>
        </w:rPr>
        <w:t xml:space="preserve"> 1.9</w:t>
      </w:r>
      <w:r w:rsidR="000F43FE">
        <w:rPr>
          <w:rFonts w:ascii="Sylfaen" w:hAnsi="Sylfaen" w:cs="Sylfaen"/>
        </w:rPr>
        <w:t xml:space="preserve"> </w:t>
      </w:r>
      <w:r w:rsidRPr="0063367E">
        <w:rPr>
          <w:rFonts w:ascii="Sylfaen" w:hAnsi="Sylfaen" w:cs="Sylfaen"/>
          <w:lang w:val="ka-GE"/>
        </w:rPr>
        <w:t>მლნ ლარი</w:t>
      </w:r>
      <w:r w:rsidR="00BD449A">
        <w:rPr>
          <w:rFonts w:ascii="Sylfaen" w:hAnsi="Sylfaen" w:cs="Sylfaen"/>
        </w:rPr>
        <w:t xml:space="preserve"> </w:t>
      </w:r>
      <w:r w:rsidR="00BD449A" w:rsidRPr="005F3DCC">
        <w:rPr>
          <w:rFonts w:ascii="Sylfaen" w:hAnsi="Sylfaen" w:cs="Sylfaen"/>
        </w:rPr>
        <w:t>(</w:t>
      </w:r>
      <w:r w:rsidR="00BD449A" w:rsidRPr="005F3DCC">
        <w:rPr>
          <w:rFonts w:ascii="Sylfaen" w:hAnsi="Sylfaen" w:cs="Sylfaen"/>
          <w:lang w:val="ka-GE"/>
        </w:rPr>
        <w:t>საკუთარი სახსრები)</w:t>
      </w:r>
      <w:r w:rsidRPr="005F3DCC">
        <w:rPr>
          <w:rFonts w:ascii="Sylfaen" w:hAnsi="Sylfaen" w:cs="Sylfaen"/>
          <w:lang w:val="ka-GE"/>
        </w:rPr>
        <w:t>;</w:t>
      </w:r>
      <w:r w:rsidRPr="0063367E">
        <w:rPr>
          <w:rFonts w:ascii="Sylfaen" w:hAnsi="Sylfaen" w:cs="Sylfaen"/>
          <w:lang w:val="ka-GE"/>
        </w:rPr>
        <w:t xml:space="preserve"> </w:t>
      </w:r>
    </w:p>
    <w:p w14:paraId="44A95F96" w14:textId="77777777" w:rsidR="00DC2B6A" w:rsidRDefault="007875BF" w:rsidP="00DC2B6A">
      <w:pPr>
        <w:pStyle w:val="ListParagraph"/>
        <w:numPr>
          <w:ilvl w:val="0"/>
          <w:numId w:val="17"/>
        </w:numPr>
        <w:spacing w:after="0" w:line="240" w:lineRule="auto"/>
        <w:ind w:left="360"/>
        <w:jc w:val="both"/>
        <w:rPr>
          <w:rFonts w:ascii="Sylfaen" w:hAnsi="Sylfaen"/>
          <w:color w:val="000000"/>
          <w:lang w:val="ka-GE"/>
        </w:rPr>
      </w:pPr>
      <w:r w:rsidRPr="004659BF">
        <w:rPr>
          <w:rFonts w:ascii="Sylfaen" w:hAnsi="Sylfaen"/>
          <w:color w:val="000000"/>
          <w:lang w:val="ka-GE"/>
        </w:rPr>
        <w:t>საქართველოს მთავრობის მიერ დამტკიცებული პროგრამის ფარგლებში, რომლის მიზანია პირველადი მოხმარების სასურსათო პროდუქტებზე არსებული საცალო სარეალიზაციო ფასების შენარჩუნება, საანგარიშო პერიოდში</w:t>
      </w:r>
      <w:r>
        <w:rPr>
          <w:rFonts w:ascii="Sylfaen" w:hAnsi="Sylfaen"/>
          <w:color w:val="000000"/>
          <w:lang w:val="ka-GE"/>
        </w:rPr>
        <w:t xml:space="preserve"> </w:t>
      </w:r>
      <w:r w:rsidRPr="007875BF">
        <w:rPr>
          <w:rFonts w:ascii="Sylfaen" w:hAnsi="Sylfaen"/>
          <w:color w:val="000000"/>
          <w:lang w:val="ka-GE"/>
        </w:rPr>
        <w:t>ხელშეკრულება გაფორმდა 7 კომპანიასთან, ხელშეკრულებით განსაზღვრული დასასუბსიდირებელი ფქვილის მოცულობამ შეადგინა 20 000 ტონა, ხოლო მიმართული იყო 5.0 მლნ ლარი;</w:t>
      </w:r>
    </w:p>
    <w:p w14:paraId="36E5CDDF" w14:textId="68C59DFB" w:rsidR="007875BF" w:rsidRPr="00DC2B6A" w:rsidRDefault="00DC2B6A" w:rsidP="00DC2B6A">
      <w:pPr>
        <w:pStyle w:val="ListParagraph"/>
        <w:numPr>
          <w:ilvl w:val="0"/>
          <w:numId w:val="17"/>
        </w:numPr>
        <w:spacing w:after="0" w:line="240" w:lineRule="auto"/>
        <w:ind w:left="360"/>
        <w:jc w:val="both"/>
        <w:rPr>
          <w:rFonts w:ascii="Sylfaen" w:hAnsi="Sylfaen"/>
          <w:color w:val="000000"/>
          <w:lang w:val="ka-GE"/>
        </w:rPr>
      </w:pPr>
      <w:r w:rsidRPr="00DC2B6A">
        <w:rPr>
          <w:rFonts w:ascii="Sylfaen" w:hAnsi="Sylfaen"/>
          <w:color w:val="000000"/>
          <w:lang w:val="ka-GE"/>
        </w:rPr>
        <w:t xml:space="preserve">საქართველოს მთავრობის მიერ განსაზღვრული წესების შესაბამისად საანგარიშო პერიოდში სასოფლო-სამეურნეო დანიშნულების მიწის ნაკვეთების მესაკუთრეთა ხელშეწყობის სახელმწიფო პროგრამაში ჩართული იქნა 12 658 ფერმერი, შესაბამისად ბარათზე დარიცხული ქულების/სუბსიდიის თანხიდან ათვისებული სუბსიდიის ოდენობამ შეადგინა 1.0 მლნ ლარი; </w:t>
      </w:r>
    </w:p>
    <w:p w14:paraId="67D32835" w14:textId="24ECD98D" w:rsidR="00142008" w:rsidRDefault="00142008" w:rsidP="00D34D79">
      <w:pPr>
        <w:pStyle w:val="ListParagraph"/>
        <w:numPr>
          <w:ilvl w:val="0"/>
          <w:numId w:val="17"/>
        </w:numPr>
        <w:spacing w:after="0" w:line="240" w:lineRule="auto"/>
        <w:ind w:left="360"/>
        <w:jc w:val="both"/>
        <w:rPr>
          <w:rFonts w:ascii="Sylfaen" w:hAnsi="Sylfaen"/>
          <w:color w:val="000000"/>
          <w:lang w:val="ka-GE"/>
        </w:rPr>
      </w:pPr>
      <w:r w:rsidRPr="00142008">
        <w:rPr>
          <w:rFonts w:ascii="Sylfaen" w:hAnsi="Sylfaen"/>
          <w:color w:val="000000"/>
          <w:lang w:val="ka-GE"/>
        </w:rPr>
        <w:t>საანგარიშო პერიოდში სურსათის მწარმოებლებისთვის ელექტრონერგიაზე ტარიფის ზრდის 50%-ის სუბსიდირების მიზნით საქართველოს ეკონომიკისა და მდგრადი განვითარების სამინისტროს</w:t>
      </w:r>
      <w:r>
        <w:rPr>
          <w:rFonts w:ascii="Sylfaen" w:hAnsi="Sylfaen"/>
          <w:color w:val="000000"/>
          <w:lang w:val="ka-GE"/>
        </w:rPr>
        <w:t xml:space="preserve"> ხაზით მიმართული იყო 1.3 მლნ ლარი;</w:t>
      </w:r>
    </w:p>
    <w:p w14:paraId="66CD31FD" w14:textId="6AFCE2D4" w:rsidR="004D39CF" w:rsidRPr="007435E9" w:rsidRDefault="004D39CF" w:rsidP="007435E9">
      <w:pPr>
        <w:pStyle w:val="ListParagraph"/>
        <w:numPr>
          <w:ilvl w:val="0"/>
          <w:numId w:val="17"/>
        </w:numPr>
        <w:spacing w:after="0" w:line="240" w:lineRule="auto"/>
        <w:ind w:left="360"/>
        <w:jc w:val="both"/>
        <w:rPr>
          <w:rFonts w:ascii="Sylfaen" w:hAnsi="Sylfaen"/>
          <w:color w:val="000000"/>
          <w:lang w:val="ka-GE"/>
        </w:rPr>
      </w:pPr>
      <w:r w:rsidRPr="007435E9">
        <w:rPr>
          <w:rFonts w:ascii="Sylfaen" w:hAnsi="Sylfaen"/>
          <w:color w:val="000000"/>
          <w:lang w:val="ka-GE"/>
        </w:rPr>
        <w:t xml:space="preserve">საანგარიში პერიოდში </w:t>
      </w:r>
      <w:r w:rsidR="007435E9" w:rsidRPr="007435E9">
        <w:rPr>
          <w:rFonts w:ascii="Sylfaen" w:hAnsi="Sylfaen"/>
          <w:color w:val="000000"/>
          <w:lang w:val="ka-GE"/>
        </w:rPr>
        <w:t>128.4</w:t>
      </w:r>
      <w:r w:rsidRPr="007435E9">
        <w:rPr>
          <w:rFonts w:ascii="Sylfaen" w:hAnsi="Sylfaen"/>
          <w:color w:val="000000"/>
          <w:lang w:val="ka-GE"/>
        </w:rPr>
        <w:t xml:space="preserve"> მლნ ლარ</w:t>
      </w:r>
      <w:r w:rsidR="007435E9" w:rsidRPr="007435E9">
        <w:rPr>
          <w:rFonts w:ascii="Sylfaen" w:hAnsi="Sylfaen"/>
          <w:color w:val="000000"/>
          <w:lang w:val="ka-GE"/>
        </w:rPr>
        <w:t>ი</w:t>
      </w:r>
      <w:r w:rsidRPr="007435E9">
        <w:rPr>
          <w:rFonts w:ascii="Sylfaen" w:hAnsi="Sylfaen"/>
          <w:color w:val="000000"/>
          <w:lang w:val="ka-GE"/>
        </w:rPr>
        <w:t xml:space="preserve"> საშემოსავლო გადასახადის  შეღავათის (ხელფასის პირველი 750 ლარზე) სარგებელი მიიღო ბიზნესმა იმ დამსაქმებელებზე, რომელთა ხელფასიც არ აღემატება 1500 ლარს</w:t>
      </w:r>
      <w:r w:rsidR="007435E9" w:rsidRPr="007435E9">
        <w:rPr>
          <w:rFonts w:ascii="Sylfaen" w:hAnsi="Sylfaen"/>
          <w:color w:val="000000"/>
          <w:lang w:val="ka-GE"/>
        </w:rPr>
        <w:t>;</w:t>
      </w:r>
    </w:p>
    <w:p w14:paraId="67D6FC4E" w14:textId="793623FF" w:rsidR="00FD4C6B" w:rsidRDefault="00FD4C6B" w:rsidP="00193EAB">
      <w:pPr>
        <w:spacing w:after="0" w:line="240" w:lineRule="auto"/>
        <w:jc w:val="both"/>
        <w:rPr>
          <w:rFonts w:ascii="Sylfaen" w:hAnsi="Sylfaen" w:cs="Sylfaen"/>
          <w:color w:val="000000"/>
          <w:highlight w:val="yellow"/>
        </w:rPr>
      </w:pPr>
    </w:p>
    <w:p w14:paraId="2D0FF40F" w14:textId="5812B831" w:rsidR="00557F79" w:rsidRDefault="00557F79" w:rsidP="00193EAB">
      <w:pPr>
        <w:spacing w:after="0" w:line="240" w:lineRule="auto"/>
        <w:jc w:val="both"/>
        <w:rPr>
          <w:rFonts w:ascii="Sylfaen" w:hAnsi="Sylfaen" w:cs="Sylfaen"/>
          <w:color w:val="000000"/>
          <w:highlight w:val="yellow"/>
        </w:rPr>
      </w:pPr>
    </w:p>
    <w:p w14:paraId="61311A59" w14:textId="33CCAD69" w:rsidR="00557F79" w:rsidRDefault="00557F79" w:rsidP="00193EAB">
      <w:pPr>
        <w:spacing w:after="0" w:line="240" w:lineRule="auto"/>
        <w:jc w:val="both"/>
        <w:rPr>
          <w:rFonts w:ascii="Sylfaen" w:hAnsi="Sylfaen" w:cs="Sylfaen"/>
          <w:color w:val="000000"/>
          <w:highlight w:val="yellow"/>
        </w:rPr>
      </w:pPr>
    </w:p>
    <w:p w14:paraId="4E257042" w14:textId="77777777" w:rsidR="00557F79" w:rsidRDefault="00557F79" w:rsidP="00193EAB">
      <w:pPr>
        <w:spacing w:after="0" w:line="240" w:lineRule="auto"/>
        <w:jc w:val="both"/>
        <w:rPr>
          <w:rFonts w:ascii="Sylfaen" w:hAnsi="Sylfaen" w:cs="Sylfaen"/>
          <w:color w:val="000000"/>
          <w:highlight w:val="yellow"/>
        </w:rPr>
      </w:pPr>
    </w:p>
    <w:p w14:paraId="5A04A188" w14:textId="77777777" w:rsidR="006B4856" w:rsidRPr="006B4856" w:rsidRDefault="006B4856" w:rsidP="00193EAB">
      <w:pPr>
        <w:pStyle w:val="abzacixml"/>
        <w:numPr>
          <w:ilvl w:val="0"/>
          <w:numId w:val="0"/>
        </w:numPr>
        <w:rPr>
          <w:noProof/>
        </w:rPr>
      </w:pPr>
      <w:r w:rsidRPr="006B4856">
        <w:rPr>
          <w:noProof/>
        </w:rPr>
        <w:lastRenderedPageBreak/>
        <w:t>გამოყოფილი ასიგნებების ფარგლებში საანგარიშო პერიოდში განხორციელდა შემდეგი ღონისძიებები:</w:t>
      </w:r>
    </w:p>
    <w:p w14:paraId="019F5ECD" w14:textId="77777777" w:rsidR="006B4856" w:rsidRPr="00EA0742" w:rsidRDefault="006B4856" w:rsidP="00193EAB">
      <w:pPr>
        <w:spacing w:after="0" w:line="240" w:lineRule="auto"/>
        <w:jc w:val="both"/>
        <w:rPr>
          <w:rFonts w:ascii="Sylfaen" w:hAnsi="Sylfaen" w:cs="Sylfaen"/>
          <w:color w:val="000000"/>
          <w:highlight w:val="yellow"/>
        </w:rPr>
      </w:pPr>
    </w:p>
    <w:p w14:paraId="60C96F09" w14:textId="2016FF3F" w:rsidR="00FD4C6B" w:rsidRPr="0005363D" w:rsidRDefault="00FD4C6B" w:rsidP="00D34D79">
      <w:pPr>
        <w:pStyle w:val="ListParagraph"/>
        <w:numPr>
          <w:ilvl w:val="0"/>
          <w:numId w:val="17"/>
        </w:numPr>
        <w:spacing w:after="0" w:line="240" w:lineRule="auto"/>
        <w:ind w:left="360"/>
        <w:jc w:val="both"/>
        <w:rPr>
          <w:rFonts w:ascii="Sylfaen" w:hAnsi="Sylfaen"/>
          <w:color w:val="000000"/>
          <w:lang w:val="ka-GE"/>
        </w:rPr>
      </w:pPr>
      <w:r w:rsidRPr="0005363D">
        <w:rPr>
          <w:rFonts w:ascii="Sylfaen" w:hAnsi="Sylfaen"/>
          <w:color w:val="000000"/>
          <w:lang w:val="ka-GE"/>
        </w:rPr>
        <w:t>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2021 წლის იანვრიდან გაიზარდა პენსიის ოდენობა და 70 წლამდე ასაკის პენსიონერისათვის  განისაზღვრა 240 ლარით, 70 წლის ან მეტი ასაკის პენსიონერისათვის − 275 ლარით</w:t>
      </w:r>
      <w:r w:rsidR="00E25DF6" w:rsidRPr="0005363D">
        <w:rPr>
          <w:rFonts w:ascii="Sylfaen" w:hAnsi="Sylfaen"/>
          <w:color w:val="000000"/>
          <w:lang w:val="ka-GE"/>
        </w:rPr>
        <w:t xml:space="preserve">. </w:t>
      </w:r>
      <w:r w:rsidRPr="0005363D">
        <w:rPr>
          <w:rFonts w:ascii="Sylfaen" w:hAnsi="Sylfaen"/>
          <w:color w:val="000000"/>
          <w:lang w:val="ka-GE"/>
        </w:rPr>
        <w:t xml:space="preserve"> შესაბამისად გადაანგარიშდა სახელმწიფო კომპენსაციის ოდენობა. სულ საანგარიშო პერიოდში  მოსახლეობის საპენსიო უზრუნველყოფის მიზნით გადარიცხულ იქნა 639 მლნ ლარ</w:t>
      </w:r>
      <w:r w:rsidR="009B7352" w:rsidRPr="0005363D">
        <w:rPr>
          <w:rFonts w:ascii="Sylfaen" w:hAnsi="Sylfaen"/>
          <w:color w:val="000000"/>
          <w:lang w:val="ka-GE"/>
        </w:rPr>
        <w:t>ამდე</w:t>
      </w:r>
      <w:r w:rsidRPr="0005363D">
        <w:rPr>
          <w:rFonts w:ascii="Sylfaen" w:hAnsi="Sylfaen"/>
          <w:color w:val="000000"/>
          <w:lang w:val="ka-GE"/>
        </w:rPr>
        <w:t>;</w:t>
      </w:r>
    </w:p>
    <w:p w14:paraId="2AB59FF6" w14:textId="77777777" w:rsidR="00FD4C6B" w:rsidRPr="0005363D" w:rsidRDefault="00FD4C6B" w:rsidP="00D34D79">
      <w:pPr>
        <w:pStyle w:val="ListParagraph"/>
        <w:numPr>
          <w:ilvl w:val="0"/>
          <w:numId w:val="17"/>
        </w:numPr>
        <w:spacing w:after="0" w:line="240" w:lineRule="auto"/>
        <w:ind w:left="360"/>
        <w:jc w:val="both"/>
        <w:rPr>
          <w:rFonts w:ascii="Sylfaen" w:hAnsi="Sylfaen"/>
          <w:color w:val="000000"/>
          <w:lang w:val="ka-GE"/>
        </w:rPr>
      </w:pPr>
      <w:r w:rsidRPr="0005363D">
        <w:rPr>
          <w:rFonts w:ascii="Sylfaen" w:hAnsi="Sylfaen"/>
          <w:color w:val="000000"/>
          <w:lang w:val="ka-GE"/>
        </w:rPr>
        <w:t>მოსახლეობის მიზნობრივი ჯგუფების სოციალური დახმარების პროგრამის ფარგლებში ქვეყნის მასშტაბით მიმდინარეობდა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ასევე,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w:t>
      </w:r>
      <w:r w:rsidRPr="0005363D">
        <w:rPr>
          <w:rFonts w:ascii="Sylfaen" w:hAnsi="Sylfaen"/>
          <w:color w:val="000000"/>
          <w:lang w:val="ka-GE"/>
        </w:rPr>
        <w:br/>
        <w:t>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203.8 მლნ ლარზე მეტი;</w:t>
      </w:r>
    </w:p>
    <w:p w14:paraId="14C6653B" w14:textId="77777777" w:rsidR="00FD4C6B" w:rsidRPr="0005363D" w:rsidRDefault="00FD4C6B" w:rsidP="00D34D79">
      <w:pPr>
        <w:pStyle w:val="ListParagraph"/>
        <w:numPr>
          <w:ilvl w:val="0"/>
          <w:numId w:val="17"/>
        </w:numPr>
        <w:spacing w:after="0" w:line="240" w:lineRule="auto"/>
        <w:ind w:left="360"/>
        <w:jc w:val="both"/>
        <w:rPr>
          <w:rFonts w:ascii="Sylfaen" w:hAnsi="Sylfaen"/>
          <w:color w:val="000000"/>
          <w:lang w:val="ka-GE"/>
        </w:rPr>
      </w:pPr>
      <w:r w:rsidRPr="0005363D">
        <w:rPr>
          <w:rFonts w:ascii="Sylfaen" w:hAnsi="Sylfaen"/>
          <w:color w:val="000000"/>
          <w:lang w:val="ka-GE"/>
        </w:rPr>
        <w:t>„მაღალმთიანი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ასევე სოციალური პაკეტის მიმღებები - დანამატის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ამ მიზნით საანგარიშო პერიოდში მიმართულ იქნა 16.1 მლნ ლარი;</w:t>
      </w:r>
    </w:p>
    <w:p w14:paraId="1A263924" w14:textId="77777777" w:rsidR="00FD4C6B" w:rsidRPr="0005363D" w:rsidRDefault="00FD4C6B" w:rsidP="00D34D79">
      <w:pPr>
        <w:pStyle w:val="ListParagraph"/>
        <w:numPr>
          <w:ilvl w:val="0"/>
          <w:numId w:val="17"/>
        </w:numPr>
        <w:spacing w:after="0" w:line="240" w:lineRule="auto"/>
        <w:ind w:left="360"/>
        <w:jc w:val="both"/>
        <w:rPr>
          <w:rFonts w:ascii="Sylfaen" w:hAnsi="Sylfaen"/>
          <w:color w:val="000000"/>
          <w:lang w:val="ka-GE"/>
        </w:rPr>
      </w:pPr>
      <w:r w:rsidRPr="0005363D">
        <w:rPr>
          <w:rFonts w:ascii="Sylfaen" w:hAnsi="Sylfaen"/>
          <w:color w:val="000000"/>
          <w:lang w:val="ka-GE"/>
        </w:rPr>
        <w:t>„მოსახლეობის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მ.შ.  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მაღალი რისკის ორსულთა, მელოგინეთა და მშობიარეთა მკურნალობა, ინფექციური დაავადებების მართვა) სამედიცინო დახმარება ფინანსური და გეოგრაფიული ხელმისაწვდომობის გაზრდის გზით,   ასევე,  მოსახლეობის ქრონიკული დაავადებების სამკურნალო მედიკამენტებით უზრუნველყოფა. სულ ამ მიზნით საანგარიშო პერიოდში მიმართულ იქნა 175.5 მლნ ლარზე მეტი;</w:t>
      </w:r>
    </w:p>
    <w:p w14:paraId="476AD01A" w14:textId="2AA0B782" w:rsidR="00FD4C6B" w:rsidRPr="0005363D" w:rsidRDefault="00FD4C6B" w:rsidP="00D34D79">
      <w:pPr>
        <w:pStyle w:val="ListParagraph"/>
        <w:numPr>
          <w:ilvl w:val="0"/>
          <w:numId w:val="17"/>
        </w:numPr>
        <w:spacing w:after="0" w:line="240" w:lineRule="auto"/>
        <w:ind w:left="360"/>
        <w:jc w:val="both"/>
        <w:rPr>
          <w:rFonts w:ascii="Sylfaen" w:hAnsi="Sylfaen"/>
          <w:color w:val="000000"/>
          <w:lang w:val="ka-GE"/>
        </w:rPr>
      </w:pPr>
      <w:r w:rsidRPr="0005363D">
        <w:rPr>
          <w:rFonts w:ascii="Sylfaen" w:hAnsi="Sylfaen"/>
          <w:color w:val="000000"/>
          <w:lang w:val="ka-GE"/>
        </w:rPr>
        <w:t>სამედიცინო დაწესებულებათა რეაბილიტაცია და აღჭურვის პროგრამის ფარგლებში შესყიდულ იქნა პირველადი ჯანდაცვის ცენტრებისათვის სამედიცინო მოწყობილობები, ხოლო ჰოსპიტალებისათვის - ლაბორატორიული აღჭურვილობა. ასევე,  სასწრაფო სამედიცინო დახმარების მანქანები (33 ერთეული B ტიპის და 5  ერთეული C ტიპის)</w:t>
      </w:r>
      <w:r w:rsidR="009B7352" w:rsidRPr="0005363D">
        <w:rPr>
          <w:rFonts w:ascii="Sylfaen" w:hAnsi="Sylfaen"/>
          <w:color w:val="000000"/>
          <w:lang w:val="ka-GE"/>
        </w:rPr>
        <w:t>,</w:t>
      </w:r>
      <w:r w:rsidRPr="0005363D">
        <w:rPr>
          <w:rFonts w:ascii="Sylfaen" w:hAnsi="Sylfaen"/>
          <w:color w:val="000000"/>
          <w:lang w:val="ka-GE"/>
        </w:rPr>
        <w:t xml:space="preserve"> სასწრაფო სამედიცინო დახმარების სერვისისათვის </w:t>
      </w:r>
      <w:r w:rsidRPr="0005363D">
        <w:rPr>
          <w:rFonts w:ascii="Sylfaen" w:hAnsi="Sylfaen"/>
          <w:color w:val="000000"/>
          <w:lang w:val="ka-GE"/>
        </w:rPr>
        <w:lastRenderedPageBreak/>
        <w:t>ტეტრას სისტემის რაციები და სხვა რადიო აღჭურვილობა შესაბამისი ლიცენზიით,  სერვერი, ვიდეო-აუდიო აპარატურა, კომპიუტერები და ტაბლეტები;</w:t>
      </w:r>
    </w:p>
    <w:p w14:paraId="67BE4DDC" w14:textId="77777777" w:rsidR="00FD4C6B" w:rsidRPr="0005363D" w:rsidRDefault="00FD4C6B" w:rsidP="00D34D79">
      <w:pPr>
        <w:pStyle w:val="ListParagraph"/>
        <w:numPr>
          <w:ilvl w:val="0"/>
          <w:numId w:val="17"/>
        </w:numPr>
        <w:spacing w:after="0" w:line="240" w:lineRule="auto"/>
        <w:ind w:left="360"/>
        <w:jc w:val="both"/>
        <w:rPr>
          <w:rFonts w:ascii="Sylfaen" w:hAnsi="Sylfaen"/>
          <w:color w:val="000000"/>
          <w:lang w:val="ka-GE"/>
        </w:rPr>
      </w:pPr>
      <w:r w:rsidRPr="0005363D">
        <w:rPr>
          <w:rFonts w:ascii="Sylfaen" w:hAnsi="Sylfaen"/>
          <w:color w:val="000000"/>
          <w:lang w:val="ka-GE"/>
        </w:rPr>
        <w:t xml:space="preserve">სოციალური დახმარების სახით, ფინანსური დახმარება გაეწია 3 676 დევნილს, ასევე სხვადასხვა ნგრევადი და შეჭრილი ობიექტებიდან უკიდურესად გაჭირვებულ 480 ოჯახს დაუფინანსდა საცხოვრებელი ფართების დაქირავება (ყოველთვიურად 50-დან 300 ლარამდე); </w:t>
      </w:r>
    </w:p>
    <w:p w14:paraId="0ABDD7A7" w14:textId="77777777" w:rsidR="00FD4C6B" w:rsidRPr="0005363D" w:rsidRDefault="00FD4C6B" w:rsidP="00D34D79">
      <w:pPr>
        <w:pStyle w:val="ListParagraph"/>
        <w:numPr>
          <w:ilvl w:val="0"/>
          <w:numId w:val="17"/>
        </w:numPr>
        <w:spacing w:after="0" w:line="240" w:lineRule="auto"/>
        <w:ind w:left="360"/>
        <w:jc w:val="both"/>
        <w:rPr>
          <w:rFonts w:ascii="Sylfaen" w:hAnsi="Sylfaen"/>
          <w:color w:val="000000"/>
          <w:lang w:val="ka-GE"/>
        </w:rPr>
      </w:pPr>
      <w:r w:rsidRPr="0005363D">
        <w:rPr>
          <w:rFonts w:ascii="Sylfaen" w:hAnsi="Sylfaen"/>
          <w:color w:val="000000"/>
          <w:lang w:val="ka-GE"/>
        </w:rPr>
        <w:t xml:space="preserve">მიმდინარეობდა სახელმწიფოს დაქვემდებარებაში ყოფილი კომპაქტურად განსახლების ობიექტების დევნილთათვის კერძო საკუთრებაში გადაცემა, რომლის ფარგლებშიც კერძო საკუთრებაში ბინა გადაეცა 114 ოჯახს, ქ. თბილისსა და საქართველოს სხვადასხვა რეგიონში სოფლად სახლის პროგრამის ფარგლებში შეძენილ იქნა 290 საცხოვრებელი სახლი (თბილისი - 150, იმერეთის რეგიონი - 15, სამეგრელოს რეგიონი - 125); </w:t>
      </w:r>
    </w:p>
    <w:p w14:paraId="3006D645" w14:textId="77777777" w:rsidR="00FD4C6B" w:rsidRPr="0005363D" w:rsidRDefault="00FD4C6B" w:rsidP="00D34D79">
      <w:pPr>
        <w:pStyle w:val="ListParagraph"/>
        <w:numPr>
          <w:ilvl w:val="0"/>
          <w:numId w:val="17"/>
        </w:numPr>
        <w:spacing w:after="0" w:line="240" w:lineRule="auto"/>
        <w:ind w:left="360"/>
        <w:jc w:val="both"/>
        <w:rPr>
          <w:rFonts w:ascii="Sylfaen" w:hAnsi="Sylfaen"/>
          <w:color w:val="000000"/>
          <w:lang w:val="ka-GE"/>
        </w:rPr>
      </w:pPr>
      <w:r w:rsidRPr="0005363D">
        <w:rPr>
          <w:rFonts w:ascii="Sylfaen" w:hAnsi="Sylfaen"/>
          <w:color w:val="000000"/>
          <w:lang w:val="ka-GE"/>
        </w:rPr>
        <w:t>იძულებით გადაადგილებულ პირთათვის სოციალური და საცხოვრებელი პირობების გაუმჯობესების მიზნით მიმდინარეობდა: წყალტუბოს მუნიციპალიტეტის სოფელ გვიშტიბში 6 ათსართულიანი კორპუსის (420 ბინა) სამშენებლო სამუშაოები; ქ. ქუთაისში 3 შეწყვილებული თექვსმეტსართულიანი კორპუსის (480 ბინა) და 2 შეწყვილებული თექვსმეტსართულიანი კორპუსის (320 ბინა) სამშენებლო სამუშაოები; ქ. ზუგდიდში 3 შეწყვილებული თორმეტსართულიანი კორპუსის (360 ბინა) და 2 შეწყვილებული თორმეტსართულიანი კორპუსის (240 ბინა) სამშენებლობა სამუშაოები და ეზოს კეთილმოწყობა;</w:t>
      </w:r>
    </w:p>
    <w:p w14:paraId="1156DC2D" w14:textId="42E3DF2A" w:rsidR="00FD4C6B" w:rsidRPr="0005363D" w:rsidRDefault="00FD4C6B" w:rsidP="00D34D79">
      <w:pPr>
        <w:pStyle w:val="ListParagraph"/>
        <w:numPr>
          <w:ilvl w:val="0"/>
          <w:numId w:val="17"/>
        </w:numPr>
        <w:spacing w:after="0" w:line="240" w:lineRule="auto"/>
        <w:ind w:left="360"/>
        <w:jc w:val="both"/>
        <w:rPr>
          <w:rFonts w:ascii="Sylfaen" w:hAnsi="Sylfaen"/>
          <w:color w:val="000000"/>
          <w:lang w:val="ka-GE"/>
        </w:rPr>
      </w:pPr>
      <w:r w:rsidRPr="0005363D">
        <w:rPr>
          <w:rFonts w:ascii="Sylfaen" w:hAnsi="Sylfaen"/>
          <w:color w:val="000000"/>
          <w:lang w:val="ka-GE"/>
        </w:rPr>
        <w:t xml:space="preserve">„დაგროვებითი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2021 წლის 31 მარტის მდგომარეობით სქემაში რეგისტრირებულ მონაწილეთა ოდენობამ 1 135.2 ათასზე მეტი შეადგინა (კერძო ორგანიზაციებიდან - 885.2 ათასი, ხოლო საჯარო დაწესებულებებიდან - 250.0 ათასი მონაწილე). მონაწილე კერძო ორგანიზაციების რაოდენობამ 74.0 ათას კომპანიას გადააჭარბა. 2021 წლის 31 მარტისთვის საპენსიო აქტივების ღირებულება (დეკლარირებული + სარგებელი) 1.35 მლრდ ლარს გადააჭარბა. საანგარიშო პერიოდის განმავლობაში, 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საპენსიო სააგენტომ განახორციელა 20.0 მლნ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w:t>
      </w:r>
    </w:p>
    <w:p w14:paraId="4C496C49" w14:textId="763F2AAF" w:rsidR="00FD4C6B" w:rsidRPr="0005363D" w:rsidRDefault="00FD4C6B" w:rsidP="00D34D79">
      <w:pPr>
        <w:pStyle w:val="ListParagraph"/>
        <w:numPr>
          <w:ilvl w:val="0"/>
          <w:numId w:val="17"/>
        </w:numPr>
        <w:spacing w:after="0" w:line="240" w:lineRule="auto"/>
        <w:ind w:left="360"/>
        <w:jc w:val="both"/>
        <w:rPr>
          <w:rFonts w:ascii="Sylfaen" w:hAnsi="Sylfaen"/>
          <w:color w:val="000000"/>
          <w:lang w:val="ka-GE"/>
        </w:rPr>
      </w:pPr>
      <w:r w:rsidRPr="0005363D">
        <w:rPr>
          <w:rFonts w:ascii="Sylfaen" w:hAnsi="Sylfaen"/>
          <w:color w:val="000000"/>
          <w:lang w:val="ka-GE"/>
        </w:rPr>
        <w:t xml:space="preserve">ქვეყნის მასშტაბით არსებული </w:t>
      </w:r>
      <w:r w:rsidRPr="0061047B">
        <w:rPr>
          <w:rFonts w:ascii="Sylfaen" w:hAnsi="Sylfaen"/>
          <w:color w:val="000000"/>
          <w:lang w:val="ka-GE"/>
        </w:rPr>
        <w:t>2</w:t>
      </w:r>
      <w:r w:rsidR="0061047B" w:rsidRPr="0061047B">
        <w:rPr>
          <w:rFonts w:ascii="Sylfaen" w:hAnsi="Sylfaen"/>
          <w:color w:val="000000"/>
        </w:rPr>
        <w:t>0</w:t>
      </w:r>
      <w:r w:rsidRPr="0061047B">
        <w:rPr>
          <w:rFonts w:ascii="Sylfaen" w:hAnsi="Sylfaen"/>
          <w:color w:val="000000"/>
          <w:lang w:val="ka-GE"/>
        </w:rPr>
        <w:t>78</w:t>
      </w:r>
      <w:r w:rsidRPr="0005363D">
        <w:rPr>
          <w:rFonts w:ascii="Sylfaen" w:hAnsi="Sylfaen"/>
          <w:color w:val="000000"/>
          <w:lang w:val="ka-GE"/>
        </w:rPr>
        <w:t>-მდე საჯარო და 217-მდე კერძო ზოგადსაგანმანათლებლო სკოლის დასაფინანსებლად მიიმართა 217.</w:t>
      </w:r>
      <w:r w:rsidR="009B0CA8" w:rsidRPr="0005363D">
        <w:rPr>
          <w:rFonts w:ascii="Sylfaen" w:hAnsi="Sylfaen"/>
          <w:color w:val="000000"/>
          <w:lang w:val="ka-GE"/>
        </w:rPr>
        <w:t>4</w:t>
      </w:r>
      <w:r w:rsidRPr="0005363D">
        <w:rPr>
          <w:rFonts w:ascii="Sylfaen" w:hAnsi="Sylfaen"/>
          <w:color w:val="000000"/>
          <w:lang w:val="ka-GE"/>
        </w:rPr>
        <w:t xml:space="preserve"> მლნ ლარი;</w:t>
      </w:r>
    </w:p>
    <w:p w14:paraId="37CC005D" w14:textId="77777777" w:rsidR="00FD4C6B" w:rsidRPr="0005363D" w:rsidRDefault="00FD4C6B" w:rsidP="00D34D79">
      <w:pPr>
        <w:pStyle w:val="ListParagraph"/>
        <w:numPr>
          <w:ilvl w:val="0"/>
          <w:numId w:val="17"/>
        </w:numPr>
        <w:spacing w:after="0" w:line="240" w:lineRule="auto"/>
        <w:ind w:left="360"/>
        <w:jc w:val="both"/>
        <w:rPr>
          <w:rFonts w:ascii="Sylfaen" w:hAnsi="Sylfaen"/>
          <w:color w:val="000000"/>
          <w:lang w:val="ka-GE"/>
        </w:rPr>
      </w:pPr>
      <w:r w:rsidRPr="0005363D">
        <w:rPr>
          <w:rFonts w:ascii="Sylfaen" w:hAnsi="Sylfaen"/>
          <w:color w:val="000000"/>
          <w:lang w:val="ka-GE"/>
        </w:rPr>
        <w:t xml:space="preserve">საგანმანათლებლო დაწესებულების 1 529 მანდატური უზრუნველყოფდა საზოგადოებრივი წესრიგისა და უსაფრთხოების დაცვას 607 საჯარო, 1 კერძო სკოლასა და 1 პროფესიულ საგანმანათლებლო დაწესებულებაში; </w:t>
      </w:r>
    </w:p>
    <w:p w14:paraId="2836D371" w14:textId="77777777" w:rsidR="00FD4C6B" w:rsidRPr="0005363D" w:rsidRDefault="00FD4C6B" w:rsidP="00D34D79">
      <w:pPr>
        <w:pStyle w:val="ListParagraph"/>
        <w:numPr>
          <w:ilvl w:val="0"/>
          <w:numId w:val="17"/>
        </w:numPr>
        <w:spacing w:after="0" w:line="240" w:lineRule="auto"/>
        <w:ind w:left="360"/>
        <w:jc w:val="both"/>
        <w:rPr>
          <w:rFonts w:ascii="Sylfaen" w:hAnsi="Sylfaen"/>
          <w:color w:val="000000"/>
          <w:lang w:val="ka-GE"/>
        </w:rPr>
      </w:pPr>
      <w:r w:rsidRPr="0005363D">
        <w:rPr>
          <w:rFonts w:ascii="Sylfaen" w:hAnsi="Sylfaen"/>
          <w:color w:val="000000"/>
          <w:lang w:val="ka-GE"/>
        </w:rPr>
        <w:t>2020-2021 სასწავლო წლის მე-2 სემესტრში განხორციელდა 20 საჯარო სკოლის 2 840 მოსწავლის ტრანსპორტირება თბილისის მასშტაბით და ასევე 5 სკოლის 305 მოსწავლის შშმ და სსსმ სატატუსის მქონე, ეტლით მოსარგებლე მოსწავლეების ტრანსპორტირებით მომსახურება, ასევე დაფინანსდა 51 მუნიციპალიტეტი საჯარო სკოლის მოსწავლეების ტრანსპორტირების მომსახურების შესყიდვის მიზნით.</w:t>
      </w:r>
    </w:p>
    <w:p w14:paraId="5A5A5FDB" w14:textId="6ED3A0AB" w:rsidR="00FD4C6B" w:rsidRPr="0005363D" w:rsidRDefault="00FD4C6B" w:rsidP="00D34D79">
      <w:pPr>
        <w:pStyle w:val="ListParagraph"/>
        <w:numPr>
          <w:ilvl w:val="0"/>
          <w:numId w:val="17"/>
        </w:numPr>
        <w:spacing w:after="0" w:line="240" w:lineRule="auto"/>
        <w:ind w:left="360"/>
        <w:jc w:val="both"/>
        <w:rPr>
          <w:rFonts w:ascii="Sylfaen" w:hAnsi="Sylfaen"/>
          <w:color w:val="000000"/>
          <w:lang w:val="ka-GE"/>
        </w:rPr>
      </w:pPr>
      <w:r w:rsidRPr="0005363D">
        <w:rPr>
          <w:rFonts w:ascii="Sylfaen" w:hAnsi="Sylfaen"/>
          <w:color w:val="000000"/>
          <w:lang w:val="ka-GE"/>
        </w:rPr>
        <w:t xml:space="preserve">პროფესიული განათლების დასაფინანსებლად მიიმართა 15.4 მლნ ლარზე მეტი, სახელმწიფო სასწავლო, სამაგისტრო გრანტების დაფინანსებისა და ახალგაზრდების წახალისების მიზნით მიმართულ იქნა 25.0 მლნ ლარზე მეტი, უმაღლესი საგანმანათლებლო დაწესებულებების ხელშეწყობის მიზნით - </w:t>
      </w:r>
      <w:r w:rsidR="0025370C" w:rsidRPr="0005363D">
        <w:rPr>
          <w:rFonts w:ascii="Sylfaen" w:hAnsi="Sylfaen"/>
          <w:color w:val="000000"/>
          <w:lang w:val="ka-GE"/>
        </w:rPr>
        <w:t>7.0</w:t>
      </w:r>
      <w:r w:rsidRPr="0005363D">
        <w:rPr>
          <w:rFonts w:ascii="Sylfaen" w:hAnsi="Sylfaen"/>
          <w:color w:val="000000"/>
          <w:lang w:val="ka-GE"/>
        </w:rPr>
        <w:t xml:space="preserve"> მლნ ლარზე მეტი</w:t>
      </w:r>
      <w:r w:rsidR="0025370C" w:rsidRPr="0005363D">
        <w:rPr>
          <w:rFonts w:ascii="Sylfaen" w:hAnsi="Sylfaen"/>
          <w:color w:val="000000"/>
          <w:lang w:val="ka-GE"/>
        </w:rPr>
        <w:t xml:space="preserve"> (</w:t>
      </w:r>
      <w:r w:rsidR="008A6AFD" w:rsidRPr="0005363D">
        <w:rPr>
          <w:rFonts w:ascii="Sylfaen" w:hAnsi="Sylfaen"/>
          <w:color w:val="000000"/>
          <w:lang w:val="ka-GE"/>
        </w:rPr>
        <w:t>საქართველოს განათლებისა და მეცნიერების და საქართველოს კულტურის, სპორტისა და ახალგაზრდობის სამინისტრო</w:t>
      </w:r>
      <w:r w:rsidR="0005363D" w:rsidRPr="0005363D">
        <w:rPr>
          <w:rFonts w:ascii="Sylfaen" w:hAnsi="Sylfaen"/>
          <w:color w:val="000000"/>
          <w:lang w:val="ka-GE"/>
        </w:rPr>
        <w:t>ები</w:t>
      </w:r>
      <w:r w:rsidR="008A6AFD" w:rsidRPr="0005363D">
        <w:rPr>
          <w:rFonts w:ascii="Sylfaen" w:hAnsi="Sylfaen"/>
          <w:color w:val="000000"/>
          <w:lang w:val="ka-GE"/>
        </w:rPr>
        <w:t>ს ხაზით)</w:t>
      </w:r>
      <w:r w:rsidRPr="0005363D">
        <w:rPr>
          <w:rFonts w:ascii="Sylfaen" w:hAnsi="Sylfaen"/>
          <w:color w:val="000000"/>
          <w:lang w:val="ka-GE"/>
        </w:rPr>
        <w:t>, ხოლო ინკლუზიური განათლების დასაფინანსებლად - 5.5 მლნ ლარზე მეტი;</w:t>
      </w:r>
    </w:p>
    <w:p w14:paraId="581C2B2D" w14:textId="77777777" w:rsidR="00FD4C6B" w:rsidRPr="0005363D" w:rsidRDefault="00FD4C6B" w:rsidP="00D34D79">
      <w:pPr>
        <w:pStyle w:val="ListParagraph"/>
        <w:numPr>
          <w:ilvl w:val="0"/>
          <w:numId w:val="17"/>
        </w:numPr>
        <w:spacing w:after="0" w:line="240" w:lineRule="auto"/>
        <w:ind w:left="360"/>
        <w:jc w:val="both"/>
        <w:rPr>
          <w:rFonts w:ascii="Sylfaen" w:hAnsi="Sylfaen"/>
          <w:color w:val="000000"/>
          <w:lang w:val="ka-GE"/>
        </w:rPr>
      </w:pPr>
      <w:r w:rsidRPr="0005363D">
        <w:rPr>
          <w:rFonts w:ascii="Sylfaen" w:hAnsi="Sylfaen"/>
          <w:color w:val="000000"/>
          <w:lang w:val="ka-GE"/>
        </w:rPr>
        <w:t>მეცნიერებისა და სამეცნიერო კვლევების ხელშეწყობის მიზნით მიმართული იქნა 16.5 მლნ ლარზე მეტი;</w:t>
      </w:r>
    </w:p>
    <w:p w14:paraId="4BB1364A" w14:textId="7E4E4209" w:rsidR="00FD4C6B" w:rsidRPr="0005363D" w:rsidRDefault="0005363D" w:rsidP="00D34D79">
      <w:pPr>
        <w:pStyle w:val="ListParagraph"/>
        <w:numPr>
          <w:ilvl w:val="0"/>
          <w:numId w:val="17"/>
        </w:numPr>
        <w:spacing w:after="0" w:line="240" w:lineRule="auto"/>
        <w:ind w:left="360"/>
        <w:jc w:val="both"/>
        <w:rPr>
          <w:rFonts w:ascii="Sylfaen" w:hAnsi="Sylfaen"/>
          <w:color w:val="000000"/>
          <w:lang w:val="ka-GE"/>
        </w:rPr>
      </w:pPr>
      <w:r w:rsidRPr="0005363D">
        <w:rPr>
          <w:rFonts w:ascii="Sylfaen" w:hAnsi="Sylfaen"/>
          <w:color w:val="000000"/>
          <w:lang w:val="ka-GE"/>
        </w:rPr>
        <w:t xml:space="preserve">26 საჯარო სკოლის სარეაბილიტაციო სამუშაოების განხორციელების მიზნით </w:t>
      </w:r>
      <w:r w:rsidR="00FD4C6B" w:rsidRPr="0005363D">
        <w:rPr>
          <w:rFonts w:ascii="Sylfaen" w:hAnsi="Sylfaen"/>
          <w:color w:val="000000"/>
          <w:lang w:val="ka-GE"/>
        </w:rPr>
        <w:t>მომზად</w:t>
      </w:r>
      <w:r w:rsidRPr="0005363D">
        <w:rPr>
          <w:rFonts w:ascii="Sylfaen" w:hAnsi="Sylfaen"/>
          <w:color w:val="000000"/>
          <w:lang w:val="ka-GE"/>
        </w:rPr>
        <w:t xml:space="preserve">და </w:t>
      </w:r>
      <w:r w:rsidR="00FD4C6B" w:rsidRPr="0005363D">
        <w:rPr>
          <w:rFonts w:ascii="Sylfaen" w:hAnsi="Sylfaen"/>
          <w:color w:val="000000"/>
          <w:lang w:val="ka-GE"/>
        </w:rPr>
        <w:t xml:space="preserve">საპროექტო - სახარჯთაღრიცხვო დოკუმენტაცია;  დასრულდა 2 საჯარო სკოლის (სსიპ - ქ. სენაკის № 3 საჯარო </w:t>
      </w:r>
      <w:r w:rsidR="00FD4C6B" w:rsidRPr="0005363D">
        <w:rPr>
          <w:rFonts w:ascii="Sylfaen" w:hAnsi="Sylfaen"/>
          <w:color w:val="000000"/>
          <w:lang w:val="ka-GE"/>
        </w:rPr>
        <w:lastRenderedPageBreak/>
        <w:t>სკოლა, სსიპ - სენაკის მუნიციპალიტეტეის სოფელ ზანის საჯარო სკოლა) რეაბილიტაცია; გაფორმებულია ხელშეკრულება 183 საჯარო სკოლისათვის 24 000 ერთეული მერხისა და სკამის შესყიდვის მიზნით;</w:t>
      </w:r>
    </w:p>
    <w:p w14:paraId="687C7FA9" w14:textId="77777777" w:rsidR="00FD4C6B" w:rsidRPr="0005363D" w:rsidRDefault="00FD4C6B" w:rsidP="00D34D79">
      <w:pPr>
        <w:pStyle w:val="ListParagraph"/>
        <w:numPr>
          <w:ilvl w:val="0"/>
          <w:numId w:val="17"/>
        </w:numPr>
        <w:spacing w:after="0" w:line="240" w:lineRule="auto"/>
        <w:ind w:left="360"/>
        <w:jc w:val="both"/>
        <w:rPr>
          <w:rFonts w:ascii="Sylfaen" w:hAnsi="Sylfaen"/>
          <w:color w:val="000000"/>
          <w:lang w:val="ka-GE"/>
        </w:rPr>
      </w:pPr>
      <w:r w:rsidRPr="0005363D">
        <w:rPr>
          <w:rFonts w:ascii="Sylfaen" w:hAnsi="Sylfaen"/>
          <w:color w:val="000000"/>
          <w:lang w:val="ka-GE"/>
        </w:rPr>
        <w:t>მიმდინარეობდა 3 პროფესიული სასწავლებლის მშენებლობა, 6 პროფესიული სასწავლებლის სახელოსნოს მშენებლობა და 1 პროფესიული სასწავლებლის სარეაბილიტაციო სამუშაოები, ასევე უზრუნველყოფილია ღონისძიებები ქ. კასპის პროფესიული სასწავლებლის ტერიტორიაზე სასწავლო სახელოსნოების სამშენებლო სამუშაოების დაწყების მიზნით;</w:t>
      </w:r>
    </w:p>
    <w:p w14:paraId="0B3A5AE0" w14:textId="77777777" w:rsidR="00FD4C6B" w:rsidRPr="0005363D" w:rsidRDefault="00FD4C6B" w:rsidP="00D34D79">
      <w:pPr>
        <w:pStyle w:val="ListParagraph"/>
        <w:numPr>
          <w:ilvl w:val="0"/>
          <w:numId w:val="17"/>
        </w:numPr>
        <w:spacing w:after="0" w:line="240" w:lineRule="auto"/>
        <w:ind w:left="360"/>
        <w:jc w:val="both"/>
        <w:rPr>
          <w:rFonts w:ascii="Sylfaen" w:hAnsi="Sylfaen"/>
          <w:color w:val="000000"/>
          <w:lang w:val="ka-GE"/>
        </w:rPr>
      </w:pPr>
      <w:r w:rsidRPr="0005363D">
        <w:rPr>
          <w:rFonts w:ascii="Sylfaen" w:hAnsi="Sylfaen"/>
          <w:color w:val="000000"/>
          <w:lang w:val="ka-GE"/>
        </w:rPr>
        <w:t>სპორტის სხვადასხვა სახეობის სახელმწიფო მხარდაჭერის პროგრამების ფარგლებში, 38 სახეობაში დაფინანსდა 15 ეროვნული შეჯიბრების ორგანიზება და 26 საერთაშორისო სპორტულ შეჯიბრში მონაწილეობა, ასევე, 47 სასწავლო-საწვრთნელი შეკრება როგორც საქართველოში, ასევე საზღვარგარეთ;</w:t>
      </w:r>
    </w:p>
    <w:p w14:paraId="58BD0D1A" w14:textId="77777777" w:rsidR="00FD4C6B" w:rsidRPr="0005363D" w:rsidRDefault="00FD4C6B" w:rsidP="00D34D79">
      <w:pPr>
        <w:pStyle w:val="ListParagraph"/>
        <w:numPr>
          <w:ilvl w:val="0"/>
          <w:numId w:val="17"/>
        </w:numPr>
        <w:spacing w:after="0" w:line="240" w:lineRule="auto"/>
        <w:ind w:left="360"/>
        <w:jc w:val="both"/>
        <w:rPr>
          <w:rFonts w:ascii="Sylfaen" w:hAnsi="Sylfaen"/>
          <w:color w:val="000000"/>
          <w:lang w:val="ka-GE"/>
        </w:rPr>
      </w:pPr>
      <w:r w:rsidRPr="0005363D">
        <w:rPr>
          <w:rFonts w:ascii="Sylfaen" w:hAnsi="Sylfaen"/>
          <w:color w:val="000000"/>
          <w:lang w:val="ka-GE"/>
        </w:rPr>
        <w:t>ქართველმა სპორტსმენებმა საერთაშორისო ასპარეზზე მოიპოვეს 29 ოქროს, 20 ვერცხლის, 26 ბრინჯაოს, ჯამში 75 მედალი;</w:t>
      </w:r>
    </w:p>
    <w:p w14:paraId="67AC9475" w14:textId="77777777" w:rsidR="00FD4C6B" w:rsidRPr="0005363D" w:rsidRDefault="00FD4C6B" w:rsidP="00D34D79">
      <w:pPr>
        <w:pStyle w:val="ListParagraph"/>
        <w:numPr>
          <w:ilvl w:val="0"/>
          <w:numId w:val="17"/>
        </w:numPr>
        <w:spacing w:after="0" w:line="240" w:lineRule="auto"/>
        <w:ind w:left="360"/>
        <w:jc w:val="both"/>
        <w:rPr>
          <w:rFonts w:ascii="Sylfaen" w:hAnsi="Sylfaen"/>
          <w:color w:val="000000"/>
          <w:lang w:val="ka-GE"/>
        </w:rPr>
      </w:pPr>
      <w:r w:rsidRPr="0005363D">
        <w:rPr>
          <w:rFonts w:ascii="Sylfaen" w:hAnsi="Sylfaen"/>
          <w:color w:val="000000"/>
          <w:lang w:val="ka-GE"/>
        </w:rPr>
        <w:t>„კულტურისა და სპორტის მოღვაწეთა სოციალური დაცვისა და ხელშეწყობის ღონისძიებები“ პროგრამის ფარგლებში  სტიპენდია  გაიცა 840 სპორტსმენზე, მწვრთნელსა და საექიმო პერსონალზე;</w:t>
      </w:r>
    </w:p>
    <w:p w14:paraId="62C82990" w14:textId="77777777" w:rsidR="00FD4C6B" w:rsidRPr="0005363D" w:rsidRDefault="00FD4C6B" w:rsidP="00D34D79">
      <w:pPr>
        <w:pStyle w:val="ListParagraph"/>
        <w:numPr>
          <w:ilvl w:val="0"/>
          <w:numId w:val="17"/>
        </w:numPr>
        <w:spacing w:after="0" w:line="240" w:lineRule="auto"/>
        <w:ind w:left="360"/>
        <w:jc w:val="both"/>
        <w:rPr>
          <w:rFonts w:ascii="Sylfaen" w:hAnsi="Sylfaen"/>
          <w:color w:val="000000"/>
          <w:lang w:val="ka-GE"/>
        </w:rPr>
      </w:pPr>
      <w:r w:rsidRPr="0005363D">
        <w:rPr>
          <w:rFonts w:ascii="Sylfaen" w:hAnsi="Sylfaen"/>
          <w:color w:val="000000"/>
          <w:lang w:val="ka-GE"/>
        </w:rPr>
        <w:t>„ვეტერან სპორტსმენთა და სპორტის მუშაკთა სოციალური დახმარების“ პროგრამის ფარგლებში მატერიალური და სოციალური მდგომარეობის გასაუმჯობესებლად 349 ვეტერანმა სპორტსმენმა და სპორტის მუშაკმა მიიღო დახმარება;</w:t>
      </w:r>
    </w:p>
    <w:p w14:paraId="33EF6A15" w14:textId="77777777" w:rsidR="00FD4C6B" w:rsidRPr="0005363D" w:rsidRDefault="00FD4C6B" w:rsidP="00D34D79">
      <w:pPr>
        <w:pStyle w:val="ListParagraph"/>
        <w:numPr>
          <w:ilvl w:val="0"/>
          <w:numId w:val="17"/>
        </w:numPr>
        <w:spacing w:after="0" w:line="240" w:lineRule="auto"/>
        <w:ind w:left="360"/>
        <w:jc w:val="both"/>
        <w:rPr>
          <w:rFonts w:ascii="Sylfaen" w:hAnsi="Sylfaen"/>
          <w:color w:val="000000"/>
          <w:lang w:val="ka-GE"/>
        </w:rPr>
      </w:pPr>
      <w:r w:rsidRPr="0005363D">
        <w:rPr>
          <w:rFonts w:ascii="Sylfaen" w:hAnsi="Sylfaen"/>
          <w:color w:val="000000"/>
          <w:lang w:val="ka-GE"/>
        </w:rPr>
        <w:t>„ოლიმპიური ჩემპიონების სტიპენდიების“ პროგრამის ფარგლებში სტიპენდიები დანიშნული აქვს 115 სპორტსმენს;</w:t>
      </w:r>
    </w:p>
    <w:p w14:paraId="02C56945" w14:textId="58E720FE" w:rsidR="00FD4C6B" w:rsidRPr="0005363D" w:rsidRDefault="00FD4C6B" w:rsidP="00D34D79">
      <w:pPr>
        <w:pStyle w:val="ListParagraph"/>
        <w:numPr>
          <w:ilvl w:val="0"/>
          <w:numId w:val="17"/>
        </w:numPr>
        <w:spacing w:after="0" w:line="240" w:lineRule="auto"/>
        <w:ind w:left="360"/>
        <w:jc w:val="both"/>
        <w:rPr>
          <w:rFonts w:ascii="Sylfaen" w:hAnsi="Sylfaen"/>
          <w:color w:val="000000"/>
          <w:lang w:val="ka-GE"/>
        </w:rPr>
      </w:pPr>
      <w:r w:rsidRPr="0005363D">
        <w:rPr>
          <w:rFonts w:ascii="Sylfaen" w:hAnsi="Sylfaen"/>
          <w:color w:val="000000"/>
          <w:lang w:val="ka-GE"/>
        </w:rPr>
        <w:t>„მაღალმთიან დასახლებებში სპორტის სფეროში დასაქმებული მწვრთნელების მხარდაჭერა“ პროგრამის ფარგლებში გაიცა დახმარება 25 მუნიციპალიტეტში სპორტის 25 სახეობის 341 მწვრთნელზე</w:t>
      </w:r>
      <w:r w:rsidR="0005363D" w:rsidRPr="0005363D">
        <w:rPr>
          <w:rFonts w:ascii="Sylfaen" w:hAnsi="Sylfaen"/>
          <w:color w:val="000000"/>
          <w:lang w:val="ka-GE"/>
        </w:rPr>
        <w:t xml:space="preserve"> (50-დან 70 ლარამდე ოდენობით);</w:t>
      </w:r>
    </w:p>
    <w:p w14:paraId="6A643409" w14:textId="77777777" w:rsidR="00FD4C6B" w:rsidRPr="0005363D" w:rsidRDefault="00FD4C6B" w:rsidP="00D34D79">
      <w:pPr>
        <w:pStyle w:val="ListParagraph"/>
        <w:numPr>
          <w:ilvl w:val="0"/>
          <w:numId w:val="17"/>
        </w:numPr>
        <w:spacing w:after="0" w:line="240" w:lineRule="auto"/>
        <w:ind w:left="360"/>
        <w:jc w:val="both"/>
        <w:rPr>
          <w:rFonts w:ascii="Sylfaen" w:hAnsi="Sylfaen"/>
          <w:color w:val="000000"/>
          <w:lang w:val="ka-GE"/>
        </w:rPr>
      </w:pPr>
      <w:r w:rsidRPr="0005363D">
        <w:rPr>
          <w:rFonts w:ascii="Sylfaen" w:hAnsi="Sylfaen"/>
          <w:color w:val="000000"/>
          <w:lang w:val="ka-GE"/>
        </w:rPr>
        <w:t>სტიპენდიებით უზრუნველყოფილი იქნა 127 საქართველოს სახალხო არტისტი, სახალხო მხატვარი და რუსთაველის პრემიის ლაურეატი, ხოლო სოციალური დახმარებით - 17 ლიტერატურისა და ხელოვნების დამსახურებული მოღვაწე.</w:t>
      </w:r>
    </w:p>
    <w:p w14:paraId="212D316A" w14:textId="77777777" w:rsidR="00FD4C6B" w:rsidRPr="0005363D" w:rsidRDefault="00FD4C6B" w:rsidP="00D34D79">
      <w:pPr>
        <w:pStyle w:val="ListParagraph"/>
        <w:numPr>
          <w:ilvl w:val="0"/>
          <w:numId w:val="17"/>
        </w:numPr>
        <w:spacing w:after="0" w:line="240" w:lineRule="auto"/>
        <w:ind w:left="360"/>
        <w:jc w:val="both"/>
        <w:rPr>
          <w:rFonts w:ascii="Sylfaen" w:hAnsi="Sylfaen"/>
          <w:color w:val="000000"/>
          <w:lang w:val="ka-GE"/>
        </w:rPr>
      </w:pPr>
      <w:r w:rsidRPr="0005363D">
        <w:rPr>
          <w:rFonts w:ascii="Sylfaen" w:hAnsi="Sylfaen"/>
          <w:color w:val="000000"/>
          <w:lang w:val="ka-GE"/>
        </w:rPr>
        <w:t>EuroBasket 2022 საკვალიფიკაციო ეტაპის საქართველოს მიერ მასპინძლობის მიზნით დაფინანსებულ იქნა სპორტის სასახლის სამშენებლო სამუშაოები;</w:t>
      </w:r>
    </w:p>
    <w:p w14:paraId="5DCD6874" w14:textId="77777777" w:rsidR="00FD4C6B" w:rsidRPr="00DC2B6A" w:rsidRDefault="00FD4C6B" w:rsidP="00DC2B6A">
      <w:pPr>
        <w:pStyle w:val="ListParagraph"/>
        <w:numPr>
          <w:ilvl w:val="0"/>
          <w:numId w:val="17"/>
        </w:numPr>
        <w:spacing w:after="0" w:line="240" w:lineRule="auto"/>
        <w:ind w:left="360"/>
        <w:jc w:val="both"/>
        <w:rPr>
          <w:rFonts w:ascii="Sylfaen" w:hAnsi="Sylfaen"/>
          <w:color w:val="000000"/>
          <w:lang w:val="ka-GE"/>
        </w:rPr>
      </w:pPr>
      <w:r w:rsidRPr="00DC2B6A">
        <w:rPr>
          <w:rFonts w:ascii="Sylfaen" w:hAnsi="Sylfaen"/>
          <w:color w:val="000000"/>
          <w:lang w:val="ka-GE"/>
        </w:rPr>
        <w:t>ხელი შეეწყო საქართველოს კულტურული მემკვიდრეობის ნიმუშების მდგომარეობის შეფასების, ძეგლების რეაბილიტაცია/კონსერვაციის საპროექტო დოკუმენტაციის მომზადებისა და სარეკონსტრუქციო სამუშაოების განხორციელებას;</w:t>
      </w:r>
    </w:p>
    <w:p w14:paraId="2C2D05C8" w14:textId="77777777" w:rsidR="00FD4C6B" w:rsidRPr="00DC2B6A" w:rsidRDefault="00FD4C6B" w:rsidP="00DC2B6A">
      <w:pPr>
        <w:pStyle w:val="ListParagraph"/>
        <w:numPr>
          <w:ilvl w:val="0"/>
          <w:numId w:val="17"/>
        </w:numPr>
        <w:spacing w:after="0" w:line="240" w:lineRule="auto"/>
        <w:ind w:left="360"/>
        <w:jc w:val="both"/>
        <w:rPr>
          <w:rFonts w:ascii="Sylfaen" w:hAnsi="Sylfaen"/>
          <w:color w:val="000000"/>
          <w:lang w:val="ka-GE"/>
        </w:rPr>
      </w:pPr>
      <w:r w:rsidRPr="00DC2B6A">
        <w:rPr>
          <w:rFonts w:ascii="Sylfaen" w:hAnsi="Sylfaen"/>
          <w:color w:val="000000"/>
          <w:lang w:val="ka-GE"/>
        </w:rPr>
        <w:t>ანაზღაურებულ იქნა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2020 წლის 1 დეკემბრიდან 2021 წლის 1 თებერვლამდე პერიოდში მიწოდებული ბუნებრივი აირის ღირებულება 3.38 მლნ ლარის ოდენობით (მოხმარებული ბუნებრივი აირის ოდენობა - 5.94 მლნ მ³);</w:t>
      </w:r>
    </w:p>
    <w:p w14:paraId="564382C0" w14:textId="77777777" w:rsidR="00FD4C6B" w:rsidRPr="00DC2B6A" w:rsidRDefault="00FD4C6B" w:rsidP="00DC2B6A">
      <w:pPr>
        <w:pStyle w:val="ListParagraph"/>
        <w:numPr>
          <w:ilvl w:val="0"/>
          <w:numId w:val="17"/>
        </w:numPr>
        <w:spacing w:after="0" w:line="240" w:lineRule="auto"/>
        <w:ind w:left="360"/>
        <w:jc w:val="both"/>
        <w:rPr>
          <w:rFonts w:ascii="Sylfaen" w:hAnsi="Sylfaen"/>
          <w:color w:val="000000"/>
          <w:lang w:val="ka-GE"/>
        </w:rPr>
      </w:pPr>
      <w:r w:rsidRPr="00DC2B6A">
        <w:rPr>
          <w:rFonts w:ascii="Sylfaen" w:hAnsi="Sylfaen"/>
          <w:color w:val="000000"/>
          <w:lang w:val="ka-GE"/>
        </w:rPr>
        <w:t>სახელმწიფო ქონების ეკონომიკურ აქტივობაში ჩართვის მიზნით, სახელმწიფო უწყებებს/საჯარო სამართლის იურიდიულ პირებს გადაეცა 6  უძრავი ქონება, ხოლო 393 ობიექტი - თვითმმართველ ერთეულებს;</w:t>
      </w:r>
    </w:p>
    <w:p w14:paraId="76FBE952" w14:textId="0E4011AD" w:rsidR="00FD4C6B" w:rsidRPr="00DC2B6A" w:rsidRDefault="00FD4C6B" w:rsidP="00DC2B6A">
      <w:pPr>
        <w:pStyle w:val="ListParagraph"/>
        <w:numPr>
          <w:ilvl w:val="0"/>
          <w:numId w:val="17"/>
        </w:numPr>
        <w:spacing w:after="0" w:line="240" w:lineRule="auto"/>
        <w:ind w:left="360"/>
        <w:jc w:val="both"/>
        <w:rPr>
          <w:rFonts w:ascii="Sylfaen" w:hAnsi="Sylfaen"/>
          <w:color w:val="000000"/>
          <w:lang w:val="ka-GE"/>
        </w:rPr>
      </w:pPr>
      <w:r w:rsidRPr="00DC2B6A">
        <w:rPr>
          <w:rFonts w:ascii="Sylfaen" w:hAnsi="Sylfaen"/>
          <w:color w:val="000000"/>
          <w:lang w:val="ka-GE"/>
        </w:rPr>
        <w:t>სახელმწიფო პროგრამის „აწარმოე საქართველოში“ ფინანსებზე ხელმისაწვდომობის კომპონენტის ფარგლებში გაფორმდა 53 ხელშეკრულება კრედიტის და ლიზინგის პროცენტის თანადაფინანსებაზე (მათ შორის 9 სასტუმრო ინდუსტრიის მიმართულებით). აღნიშნულ პროექტებზე ჯამური ინვესტიციის მოცულობა შეადგენს 91.99 მლნ ლარს (მათ შორის</w:t>
      </w:r>
      <w:r w:rsidR="0005363D" w:rsidRPr="00DC2B6A">
        <w:rPr>
          <w:rFonts w:ascii="Sylfaen" w:hAnsi="Sylfaen"/>
          <w:color w:val="000000"/>
          <w:lang w:val="ka-GE"/>
        </w:rPr>
        <w:t>,</w:t>
      </w:r>
      <w:r w:rsidRPr="00DC2B6A">
        <w:rPr>
          <w:rFonts w:ascii="Sylfaen" w:hAnsi="Sylfaen"/>
          <w:color w:val="000000"/>
          <w:lang w:val="ka-GE"/>
        </w:rPr>
        <w:t xml:space="preserve"> 28.38 მლნ ლარი სასტუმრო ინდუსტრიის მიმართულებით), ხოლო კომერციული ბანკის მიერ დამტკიცებული სესხის ჯამური მოცულობა - 64.37 მლნ ლარს (მათ შორის 10.94 მლნ ლარი სასტუმრო ინდუსტრიის მიმართულებით). ამასთან, პროგრამის ინფრასტრუქტურული უზრუნველყოფის კომპონენტის ფარგლებში განხორციელდა 2 ბენეფიციარისათვის 1.68 მლნ ლარის ჯამური ღირებულების უძრავი ქონების გადაცემა;</w:t>
      </w:r>
    </w:p>
    <w:p w14:paraId="3932EC5F" w14:textId="77777777" w:rsidR="00FD4C6B" w:rsidRPr="00DC2B6A" w:rsidRDefault="00FD4C6B" w:rsidP="00DC2B6A">
      <w:pPr>
        <w:pStyle w:val="ListParagraph"/>
        <w:numPr>
          <w:ilvl w:val="0"/>
          <w:numId w:val="17"/>
        </w:numPr>
        <w:spacing w:after="0" w:line="240" w:lineRule="auto"/>
        <w:ind w:left="360"/>
        <w:jc w:val="both"/>
        <w:rPr>
          <w:rFonts w:ascii="Sylfaen" w:hAnsi="Sylfaen"/>
          <w:color w:val="000000"/>
          <w:lang w:val="ka-GE"/>
        </w:rPr>
      </w:pPr>
      <w:r w:rsidRPr="00DC2B6A">
        <w:rPr>
          <w:rFonts w:ascii="Sylfaen" w:hAnsi="Sylfaen"/>
          <w:color w:val="000000"/>
          <w:lang w:val="ka-GE"/>
        </w:rPr>
        <w:lastRenderedPageBreak/>
        <w:t>საქართველოს სხვადასხვა რეგიონში მიმდინარეობდა სოფლების გაზიფიცირებასთან დაკავშირებული სამუშაოები. საანგარიშო პერიოდში ჯამში 4 571 პოტენციურ აბონენტს მიეცა ბუნებრივი გაზის ქსელში ჩართვის საშუალება;</w:t>
      </w:r>
    </w:p>
    <w:p w14:paraId="71A2BC78" w14:textId="77777777" w:rsidR="00FD4C6B" w:rsidRPr="00DC2B6A" w:rsidRDefault="00FD4C6B" w:rsidP="00DC2B6A">
      <w:pPr>
        <w:pStyle w:val="ListParagraph"/>
        <w:numPr>
          <w:ilvl w:val="0"/>
          <w:numId w:val="17"/>
        </w:numPr>
        <w:spacing w:after="0" w:line="240" w:lineRule="auto"/>
        <w:ind w:left="360"/>
        <w:jc w:val="both"/>
        <w:rPr>
          <w:rFonts w:ascii="Sylfaen" w:hAnsi="Sylfaen"/>
          <w:color w:val="000000"/>
          <w:lang w:val="ka-GE"/>
        </w:rPr>
      </w:pPr>
      <w:r w:rsidRPr="00DC2B6A">
        <w:rPr>
          <w:rFonts w:ascii="Sylfaen" w:hAnsi="Sylfaen"/>
          <w:color w:val="000000"/>
          <w:lang w:val="ka-GE"/>
        </w:rPr>
        <w:t>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 დანადგარების შეძენის, სამელიორაციო ინფრასტრუქტურის მიმდინარე ტექნიკური ექპლუატაციის,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დამშრობი (დრენაჟი) სისტემების გაუმჯობესების მიზნით მიიმართა 22.7 მლნ ლარი. საირიგაციო სისტემებზე სამუშაოები მიმდინარეობდა 39 პროექტზე, ხოლო დამშრობი (დრენაჟი) სისტემების სარეაბილიტაციო სამუშაოები ხორციელდებოდა 7 ობიექტზე;</w:t>
      </w:r>
    </w:p>
    <w:p w14:paraId="0B253E22" w14:textId="5D407635" w:rsidR="00FD4C6B" w:rsidRPr="00DC2B6A" w:rsidRDefault="00FD4C6B" w:rsidP="00DC2B6A">
      <w:pPr>
        <w:pStyle w:val="ListParagraph"/>
        <w:numPr>
          <w:ilvl w:val="0"/>
          <w:numId w:val="17"/>
        </w:numPr>
        <w:spacing w:after="0" w:line="240" w:lineRule="auto"/>
        <w:ind w:left="360"/>
        <w:jc w:val="both"/>
        <w:rPr>
          <w:rFonts w:ascii="Sylfaen" w:hAnsi="Sylfaen"/>
          <w:color w:val="000000"/>
          <w:lang w:val="ka-GE"/>
        </w:rPr>
      </w:pPr>
      <w:r w:rsidRPr="00DC2B6A">
        <w:rPr>
          <w:rFonts w:ascii="Sylfaen" w:hAnsi="Sylfaen"/>
          <w:color w:val="000000"/>
          <w:lang w:val="ka-GE"/>
        </w:rPr>
        <w:t>სურსათის უვნებლობის სახელმწიფო კონტროლის ფარგლებში განხორციელდა: 3 081 ინსპექტირება (მათ შორის: გეგმ</w:t>
      </w:r>
      <w:r w:rsidR="006F0D6A" w:rsidRPr="00DC2B6A">
        <w:rPr>
          <w:rFonts w:ascii="Sylfaen" w:hAnsi="Sylfaen"/>
          <w:color w:val="000000"/>
          <w:lang w:val="ka-GE"/>
        </w:rPr>
        <w:t>ი</w:t>
      </w:r>
      <w:r w:rsidRPr="00DC2B6A">
        <w:rPr>
          <w:rFonts w:ascii="Sylfaen" w:hAnsi="Sylfaen"/>
          <w:color w:val="000000"/>
          <w:lang w:val="ka-GE"/>
        </w:rPr>
        <w:t>ური - 1 998, არაგეგმ</w:t>
      </w:r>
      <w:r w:rsidR="006F0D6A" w:rsidRPr="00DC2B6A">
        <w:rPr>
          <w:rFonts w:ascii="Sylfaen" w:hAnsi="Sylfaen"/>
          <w:color w:val="000000"/>
          <w:lang w:val="ka-GE"/>
        </w:rPr>
        <w:t>ი</w:t>
      </w:r>
      <w:r w:rsidRPr="00DC2B6A">
        <w:rPr>
          <w:rFonts w:ascii="Sylfaen" w:hAnsi="Sylfaen"/>
          <w:color w:val="000000"/>
          <w:lang w:val="ka-GE"/>
        </w:rPr>
        <w:t>ური - 132</w:t>
      </w:r>
      <w:r w:rsidR="006F0D6A" w:rsidRPr="00DC2B6A">
        <w:rPr>
          <w:rFonts w:ascii="Sylfaen" w:hAnsi="Sylfaen"/>
          <w:color w:val="000000"/>
          <w:lang w:val="ka-GE"/>
        </w:rPr>
        <w:t>,</w:t>
      </w:r>
      <w:r w:rsidRPr="00DC2B6A">
        <w:rPr>
          <w:rFonts w:ascii="Sylfaen" w:hAnsi="Sylfaen"/>
          <w:color w:val="000000"/>
          <w:lang w:val="ka-GE"/>
        </w:rPr>
        <w:t xml:space="preserve"> გადამოწმება 951), 2 266 დოკუმენტური შემოწმება, მონიტორინგი - 196 ნიმუშის აღება, 50 ზედამხედველობა. აღნიშნული ქმედებების შედეგად გამოვლენილი იქნა 419 ადმინისტრაციული სამართალდარღვევა;</w:t>
      </w:r>
    </w:p>
    <w:p w14:paraId="2ECD5F9E" w14:textId="77777777" w:rsidR="00FD4C6B" w:rsidRPr="00DC2B6A" w:rsidRDefault="00FD4C6B" w:rsidP="00DC2B6A">
      <w:pPr>
        <w:pStyle w:val="ListParagraph"/>
        <w:numPr>
          <w:ilvl w:val="0"/>
          <w:numId w:val="17"/>
        </w:numPr>
        <w:spacing w:after="0" w:line="240" w:lineRule="auto"/>
        <w:ind w:left="360"/>
        <w:jc w:val="both"/>
        <w:rPr>
          <w:rFonts w:ascii="Sylfaen" w:hAnsi="Sylfaen"/>
          <w:color w:val="000000"/>
          <w:lang w:val="ka-GE"/>
        </w:rPr>
      </w:pPr>
      <w:r w:rsidRPr="00DC2B6A">
        <w:rPr>
          <w:rFonts w:ascii="Sylfaen" w:hAnsi="Sylfaen"/>
          <w:color w:val="000000"/>
          <w:lang w:val="ka-GE"/>
        </w:rPr>
        <w:t>ცხოველთა ჯანმრთელობის დაცვა და იდენტიფიკაცია-რეგისტრაციის ფარგლებში ეპიზოოტიური სტაბილურობის უზრუნველყოფის მიზნით მიმდინარეობდა იძულებითი და პროფილაქტიკური ვაქცინაცია: ცოფის, ჯილეხის, ნოდულარული დერმატიტის, წვრილფეხა პირუტყვის ჭირის, ბრუცელოზის, თურქულის, საწინააღმდეგოდ. ასევე, მიმდინარეობდა ცხოველთა იდენტიფიკაცია-რეგისტრაცია;</w:t>
      </w:r>
    </w:p>
    <w:p w14:paraId="17D9EBE5" w14:textId="77777777" w:rsidR="00FD4C6B" w:rsidRPr="00DC2B6A" w:rsidRDefault="00FD4C6B" w:rsidP="00DC2B6A">
      <w:pPr>
        <w:pStyle w:val="ListParagraph"/>
        <w:numPr>
          <w:ilvl w:val="0"/>
          <w:numId w:val="17"/>
        </w:numPr>
        <w:spacing w:after="0" w:line="240" w:lineRule="auto"/>
        <w:ind w:left="360"/>
        <w:jc w:val="both"/>
        <w:rPr>
          <w:rFonts w:ascii="Sylfaen" w:hAnsi="Sylfaen"/>
          <w:color w:val="000000"/>
          <w:lang w:val="ka-GE"/>
        </w:rPr>
      </w:pPr>
      <w:r w:rsidRPr="00DC2B6A">
        <w:rPr>
          <w:rFonts w:ascii="Sylfaen" w:hAnsi="Sylfaen"/>
          <w:color w:val="000000"/>
          <w:lang w:val="ka-GE"/>
        </w:rPr>
        <w:t>აზიური ფაროსანას წინააღმდეგ გასატარებელი ღონისძიებები ფარგლებში საანგარიშო პერიოდში გამოზამთრების ადგილებში დაიწყო მავნებლის მოზამთრე ფაზის მონიტორინგი,  ტექნიკური ჯგუფების მიერ მოხდა შესასხურებელი ტექნიკის სამუშაო მდგომარეობაში მოყვანა, შემუშავდა ღონისძიებების სამოქმედო გეგმა;</w:t>
      </w:r>
    </w:p>
    <w:p w14:paraId="68B31A0C" w14:textId="3461C307" w:rsidR="00FD4C6B" w:rsidRPr="00DC2B6A" w:rsidRDefault="00FD4C6B" w:rsidP="00DC2B6A">
      <w:pPr>
        <w:pStyle w:val="ListParagraph"/>
        <w:numPr>
          <w:ilvl w:val="0"/>
          <w:numId w:val="17"/>
        </w:numPr>
        <w:spacing w:after="0" w:line="240" w:lineRule="auto"/>
        <w:ind w:left="360"/>
        <w:jc w:val="both"/>
        <w:rPr>
          <w:rFonts w:ascii="Sylfaen" w:hAnsi="Sylfaen"/>
          <w:color w:val="000000"/>
          <w:lang w:val="ka-GE"/>
        </w:rPr>
      </w:pPr>
      <w:r w:rsidRPr="00DC2B6A">
        <w:rPr>
          <w:rFonts w:ascii="Sylfaen" w:hAnsi="Sylfaen"/>
          <w:color w:val="000000"/>
          <w:lang w:val="ka-GE"/>
        </w:rPr>
        <w:t>„შეღავათიანი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918 ახალი სესხი 75.4 მლნ ლარის ოდენობით, სულ მომსახურება გაეწია 8</w:t>
      </w:r>
      <w:r w:rsidR="00CA573B" w:rsidRPr="00DC2B6A">
        <w:rPr>
          <w:rFonts w:ascii="Sylfaen" w:hAnsi="Sylfaen"/>
          <w:color w:val="000000"/>
          <w:lang w:val="ka-GE"/>
        </w:rPr>
        <w:t xml:space="preserve"> </w:t>
      </w:r>
      <w:r w:rsidRPr="00DC2B6A">
        <w:rPr>
          <w:rFonts w:ascii="Sylfaen" w:hAnsi="Sylfaen"/>
          <w:color w:val="000000"/>
          <w:lang w:val="ka-GE"/>
        </w:rPr>
        <w:t>603 სესხს, გაცემული სესხების საპროცენტო განაკვეთების თანადაფინანსების თანხამ შეადგინა 47.4 მლნ ლარი</w:t>
      </w:r>
      <w:r w:rsidR="0007049B">
        <w:rPr>
          <w:rFonts w:ascii="Sylfaen" w:hAnsi="Sylfaen"/>
          <w:color w:val="000000"/>
        </w:rPr>
        <w:t>;</w:t>
      </w:r>
      <w:r w:rsidRPr="00DC2B6A">
        <w:rPr>
          <w:rFonts w:ascii="Sylfaen" w:hAnsi="Sylfaen"/>
          <w:color w:val="000000"/>
          <w:lang w:val="ka-GE"/>
        </w:rPr>
        <w:t xml:space="preserve"> </w:t>
      </w:r>
    </w:p>
    <w:p w14:paraId="39FB34AC" w14:textId="446056EF" w:rsidR="00FD4C6B" w:rsidRPr="00DC2B6A" w:rsidRDefault="00FD4C6B" w:rsidP="00DC2B6A">
      <w:pPr>
        <w:pStyle w:val="ListParagraph"/>
        <w:numPr>
          <w:ilvl w:val="0"/>
          <w:numId w:val="17"/>
        </w:numPr>
        <w:spacing w:after="0" w:line="240" w:lineRule="auto"/>
        <w:ind w:left="360"/>
        <w:jc w:val="both"/>
        <w:rPr>
          <w:rFonts w:ascii="Sylfaen" w:hAnsi="Sylfaen"/>
          <w:color w:val="000000"/>
          <w:lang w:val="ka-GE"/>
        </w:rPr>
      </w:pPr>
      <w:r w:rsidRPr="00DC2B6A">
        <w:rPr>
          <w:rFonts w:ascii="Sylfaen" w:hAnsi="Sylfaen"/>
          <w:color w:val="000000"/>
          <w:lang w:val="ka-GE"/>
        </w:rPr>
        <w:t>„დანერგე მომავალის“ პროექტის ფარგლებში საანგარიშო პერიოდში დამტკიცებულია 1 530 ჰექტარზე გასაშენებელი 510 ბაღისა და კენკროვანი კულტურის დაფინანსების პროექტი (მათ შორის: 200 ბაღის კომპონენტის და 310 კენკროვანი კულტურების დაფინანსების ქვეკომპონენტის ფარგლებში).  ასევე სეტყვის საწინააღმდეგო და წვეთოვანი სარწყავი  სისტემების, ჭის/ჭაბურღილის/სატუმბი სადგურის მოწყობის, მრავალწლიანი კულტურ(ებ)ის ბაღში, პლანტაციაში, ვენახში დაზიანებული ნერგების ჩანაცვლების და შესაწამლი აპარატის შესყიდვის კომპონენტის ფარგლებში დამტკიცებულია 38 განაცხადი, სულ პროგრამის ფარგლებში გათვალისწინებულ პროექტებზე მიიმართა 11.9 მლნ ლარი;</w:t>
      </w:r>
    </w:p>
    <w:p w14:paraId="75207D0D" w14:textId="1E8469B0" w:rsidR="00FD4C6B" w:rsidRPr="00DC2B6A" w:rsidRDefault="00FD4C6B" w:rsidP="00DC2B6A">
      <w:pPr>
        <w:pStyle w:val="ListParagraph"/>
        <w:numPr>
          <w:ilvl w:val="0"/>
          <w:numId w:val="17"/>
        </w:numPr>
        <w:spacing w:after="0" w:line="240" w:lineRule="auto"/>
        <w:ind w:left="360"/>
        <w:jc w:val="both"/>
        <w:rPr>
          <w:rFonts w:ascii="Sylfaen" w:hAnsi="Sylfaen"/>
          <w:color w:val="000000"/>
          <w:lang w:val="ka-GE"/>
        </w:rPr>
      </w:pPr>
      <w:r w:rsidRPr="00DC2B6A">
        <w:rPr>
          <w:rFonts w:ascii="Sylfaen" w:hAnsi="Sylfaen"/>
          <w:color w:val="000000"/>
          <w:lang w:val="ka-GE"/>
        </w:rPr>
        <w:t>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226.</w:t>
      </w:r>
      <w:r w:rsidR="00A433FF" w:rsidRPr="00DC2B6A">
        <w:rPr>
          <w:rFonts w:ascii="Sylfaen" w:hAnsi="Sylfaen"/>
          <w:color w:val="000000"/>
          <w:lang w:val="ka-GE"/>
        </w:rPr>
        <w:t>4</w:t>
      </w:r>
      <w:r w:rsidRPr="00DC2B6A">
        <w:rPr>
          <w:rFonts w:ascii="Sylfaen" w:hAnsi="Sylfaen"/>
          <w:color w:val="000000"/>
          <w:lang w:val="ka-GE"/>
        </w:rPr>
        <w:t xml:space="preserve"> მლნ ლარი, მათ შორის: </w:t>
      </w:r>
    </w:p>
    <w:p w14:paraId="7A6A625E" w14:textId="3A27A283" w:rsidR="00FD4C6B" w:rsidRPr="00A433FF" w:rsidRDefault="00FD4C6B" w:rsidP="00D34D79">
      <w:pPr>
        <w:pStyle w:val="ListParagraph"/>
        <w:numPr>
          <w:ilvl w:val="0"/>
          <w:numId w:val="14"/>
        </w:numPr>
        <w:spacing w:line="240" w:lineRule="auto"/>
        <w:ind w:left="900"/>
        <w:jc w:val="both"/>
        <w:rPr>
          <w:rFonts w:ascii="Sylfaen" w:eastAsia="Times New Roman" w:hAnsi="Sylfaen" w:cs="Sylfaen"/>
          <w:lang w:val="ka-GE"/>
        </w:rPr>
      </w:pPr>
      <w:r w:rsidRPr="00A433FF">
        <w:rPr>
          <w:rFonts w:ascii="Sylfaen" w:eastAsia="Times New Roman" w:hAnsi="Sylfaen" w:cs="Sylfaen"/>
          <w:lang w:val="ka-GE"/>
        </w:rPr>
        <w:t xml:space="preserve">საავტომობილო გზების მშენებლობა და მოვლა-შენახვა - </w:t>
      </w:r>
      <w:r w:rsidR="00A433FF" w:rsidRPr="00A433FF">
        <w:rPr>
          <w:rFonts w:ascii="Sylfaen" w:eastAsia="Times New Roman" w:hAnsi="Sylfaen" w:cs="Sylfaen"/>
          <w:lang w:val="ka-GE"/>
        </w:rPr>
        <w:t>90.1</w:t>
      </w:r>
      <w:r w:rsidRPr="00A433FF">
        <w:rPr>
          <w:rFonts w:ascii="Sylfaen" w:eastAsia="Times New Roman" w:hAnsi="Sylfaen" w:cs="Sylfaen"/>
          <w:lang w:val="ka-GE"/>
        </w:rPr>
        <w:t xml:space="preserve"> მლნ ლარი (მათ შორის საავტომობილო გზების პერიოდული შეკეთება და რეაბილიტაცია - 28.5 მლნ ლარი, საავტომობილო გზების მიმდინარე შეკეთება და შენახვა ზამთრის პერიოდში - 16.0 მლნ ლარი);</w:t>
      </w:r>
    </w:p>
    <w:p w14:paraId="5E4C99B9" w14:textId="77777777" w:rsidR="00FD4C6B" w:rsidRPr="00A433FF" w:rsidRDefault="00FD4C6B" w:rsidP="00D34D79">
      <w:pPr>
        <w:pStyle w:val="ListParagraph"/>
        <w:numPr>
          <w:ilvl w:val="0"/>
          <w:numId w:val="14"/>
        </w:numPr>
        <w:spacing w:after="0" w:line="240" w:lineRule="auto"/>
        <w:ind w:left="900" w:hanging="357"/>
        <w:jc w:val="both"/>
        <w:rPr>
          <w:rFonts w:ascii="Sylfaen" w:eastAsia="Times New Roman" w:hAnsi="Sylfaen" w:cs="Sylfaen"/>
          <w:lang w:val="ka-GE"/>
        </w:rPr>
      </w:pPr>
      <w:r w:rsidRPr="00A433FF">
        <w:rPr>
          <w:rFonts w:ascii="Sylfaen" w:eastAsia="Times New Roman" w:hAnsi="Sylfaen" w:cs="Sylfaen"/>
          <w:lang w:val="ka-GE"/>
        </w:rPr>
        <w:t xml:space="preserve">ჩქაროსნული ავტომაგისტრალების მშენებლობა - 136.3 მლნ ლარი. </w:t>
      </w:r>
    </w:p>
    <w:p w14:paraId="3BB22580" w14:textId="77777777" w:rsidR="00FD4C6B" w:rsidRPr="00DC2B6A" w:rsidRDefault="00FD4C6B" w:rsidP="00DC2B6A">
      <w:pPr>
        <w:pStyle w:val="ListParagraph"/>
        <w:numPr>
          <w:ilvl w:val="0"/>
          <w:numId w:val="17"/>
        </w:numPr>
        <w:spacing w:after="0" w:line="240" w:lineRule="auto"/>
        <w:ind w:left="360"/>
        <w:jc w:val="both"/>
        <w:rPr>
          <w:rFonts w:ascii="Sylfaen" w:hAnsi="Sylfaen"/>
          <w:color w:val="000000"/>
          <w:lang w:val="ka-GE"/>
        </w:rPr>
      </w:pPr>
      <w:r w:rsidRPr="00DC2B6A">
        <w:rPr>
          <w:rFonts w:ascii="Sylfaen" w:hAnsi="Sylfaen"/>
          <w:color w:val="000000"/>
          <w:lang w:val="ka-GE"/>
        </w:rPr>
        <w:t xml:space="preserve">სსიპ - საქართველოს მუნიციპალური განვითარების ფონდის მიერ მუნიციპალური ინფრასტრუქტურის განვითარებისათვის, საჯარო სკოლების მშენებლობა-რეაბილიტაციისათვის და იძულებით გადაადგილებულ პირთათვის სოციალური მდგომარეობის გაუმჯობესების მიზნით დახარჯულ იქნა 74.8 მლნ ლარი, მათ შორის ისეთი მნიშნელოვანი პროგრამები, როგორიცაა: </w:t>
      </w:r>
    </w:p>
    <w:p w14:paraId="3C556A6E" w14:textId="77777777" w:rsidR="00FD4C6B" w:rsidRPr="00A433FF" w:rsidRDefault="00FD4C6B" w:rsidP="00D34D79">
      <w:pPr>
        <w:pStyle w:val="ListParagraph"/>
        <w:numPr>
          <w:ilvl w:val="0"/>
          <w:numId w:val="14"/>
        </w:numPr>
        <w:spacing w:line="240" w:lineRule="auto"/>
        <w:ind w:left="900"/>
        <w:jc w:val="both"/>
        <w:rPr>
          <w:rFonts w:ascii="Sylfaen" w:eastAsia="Times New Roman" w:hAnsi="Sylfaen" w:cs="Sylfaen"/>
          <w:lang w:val="ka-GE"/>
        </w:rPr>
      </w:pPr>
      <w:r w:rsidRPr="00A433FF">
        <w:rPr>
          <w:rFonts w:ascii="Sylfaen" w:eastAsia="Times New Roman" w:hAnsi="Sylfaen" w:cs="Sylfaen"/>
          <w:lang w:val="ka-GE"/>
        </w:rPr>
        <w:lastRenderedPageBreak/>
        <w:t>საქართველოს ურბანული რეკონსტრუქციის და განვითარების პროექტი - 6.9 მლნ ლარი;</w:t>
      </w:r>
    </w:p>
    <w:p w14:paraId="33E0CA04" w14:textId="77777777" w:rsidR="00FD4C6B" w:rsidRPr="00A433FF" w:rsidRDefault="00FD4C6B" w:rsidP="00D34D79">
      <w:pPr>
        <w:pStyle w:val="ListParagraph"/>
        <w:numPr>
          <w:ilvl w:val="0"/>
          <w:numId w:val="14"/>
        </w:numPr>
        <w:spacing w:line="240" w:lineRule="auto"/>
        <w:ind w:left="900"/>
        <w:jc w:val="both"/>
        <w:rPr>
          <w:rFonts w:ascii="Sylfaen" w:eastAsia="Times New Roman" w:hAnsi="Sylfaen" w:cs="Sylfaen"/>
          <w:lang w:val="ka-GE"/>
        </w:rPr>
      </w:pPr>
      <w:r w:rsidRPr="00A433FF">
        <w:rPr>
          <w:rFonts w:ascii="Sylfaen" w:eastAsia="Times New Roman" w:hAnsi="Sylfaen" w:cs="Sylfaen"/>
          <w:lang w:val="ka-GE"/>
        </w:rPr>
        <w:t xml:space="preserve">ურბანული ტრანსპორტის განვითარების პროგრამა (EBRD)- 20.6 მლნ ლარი; </w:t>
      </w:r>
    </w:p>
    <w:p w14:paraId="51B2BCF1" w14:textId="77777777" w:rsidR="00FD4C6B" w:rsidRPr="00A433FF" w:rsidRDefault="00FD4C6B" w:rsidP="00D34D79">
      <w:pPr>
        <w:pStyle w:val="ListParagraph"/>
        <w:numPr>
          <w:ilvl w:val="0"/>
          <w:numId w:val="14"/>
        </w:numPr>
        <w:spacing w:line="240" w:lineRule="auto"/>
        <w:ind w:left="900"/>
        <w:jc w:val="both"/>
        <w:rPr>
          <w:rFonts w:ascii="Sylfaen" w:eastAsia="Times New Roman" w:hAnsi="Sylfaen" w:cs="Sylfaen"/>
          <w:lang w:val="ka-GE"/>
        </w:rPr>
      </w:pPr>
      <w:r w:rsidRPr="00A433FF">
        <w:rPr>
          <w:rFonts w:ascii="Sylfaen" w:eastAsia="Times New Roman" w:hAnsi="Sylfaen" w:cs="Sylfaen"/>
          <w:lang w:val="ka-GE"/>
        </w:rPr>
        <w:t>რეგიონალური განვითარების პროექტი III (მცხეთა-მთიანეთი და სამცხე-ჯავახეთი) – 1.8 მლნ ლარი;</w:t>
      </w:r>
    </w:p>
    <w:p w14:paraId="510739F3" w14:textId="77777777" w:rsidR="00FD4C6B" w:rsidRPr="00A433FF" w:rsidRDefault="00FD4C6B" w:rsidP="00D34D79">
      <w:pPr>
        <w:pStyle w:val="ListParagraph"/>
        <w:numPr>
          <w:ilvl w:val="0"/>
          <w:numId w:val="14"/>
        </w:numPr>
        <w:spacing w:line="240" w:lineRule="auto"/>
        <w:ind w:left="900"/>
        <w:jc w:val="both"/>
        <w:rPr>
          <w:rFonts w:ascii="Sylfaen" w:eastAsia="Times New Roman" w:hAnsi="Sylfaen" w:cs="Sylfaen"/>
          <w:lang w:val="ka-GE"/>
        </w:rPr>
      </w:pPr>
      <w:r w:rsidRPr="00A433FF">
        <w:rPr>
          <w:rFonts w:ascii="Sylfaen" w:eastAsia="Times New Roman" w:hAnsi="Sylfaen" w:cs="Sylfaen"/>
          <w:lang w:val="ka-GE"/>
        </w:rPr>
        <w:t>რეგიონალური და მუნიციპალური ინფრასტრუქტურის განვითარების პროექტი II – 2.0 მლნ ლარი;</w:t>
      </w:r>
    </w:p>
    <w:p w14:paraId="1D46F54C" w14:textId="77777777" w:rsidR="00FD4C6B" w:rsidRPr="00A433FF" w:rsidRDefault="00FD4C6B" w:rsidP="00D34D79">
      <w:pPr>
        <w:pStyle w:val="ListParagraph"/>
        <w:numPr>
          <w:ilvl w:val="0"/>
          <w:numId w:val="14"/>
        </w:numPr>
        <w:spacing w:line="240" w:lineRule="auto"/>
        <w:ind w:left="900"/>
        <w:jc w:val="both"/>
        <w:rPr>
          <w:rFonts w:ascii="Sylfaen" w:eastAsia="Times New Roman" w:hAnsi="Sylfaen" w:cs="Sylfaen"/>
          <w:lang w:val="ka-GE"/>
        </w:rPr>
      </w:pPr>
      <w:r w:rsidRPr="00A433FF">
        <w:rPr>
          <w:rFonts w:ascii="Sylfaen" w:eastAsia="Times New Roman" w:hAnsi="Sylfaen" w:cs="Sylfaen"/>
          <w:lang w:val="ka-GE"/>
        </w:rPr>
        <w:t>იძულებით გადაადგილებულ პირთათვის სოციალური და საცხოვრებელი პირობების გაუმჯობესება - 5.0 მლნ ლარი.</w:t>
      </w:r>
    </w:p>
    <w:p w14:paraId="463D2C2A" w14:textId="77777777" w:rsidR="00FD4C6B" w:rsidRPr="00A433FF" w:rsidRDefault="00FD4C6B" w:rsidP="00D34D79">
      <w:pPr>
        <w:pStyle w:val="ListParagraph"/>
        <w:numPr>
          <w:ilvl w:val="0"/>
          <w:numId w:val="14"/>
        </w:numPr>
        <w:spacing w:after="0" w:line="240" w:lineRule="auto"/>
        <w:ind w:left="900"/>
        <w:jc w:val="both"/>
        <w:rPr>
          <w:rFonts w:ascii="Sylfaen" w:eastAsia="Times New Roman" w:hAnsi="Sylfaen" w:cs="Sylfaen"/>
          <w:lang w:val="ka-GE"/>
        </w:rPr>
      </w:pPr>
      <w:r w:rsidRPr="00A433FF">
        <w:rPr>
          <w:rFonts w:ascii="Sylfaen" w:eastAsia="Times New Roman" w:hAnsi="Sylfaen" w:cs="Sylfaen"/>
          <w:lang w:val="ka-GE"/>
        </w:rPr>
        <w:t>საჯარო სკოლების მშენებლობა-რეაბილიტაცია - 22.6 მლნ ლარი;</w:t>
      </w:r>
    </w:p>
    <w:p w14:paraId="33D43301" w14:textId="77777777" w:rsidR="00FD4C6B" w:rsidRPr="00DC2B6A" w:rsidRDefault="00FD4C6B" w:rsidP="00DC2B6A">
      <w:pPr>
        <w:pStyle w:val="ListParagraph"/>
        <w:numPr>
          <w:ilvl w:val="0"/>
          <w:numId w:val="17"/>
        </w:numPr>
        <w:spacing w:after="0" w:line="240" w:lineRule="auto"/>
        <w:ind w:left="360"/>
        <w:jc w:val="both"/>
        <w:rPr>
          <w:rFonts w:ascii="Sylfaen" w:hAnsi="Sylfaen"/>
          <w:color w:val="000000"/>
          <w:lang w:val="ka-GE"/>
        </w:rPr>
      </w:pPr>
      <w:r w:rsidRPr="00DC2B6A">
        <w:rPr>
          <w:rFonts w:ascii="Sylfaen" w:hAnsi="Sylfaen"/>
          <w:color w:val="000000"/>
          <w:lang w:val="ka-GE"/>
        </w:rPr>
        <w:t>წყალმომარაგების ინფრასტრუქტურის აღდგენა-რეაბილიტაციის პროექტების ფარგლებში:</w:t>
      </w:r>
    </w:p>
    <w:p w14:paraId="6EB58ED8" w14:textId="77777777" w:rsidR="00FD4C6B" w:rsidRPr="00324A11" w:rsidRDefault="00FD4C6B" w:rsidP="00D34D79">
      <w:pPr>
        <w:pStyle w:val="ListParagraph"/>
        <w:numPr>
          <w:ilvl w:val="0"/>
          <w:numId w:val="14"/>
        </w:numPr>
        <w:spacing w:line="240" w:lineRule="auto"/>
        <w:ind w:left="900"/>
        <w:jc w:val="both"/>
        <w:rPr>
          <w:rFonts w:ascii="Sylfaen" w:eastAsia="Times New Roman" w:hAnsi="Sylfaen" w:cs="Sylfaen"/>
          <w:lang w:val="ka-GE"/>
        </w:rPr>
      </w:pPr>
      <w:r w:rsidRPr="00324A11">
        <w:rPr>
          <w:rFonts w:ascii="Sylfaen" w:eastAsia="Times New Roman" w:hAnsi="Sylfaen" w:cs="Sylfaen"/>
          <w:lang w:val="ka-GE"/>
        </w:rPr>
        <w:t>ფოთის მუნიციპალიტეტში მიმდინარეობდა წყალარინების გამწმენდი ნაგებობების სამშენებლო სამუშაოები;</w:t>
      </w:r>
    </w:p>
    <w:p w14:paraId="4635DA5F" w14:textId="77777777" w:rsidR="00FD4C6B" w:rsidRPr="00324A11" w:rsidRDefault="00FD4C6B" w:rsidP="00D34D79">
      <w:pPr>
        <w:pStyle w:val="ListParagraph"/>
        <w:numPr>
          <w:ilvl w:val="0"/>
          <w:numId w:val="14"/>
        </w:numPr>
        <w:spacing w:line="240" w:lineRule="auto"/>
        <w:ind w:left="900"/>
        <w:jc w:val="both"/>
        <w:rPr>
          <w:rFonts w:ascii="Sylfaen" w:eastAsia="Times New Roman" w:hAnsi="Sylfaen" w:cs="Sylfaen"/>
          <w:lang w:val="ka-GE"/>
        </w:rPr>
      </w:pPr>
      <w:r w:rsidRPr="00324A11">
        <w:rPr>
          <w:rFonts w:ascii="Sylfaen" w:eastAsia="Times New Roman" w:hAnsi="Sylfaen" w:cs="Sylfaen"/>
          <w:lang w:val="ka-GE"/>
        </w:rPr>
        <w:t>მიმდინარეობდა სიღნაღის მუნიციპალიტეტის სოფლების: ანაგის, ვაქირის, ბოდბისხევის, ჯუგაანის, ტიბაანის, ქვემო მაღაროს, ქვემო ბოდბის და საქობოს წყალმომარაგების სისტემების სარეაბილიტაციო-სამშენებლო სამუშაოები (Design Build);</w:t>
      </w:r>
    </w:p>
    <w:p w14:paraId="1B07498D" w14:textId="77777777" w:rsidR="00FD4C6B" w:rsidRPr="00324A11" w:rsidRDefault="00FD4C6B" w:rsidP="00D34D79">
      <w:pPr>
        <w:pStyle w:val="ListParagraph"/>
        <w:numPr>
          <w:ilvl w:val="0"/>
          <w:numId w:val="14"/>
        </w:numPr>
        <w:spacing w:after="0" w:line="240" w:lineRule="auto"/>
        <w:ind w:left="900"/>
        <w:jc w:val="both"/>
        <w:rPr>
          <w:rFonts w:ascii="Sylfaen" w:eastAsia="Times New Roman" w:hAnsi="Sylfaen" w:cs="Sylfaen"/>
          <w:lang w:val="ka-GE"/>
        </w:rPr>
      </w:pPr>
      <w:r w:rsidRPr="00324A11">
        <w:rPr>
          <w:rFonts w:ascii="Sylfaen" w:eastAsia="Times New Roman" w:hAnsi="Sylfaen" w:cs="Sylfaen"/>
          <w:lang w:val="ka-GE"/>
        </w:rPr>
        <w:t>დუშეთის მუნიციპალიტეტში, მიმდინარეობდა დაბა ფასანაურის წყალმომარაგების სისტემის სარეაბილიტაციო-სამშენებლო სამუშაოები;</w:t>
      </w:r>
    </w:p>
    <w:p w14:paraId="019D744D" w14:textId="77777777" w:rsidR="00FD4C6B" w:rsidRPr="00324A11" w:rsidRDefault="00FD4C6B" w:rsidP="00193EAB">
      <w:pPr>
        <w:spacing w:after="0" w:line="240" w:lineRule="auto"/>
        <w:ind w:left="360"/>
        <w:jc w:val="both"/>
        <w:rPr>
          <w:rFonts w:ascii="Sylfaen" w:eastAsia="Times New Roman" w:hAnsi="Sylfaen" w:cs="Sylfaen"/>
          <w:lang w:val="ka-GE"/>
        </w:rPr>
      </w:pPr>
      <w:r w:rsidRPr="00324A11">
        <w:rPr>
          <w:rFonts w:ascii="Sylfaen" w:eastAsia="Times New Roman" w:hAnsi="Sylfaen" w:cs="Sylfaen"/>
          <w:lang w:val="ka-GE"/>
        </w:rPr>
        <w:t>წყალმომარაგების ღონისძიებების დასაფინანსებლად საანგარიშო პერიოდში მიმართული იქნა 53.9 მლნ ლარი;</w:t>
      </w:r>
    </w:p>
    <w:p w14:paraId="28817DCF" w14:textId="77777777" w:rsidR="006B4856" w:rsidRPr="00DC2B6A" w:rsidRDefault="006B4856" w:rsidP="00DC2B6A">
      <w:pPr>
        <w:pStyle w:val="ListParagraph"/>
        <w:numPr>
          <w:ilvl w:val="0"/>
          <w:numId w:val="17"/>
        </w:numPr>
        <w:spacing w:after="0" w:line="240" w:lineRule="auto"/>
        <w:ind w:left="360"/>
        <w:jc w:val="both"/>
        <w:rPr>
          <w:rFonts w:ascii="Sylfaen" w:hAnsi="Sylfaen"/>
          <w:color w:val="000000"/>
          <w:lang w:val="ka-GE"/>
        </w:rPr>
      </w:pPr>
      <w:r w:rsidRPr="00DC2B6A">
        <w:rPr>
          <w:rFonts w:ascii="Sylfaen" w:hAnsi="Sylfaen"/>
          <w:color w:val="000000"/>
          <w:lang w:val="ka-GE"/>
        </w:rPr>
        <w:t>,,საქართველოს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2021 წლის 15 მარტს განხორციელდა საქართველოს მთავრობის მიერ 2020 წლის 15 მარტს გამოშვებული 200,846.0 ათასი ლარის ობლიგაციების განახლება 160,846.0 ათასი ლარის ოდენობით, წლიური 8.109% საპროცენტო განაკვეთით და 40,000.0 ათასი ლარის გადაფორმება სახელმწიფო ობლიგაციებად ღია ბაზრის ოპერაციებისათვის, საიდანაც:</w:t>
      </w:r>
    </w:p>
    <w:p w14:paraId="0AC4322A" w14:textId="77777777" w:rsidR="006B4856" w:rsidRPr="00691EB6" w:rsidRDefault="006B4856" w:rsidP="00D34D79">
      <w:pPr>
        <w:pStyle w:val="ListParagraph"/>
        <w:numPr>
          <w:ilvl w:val="0"/>
          <w:numId w:val="18"/>
        </w:numPr>
        <w:spacing w:after="0" w:line="240" w:lineRule="auto"/>
        <w:jc w:val="both"/>
        <w:rPr>
          <w:rFonts w:ascii="Sylfaen" w:hAnsi="Sylfaen" w:cs="Sylfaen"/>
          <w:lang w:val="ka-GE"/>
        </w:rPr>
      </w:pPr>
      <w:r w:rsidRPr="00691EB6">
        <w:rPr>
          <w:rFonts w:ascii="Sylfaen" w:hAnsi="Sylfaen" w:cs="Sylfaen"/>
          <w:lang w:val="ka-GE"/>
        </w:rPr>
        <w:t>10,000.0 ათასი ლარი გადაფორმდა წლიური განაკვეთით</w:t>
      </w:r>
      <w:r>
        <w:rPr>
          <w:rFonts w:ascii="Sylfaen" w:hAnsi="Sylfaen" w:cs="Sylfaen"/>
          <w:lang w:val="ka-GE"/>
        </w:rPr>
        <w:t xml:space="preserve"> 8</w:t>
      </w:r>
      <w:r w:rsidRPr="00691EB6">
        <w:rPr>
          <w:rFonts w:ascii="Sylfaen" w:hAnsi="Sylfaen" w:cs="Sylfaen"/>
          <w:lang w:val="ka-GE"/>
        </w:rPr>
        <w:t>.</w:t>
      </w:r>
      <w:r>
        <w:rPr>
          <w:rFonts w:ascii="Sylfaen" w:hAnsi="Sylfaen" w:cs="Sylfaen"/>
          <w:lang w:val="ka-GE"/>
        </w:rPr>
        <w:t>250</w:t>
      </w:r>
      <w:r w:rsidRPr="00691EB6">
        <w:rPr>
          <w:rFonts w:ascii="Sylfaen" w:hAnsi="Sylfaen" w:cs="Sylfaen"/>
          <w:lang w:val="ka-GE"/>
        </w:rPr>
        <w:t>%;</w:t>
      </w:r>
    </w:p>
    <w:p w14:paraId="23C51F12" w14:textId="77777777" w:rsidR="006B4856" w:rsidRPr="00691EB6" w:rsidRDefault="006B4856" w:rsidP="00D34D79">
      <w:pPr>
        <w:pStyle w:val="ListParagraph"/>
        <w:numPr>
          <w:ilvl w:val="0"/>
          <w:numId w:val="18"/>
        </w:numPr>
        <w:spacing w:after="0" w:line="240" w:lineRule="auto"/>
        <w:jc w:val="both"/>
        <w:rPr>
          <w:rFonts w:ascii="Sylfaen" w:hAnsi="Sylfaen" w:cs="Sylfaen"/>
          <w:lang w:val="ka-GE"/>
        </w:rPr>
      </w:pPr>
      <w:r w:rsidRPr="00691EB6">
        <w:rPr>
          <w:rFonts w:ascii="Sylfaen" w:hAnsi="Sylfaen" w:cs="Sylfaen"/>
          <w:lang w:val="ka-GE"/>
        </w:rPr>
        <w:t xml:space="preserve">8,000.0 ათასი ლარი წლიური განაკვეთით </w:t>
      </w:r>
      <w:r>
        <w:rPr>
          <w:rFonts w:ascii="Sylfaen" w:hAnsi="Sylfaen" w:cs="Sylfaen"/>
          <w:lang w:val="ka-GE"/>
        </w:rPr>
        <w:t>8</w:t>
      </w:r>
      <w:r w:rsidRPr="00691EB6">
        <w:rPr>
          <w:rFonts w:ascii="Sylfaen" w:hAnsi="Sylfaen" w:cs="Sylfaen"/>
          <w:lang w:val="ka-GE"/>
        </w:rPr>
        <w:t>.</w:t>
      </w:r>
      <w:r>
        <w:rPr>
          <w:rFonts w:ascii="Sylfaen" w:hAnsi="Sylfaen" w:cs="Sylfaen"/>
          <w:lang w:val="ka-GE"/>
        </w:rPr>
        <w:t>250</w:t>
      </w:r>
      <w:r w:rsidRPr="00691EB6">
        <w:rPr>
          <w:rFonts w:ascii="Sylfaen" w:hAnsi="Sylfaen" w:cs="Sylfaen"/>
          <w:lang w:val="ka-GE"/>
        </w:rPr>
        <w:t>%;</w:t>
      </w:r>
    </w:p>
    <w:p w14:paraId="5C45B6A6" w14:textId="77777777" w:rsidR="006B4856" w:rsidRPr="00691EB6" w:rsidRDefault="006B4856" w:rsidP="00D34D79">
      <w:pPr>
        <w:pStyle w:val="ListParagraph"/>
        <w:numPr>
          <w:ilvl w:val="0"/>
          <w:numId w:val="18"/>
        </w:numPr>
        <w:spacing w:after="0" w:line="240" w:lineRule="auto"/>
        <w:jc w:val="both"/>
        <w:rPr>
          <w:rFonts w:ascii="Sylfaen" w:hAnsi="Sylfaen" w:cs="Sylfaen"/>
          <w:lang w:val="ka-GE"/>
        </w:rPr>
      </w:pPr>
      <w:r w:rsidRPr="00691EB6">
        <w:rPr>
          <w:rFonts w:ascii="Sylfaen" w:hAnsi="Sylfaen" w:cs="Sylfaen"/>
          <w:lang w:val="ka-GE"/>
        </w:rPr>
        <w:t>12,000.0 ათასი ლარი წლიური განაკვეთით</w:t>
      </w:r>
      <w:r>
        <w:rPr>
          <w:rFonts w:ascii="Sylfaen" w:hAnsi="Sylfaen" w:cs="Sylfaen"/>
          <w:lang w:val="ka-GE"/>
        </w:rPr>
        <w:t xml:space="preserve"> 8</w:t>
      </w:r>
      <w:r w:rsidRPr="00691EB6">
        <w:rPr>
          <w:rFonts w:ascii="Sylfaen" w:hAnsi="Sylfaen" w:cs="Sylfaen"/>
          <w:lang w:val="ka-GE"/>
        </w:rPr>
        <w:t>.</w:t>
      </w:r>
      <w:r>
        <w:rPr>
          <w:rFonts w:ascii="Sylfaen" w:hAnsi="Sylfaen" w:cs="Sylfaen"/>
          <w:lang w:val="ka-GE"/>
        </w:rPr>
        <w:t>250</w:t>
      </w:r>
      <w:r w:rsidRPr="00691EB6">
        <w:rPr>
          <w:rFonts w:ascii="Sylfaen" w:hAnsi="Sylfaen" w:cs="Sylfaen"/>
          <w:lang w:val="ka-GE"/>
        </w:rPr>
        <w:t>%;</w:t>
      </w:r>
    </w:p>
    <w:p w14:paraId="797CF896" w14:textId="77777777" w:rsidR="006B4856" w:rsidRPr="00691EB6" w:rsidRDefault="006B4856" w:rsidP="00D34D79">
      <w:pPr>
        <w:pStyle w:val="ListParagraph"/>
        <w:numPr>
          <w:ilvl w:val="0"/>
          <w:numId w:val="18"/>
        </w:numPr>
        <w:spacing w:after="0" w:line="240" w:lineRule="auto"/>
        <w:jc w:val="both"/>
        <w:rPr>
          <w:rFonts w:ascii="Sylfaen" w:hAnsi="Sylfaen" w:cs="Sylfaen"/>
          <w:lang w:val="ka-GE"/>
        </w:rPr>
      </w:pPr>
      <w:r w:rsidRPr="00691EB6">
        <w:rPr>
          <w:rFonts w:ascii="Sylfaen" w:hAnsi="Sylfaen" w:cs="Sylfaen"/>
          <w:lang w:val="ka-GE"/>
        </w:rPr>
        <w:t xml:space="preserve">10,000.0 ათასი ლარი წლიური განაკვეთით </w:t>
      </w:r>
      <w:r>
        <w:rPr>
          <w:rFonts w:ascii="Sylfaen" w:hAnsi="Sylfaen" w:cs="Sylfaen"/>
          <w:lang w:val="ka-GE"/>
        </w:rPr>
        <w:t>8</w:t>
      </w:r>
      <w:r w:rsidRPr="00691EB6">
        <w:rPr>
          <w:rFonts w:ascii="Sylfaen" w:hAnsi="Sylfaen" w:cs="Sylfaen"/>
          <w:lang w:val="ka-GE"/>
        </w:rPr>
        <w:t>.</w:t>
      </w:r>
      <w:r>
        <w:rPr>
          <w:rFonts w:ascii="Sylfaen" w:hAnsi="Sylfaen" w:cs="Sylfaen"/>
          <w:lang w:val="ka-GE"/>
        </w:rPr>
        <w:t>2</w:t>
      </w:r>
      <w:r w:rsidRPr="00691EB6">
        <w:rPr>
          <w:rFonts w:ascii="Sylfaen" w:hAnsi="Sylfaen" w:cs="Sylfaen"/>
          <w:lang w:val="ka-GE"/>
        </w:rPr>
        <w:t>5</w:t>
      </w:r>
      <w:r>
        <w:rPr>
          <w:rFonts w:ascii="Sylfaen" w:hAnsi="Sylfaen" w:cs="Sylfaen"/>
          <w:lang w:val="ka-GE"/>
        </w:rPr>
        <w:t>0</w:t>
      </w:r>
      <w:r w:rsidRPr="00691EB6">
        <w:rPr>
          <w:rFonts w:ascii="Sylfaen" w:hAnsi="Sylfaen" w:cs="Sylfaen"/>
          <w:lang w:val="ka-GE"/>
        </w:rPr>
        <w:t xml:space="preserve">%. </w:t>
      </w:r>
    </w:p>
    <w:p w14:paraId="4A597D1D" w14:textId="77777777" w:rsidR="006B4856" w:rsidRPr="003A084D" w:rsidRDefault="006B4856" w:rsidP="00193EAB">
      <w:pPr>
        <w:spacing w:after="0" w:line="240" w:lineRule="auto"/>
        <w:ind w:firstLine="630"/>
        <w:jc w:val="both"/>
        <w:rPr>
          <w:rFonts w:ascii="Sylfaen" w:hAnsi="Sylfaen" w:cs="Sylfaen"/>
        </w:rPr>
      </w:pPr>
      <w:r w:rsidRPr="00C2397D">
        <w:rPr>
          <w:rFonts w:ascii="Sylfaen" w:hAnsi="Sylfaen" w:cs="Sylfaen"/>
          <w:lang w:val="ka-GE"/>
        </w:rPr>
        <w:t>ასევე</w:t>
      </w:r>
      <w:r w:rsidRPr="00E45B41">
        <w:rPr>
          <w:rFonts w:ascii="Sylfaen" w:hAnsi="Sylfaen" w:cs="Sylfaen"/>
          <w:lang w:val="ka-GE"/>
        </w:rPr>
        <w:t>, ზემოაღნიშნული შეთანხმების შესაბამისად</w:t>
      </w:r>
      <w:r>
        <w:rPr>
          <w:rFonts w:ascii="Sylfaen" w:hAnsi="Sylfaen" w:cs="Sylfaen"/>
          <w:lang w:val="ka-GE"/>
        </w:rPr>
        <w:t>, 2021</w:t>
      </w:r>
      <w:r w:rsidRPr="00E45B41">
        <w:rPr>
          <w:rFonts w:ascii="Sylfaen" w:hAnsi="Sylfaen" w:cs="Sylfaen"/>
          <w:lang w:val="ka-GE"/>
        </w:rPr>
        <w:t xml:space="preserve"> წლის 15 მარტს განხორციელდა 201</w:t>
      </w:r>
      <w:r>
        <w:rPr>
          <w:rFonts w:ascii="Sylfaen" w:hAnsi="Sylfaen" w:cs="Sylfaen"/>
          <w:lang w:val="ka-GE"/>
        </w:rPr>
        <w:t>6</w:t>
      </w:r>
      <w:r w:rsidRPr="00E45B41">
        <w:rPr>
          <w:rFonts w:ascii="Sylfaen" w:hAnsi="Sylfaen" w:cs="Sylfaen"/>
          <w:lang w:val="ka-GE"/>
        </w:rPr>
        <w:t xml:space="preserve"> წლის 15 მარტს გამოშვებული „ობლიგაციები ღია ბაზრისთვის“ დაფარვა </w:t>
      </w:r>
      <w:r>
        <w:rPr>
          <w:rFonts w:ascii="Sylfaen" w:hAnsi="Sylfaen" w:cs="Sylfaen"/>
          <w:lang w:val="ka-GE"/>
        </w:rPr>
        <w:t>10,</w:t>
      </w:r>
      <w:r w:rsidRPr="00E45B41">
        <w:rPr>
          <w:rFonts w:ascii="Sylfaen" w:hAnsi="Sylfaen" w:cs="Sylfaen"/>
          <w:lang w:val="ka-GE"/>
        </w:rPr>
        <w:t>000.0 ათასი ლარის ოდენობით</w:t>
      </w:r>
      <w:r>
        <w:rPr>
          <w:rFonts w:ascii="Sylfaen" w:hAnsi="Sylfaen" w:cs="Sylfaen"/>
          <w:lang w:val="ka-GE"/>
        </w:rPr>
        <w:t>.</w:t>
      </w:r>
    </w:p>
    <w:p w14:paraId="116BAF8C" w14:textId="77777777" w:rsidR="005C7F42" w:rsidRPr="005C7F42" w:rsidRDefault="005C7F42" w:rsidP="005C7F42">
      <w:pPr>
        <w:pStyle w:val="ListParagraph"/>
        <w:numPr>
          <w:ilvl w:val="0"/>
          <w:numId w:val="17"/>
        </w:numPr>
        <w:spacing w:after="0" w:line="240" w:lineRule="auto"/>
        <w:ind w:left="360"/>
        <w:jc w:val="both"/>
        <w:rPr>
          <w:rFonts w:ascii="Sylfaen" w:hAnsi="Sylfaen"/>
          <w:color w:val="000000"/>
          <w:lang w:val="ka-GE"/>
        </w:rPr>
      </w:pPr>
      <w:r w:rsidRPr="005C7F42">
        <w:rPr>
          <w:rFonts w:ascii="Sylfaen" w:hAnsi="Sylfaen"/>
          <w:color w:val="000000"/>
          <w:lang w:val="ka-GE"/>
        </w:rPr>
        <w:t xml:space="preserve">საქართველოს ახალი ევროობლიგაციების გამოშვებასთან დაკავშირებეით საანგარიშო პერიოდში მიმდინარეობდა შესაბამისი  მოსამზადებელი ღონისძიებები; </w:t>
      </w:r>
    </w:p>
    <w:p w14:paraId="1F3624DF" w14:textId="77777777" w:rsidR="00FD4C6B" w:rsidRPr="00DC2B6A" w:rsidRDefault="00FD4C6B" w:rsidP="00DC2B6A">
      <w:pPr>
        <w:pStyle w:val="ListParagraph"/>
        <w:numPr>
          <w:ilvl w:val="0"/>
          <w:numId w:val="17"/>
        </w:numPr>
        <w:spacing w:after="0" w:line="240" w:lineRule="auto"/>
        <w:ind w:left="360"/>
        <w:jc w:val="both"/>
        <w:rPr>
          <w:rFonts w:ascii="Sylfaen" w:hAnsi="Sylfaen"/>
          <w:color w:val="000000"/>
          <w:lang w:val="ka-GE"/>
        </w:rPr>
      </w:pPr>
      <w:r w:rsidRPr="00DC2B6A">
        <w:rPr>
          <w:rFonts w:ascii="Sylfaen" w:hAnsi="Sylfaen"/>
          <w:color w:val="000000"/>
          <w:lang w:val="ka-GE"/>
        </w:rPr>
        <w:t>საქართველოს მიერ განხორციელებულ იქნა ყოველწლიური საწევრო შენატანი სხვადასხვა საერთაშორისო ორგანიზაციებში, საერთაშორისო ორგანიზაციების ფარგლებში არსებულ ფონდებსა და სამშვიდობო მისიებში;</w:t>
      </w:r>
    </w:p>
    <w:p w14:paraId="7B31334F" w14:textId="77777777" w:rsidR="00FD4C6B" w:rsidRPr="00DC2B6A" w:rsidRDefault="00FD4C6B" w:rsidP="00DC2B6A">
      <w:pPr>
        <w:pStyle w:val="ListParagraph"/>
        <w:numPr>
          <w:ilvl w:val="0"/>
          <w:numId w:val="17"/>
        </w:numPr>
        <w:spacing w:after="0" w:line="240" w:lineRule="auto"/>
        <w:ind w:left="360"/>
        <w:jc w:val="both"/>
        <w:rPr>
          <w:rFonts w:ascii="Sylfaen" w:hAnsi="Sylfaen"/>
          <w:color w:val="000000"/>
          <w:lang w:val="ka-GE"/>
        </w:rPr>
      </w:pPr>
      <w:r w:rsidRPr="00DC2B6A">
        <w:rPr>
          <w:rFonts w:ascii="Sylfaen" w:hAnsi="Sylfaen"/>
          <w:color w:val="000000"/>
          <w:lang w:val="ka-GE"/>
        </w:rPr>
        <w:t>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12 კვალიფიციური პოლიტიკური პარტია;</w:t>
      </w:r>
    </w:p>
    <w:p w14:paraId="298A55A9" w14:textId="6816BBC6" w:rsidR="00FD4C6B" w:rsidRPr="0007049B" w:rsidRDefault="00FD4C6B" w:rsidP="00DC2B6A">
      <w:pPr>
        <w:pStyle w:val="ListParagraph"/>
        <w:numPr>
          <w:ilvl w:val="0"/>
          <w:numId w:val="17"/>
        </w:numPr>
        <w:spacing w:after="0" w:line="240" w:lineRule="auto"/>
        <w:ind w:left="360"/>
        <w:jc w:val="both"/>
        <w:rPr>
          <w:rFonts w:ascii="Sylfaen" w:hAnsi="Sylfaen"/>
          <w:color w:val="000000"/>
          <w:lang w:val="ka-GE"/>
        </w:rPr>
      </w:pPr>
      <w:r w:rsidRPr="00DC2B6A">
        <w:rPr>
          <w:rFonts w:ascii="Sylfaen" w:hAnsi="Sylfaen"/>
          <w:color w:val="000000"/>
          <w:lang w:val="ka-GE"/>
        </w:rPr>
        <w:t>საქართველოს სახელმწიფო ჯილდოებზე დაწესებული ერთდროული ფულადი პრემიები გაიცა 11 დაჯილდოებულ პირზე. ამ მიზნით მიიმართა 25.7 ათასი ლარი</w:t>
      </w:r>
      <w:r w:rsidR="0007049B">
        <w:rPr>
          <w:rFonts w:ascii="Sylfaen" w:hAnsi="Sylfaen"/>
          <w:color w:val="000000"/>
        </w:rPr>
        <w:t>;</w:t>
      </w:r>
    </w:p>
    <w:p w14:paraId="52E31CFA" w14:textId="77777777" w:rsidR="0007049B" w:rsidRPr="005C7F42" w:rsidRDefault="0007049B" w:rsidP="0007049B">
      <w:pPr>
        <w:pStyle w:val="ListParagraph"/>
        <w:numPr>
          <w:ilvl w:val="0"/>
          <w:numId w:val="17"/>
        </w:numPr>
        <w:spacing w:after="0" w:line="240" w:lineRule="auto"/>
        <w:ind w:left="360"/>
        <w:jc w:val="both"/>
        <w:rPr>
          <w:rFonts w:ascii="Sylfaen" w:hAnsi="Sylfaen"/>
          <w:color w:val="000000"/>
          <w:lang w:val="ka-GE"/>
        </w:rPr>
      </w:pPr>
      <w:r w:rsidRPr="005C7F42">
        <w:rPr>
          <w:rFonts w:ascii="Sylfaen" w:hAnsi="Sylfaen"/>
          <w:color w:val="000000"/>
          <w:lang w:val="ka-GE"/>
        </w:rPr>
        <w:t>გადახდილი გადასახადების დაბრუნების პროცესი ინტენსიურად მიმდინარეობს და 3 თვის მონაცემებით გადამხდელებს დაუბრუნდათ 466.7 მლნ ლარი.</w:t>
      </w:r>
    </w:p>
    <w:p w14:paraId="4B2E864D" w14:textId="77777777" w:rsidR="0007049B" w:rsidRPr="00DC2B6A" w:rsidRDefault="0007049B" w:rsidP="0007049B">
      <w:pPr>
        <w:pStyle w:val="ListParagraph"/>
        <w:spacing w:after="0" w:line="240" w:lineRule="auto"/>
        <w:ind w:left="360"/>
        <w:jc w:val="both"/>
        <w:rPr>
          <w:rFonts w:ascii="Sylfaen" w:hAnsi="Sylfaen"/>
          <w:color w:val="000000"/>
          <w:lang w:val="ka-GE"/>
        </w:rPr>
      </w:pPr>
    </w:p>
    <w:p w14:paraId="60D9C4DF" w14:textId="77777777" w:rsidR="00557F79" w:rsidRDefault="00557F79" w:rsidP="00193EAB">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p>
    <w:p w14:paraId="6AB99BB4" w14:textId="77777777" w:rsidR="00557F79" w:rsidRDefault="00557F79" w:rsidP="00193EAB">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p>
    <w:p w14:paraId="5CF4617B" w14:textId="77777777" w:rsidR="00557F79" w:rsidRDefault="00557F79" w:rsidP="00193EAB">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p>
    <w:p w14:paraId="3EE4CE78" w14:textId="6D9735B5" w:rsidR="00312378" w:rsidRDefault="008344F7" w:rsidP="00193EAB">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r w:rsidRPr="00D97662">
        <w:rPr>
          <w:rFonts w:ascii="Sylfaen" w:eastAsia="Times New Roman" w:hAnsi="Sylfaen" w:cs="Sylfaen"/>
          <w:b/>
          <w:noProof/>
          <w:lang w:val="ka-GE"/>
        </w:rPr>
        <w:lastRenderedPageBreak/>
        <w:t>სახელმწიფო</w:t>
      </w:r>
      <w:r w:rsidR="00312378" w:rsidRPr="00D97662">
        <w:rPr>
          <w:rFonts w:ascii="Sylfaen" w:eastAsia="Times New Roman" w:hAnsi="Sylfaen" w:cs="Sylfaen"/>
          <w:b/>
          <w:noProof/>
          <w:lang w:val="ka-GE"/>
        </w:rPr>
        <w:t xml:space="preserve"> </w:t>
      </w:r>
      <w:r w:rsidRPr="00D97662">
        <w:rPr>
          <w:rFonts w:ascii="Sylfaen" w:eastAsia="Times New Roman" w:hAnsi="Sylfaen" w:cs="Sylfaen"/>
          <w:b/>
          <w:noProof/>
          <w:lang w:val="ka-GE"/>
        </w:rPr>
        <w:t>ბიუჯეტის</w:t>
      </w:r>
      <w:r w:rsidR="00312378" w:rsidRPr="00D97662">
        <w:rPr>
          <w:rFonts w:ascii="Sylfaen" w:eastAsia="Times New Roman" w:hAnsi="Sylfaen" w:cs="Sylfaen"/>
          <w:b/>
          <w:noProof/>
          <w:lang w:val="ka-GE"/>
        </w:rPr>
        <w:t xml:space="preserve"> </w:t>
      </w:r>
      <w:r w:rsidRPr="00D97662">
        <w:rPr>
          <w:rFonts w:ascii="Sylfaen" w:eastAsia="Times New Roman" w:hAnsi="Sylfaen" w:cs="Sylfaen"/>
          <w:b/>
          <w:noProof/>
          <w:lang w:val="ka-GE"/>
        </w:rPr>
        <w:t>ხარჯები</w:t>
      </w:r>
      <w:r w:rsidR="00312378" w:rsidRPr="00D97662">
        <w:rPr>
          <w:rFonts w:ascii="Sylfaen" w:eastAsia="Times New Roman" w:hAnsi="Sylfaen" w:cs="Sylfaen"/>
          <w:b/>
          <w:noProof/>
          <w:lang w:val="ka-GE"/>
        </w:rPr>
        <w:t xml:space="preserve"> </w:t>
      </w:r>
      <w:r w:rsidRPr="00D97662">
        <w:rPr>
          <w:rFonts w:ascii="Sylfaen" w:eastAsia="Times New Roman" w:hAnsi="Sylfaen" w:cs="Sylfaen"/>
          <w:b/>
          <w:noProof/>
          <w:lang w:val="ka-GE"/>
        </w:rPr>
        <w:t>ეკონომიკური</w:t>
      </w:r>
      <w:r w:rsidR="00334416" w:rsidRPr="00D97662">
        <w:rPr>
          <w:rFonts w:ascii="Sylfaen" w:eastAsia="Times New Roman" w:hAnsi="Sylfaen" w:cs="Sylfaen"/>
          <w:b/>
          <w:noProof/>
          <w:lang w:val="ka-GE"/>
        </w:rPr>
        <w:t xml:space="preserve"> </w:t>
      </w:r>
      <w:r w:rsidRPr="00D97662">
        <w:rPr>
          <w:rFonts w:ascii="Sylfaen" w:eastAsia="Times New Roman" w:hAnsi="Sylfaen" w:cs="Sylfaen"/>
          <w:b/>
          <w:noProof/>
          <w:lang w:val="ka-GE"/>
        </w:rPr>
        <w:t>კლასიფიკაციის</w:t>
      </w:r>
      <w:r w:rsidR="00312378" w:rsidRPr="00D97662">
        <w:rPr>
          <w:rFonts w:ascii="Sylfaen" w:eastAsia="Times New Roman" w:hAnsi="Sylfaen" w:cs="Sylfaen"/>
          <w:b/>
          <w:noProof/>
          <w:lang w:val="ka-GE"/>
        </w:rPr>
        <w:t xml:space="preserve"> </w:t>
      </w:r>
      <w:r w:rsidRPr="00D97662">
        <w:rPr>
          <w:rFonts w:ascii="Sylfaen" w:eastAsia="Times New Roman" w:hAnsi="Sylfaen" w:cs="Sylfaen"/>
          <w:b/>
          <w:noProof/>
          <w:lang w:val="ka-GE"/>
        </w:rPr>
        <w:t>მიხედვით</w:t>
      </w:r>
    </w:p>
    <w:p w14:paraId="2954889E" w14:textId="77777777" w:rsidR="00193EAB" w:rsidRPr="00D97662" w:rsidRDefault="00193EAB" w:rsidP="00193EAB">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rPr>
      </w:pPr>
    </w:p>
    <w:p w14:paraId="0706E5E2" w14:textId="63043CDE" w:rsidR="003924D7" w:rsidRPr="00D97662" w:rsidRDefault="000F629D" w:rsidP="00193EAB">
      <w:pPr>
        <w:spacing w:after="0" w:line="240" w:lineRule="auto"/>
        <w:jc w:val="both"/>
        <w:rPr>
          <w:rFonts w:ascii="Sylfaen" w:hAnsi="Sylfaen" w:cs="Sylfaen"/>
          <w:noProof/>
          <w:color w:val="000000"/>
        </w:rPr>
      </w:pPr>
      <w:r w:rsidRPr="00D97662">
        <w:rPr>
          <w:rFonts w:ascii="Sylfaen" w:hAnsi="Sylfaen"/>
          <w:b/>
          <w:noProof/>
          <w:lang w:val="ka-GE"/>
        </w:rPr>
        <w:t xml:space="preserve"> </w:t>
      </w:r>
      <w:r w:rsidR="00EB3446" w:rsidRPr="00D97662">
        <w:rPr>
          <w:rFonts w:ascii="Sylfaen" w:hAnsi="Sylfaen"/>
          <w:b/>
          <w:noProof/>
          <w:lang w:val="ka-GE"/>
        </w:rPr>
        <w:tab/>
      </w:r>
      <w:r w:rsidR="00C50354" w:rsidRPr="00D97662">
        <w:rPr>
          <w:rFonts w:ascii="Sylfaen" w:hAnsi="Sylfaen"/>
          <w:b/>
          <w:noProof/>
          <w:lang w:val="ka-GE"/>
        </w:rPr>
        <w:t>„</w:t>
      </w:r>
      <w:r w:rsidR="00F517E5" w:rsidRPr="00D97662">
        <w:rPr>
          <w:rFonts w:ascii="Sylfaen" w:hAnsi="Sylfaen" w:cs="Sylfaen"/>
          <w:b/>
          <w:noProof/>
          <w:color w:val="000000"/>
          <w:lang w:val="ka-GE"/>
        </w:rPr>
        <w:t>შრომის</w:t>
      </w:r>
      <w:r w:rsidR="00312378" w:rsidRPr="00D97662">
        <w:rPr>
          <w:rFonts w:ascii="Sylfaen" w:hAnsi="Sylfaen"/>
          <w:b/>
          <w:noProof/>
          <w:color w:val="000000"/>
          <w:lang w:val="ka-GE"/>
        </w:rPr>
        <w:t xml:space="preserve"> </w:t>
      </w:r>
      <w:r w:rsidR="00F517E5" w:rsidRPr="00D97662">
        <w:rPr>
          <w:rFonts w:ascii="Sylfaen" w:hAnsi="Sylfaen" w:cs="Sylfaen"/>
          <w:b/>
          <w:noProof/>
          <w:color w:val="000000"/>
          <w:lang w:val="ka-GE"/>
        </w:rPr>
        <w:t>ანაზღაურების</w:t>
      </w:r>
      <w:r w:rsidR="00F517E5" w:rsidRPr="00D97662">
        <w:rPr>
          <w:rFonts w:ascii="Sylfaen" w:hAnsi="Sylfaen"/>
          <w:b/>
          <w:noProof/>
          <w:color w:val="000000"/>
          <w:lang w:val="ka-GE"/>
        </w:rPr>
        <w:t>”</w:t>
      </w:r>
      <w:r w:rsidR="00312378" w:rsidRPr="00D97662">
        <w:rPr>
          <w:rFonts w:ascii="Sylfaen" w:hAnsi="Sylfaen"/>
          <w:noProof/>
          <w:color w:val="000000"/>
          <w:lang w:val="ka-GE"/>
        </w:rPr>
        <w:t xml:space="preserve"> </w:t>
      </w:r>
      <w:r w:rsidR="00F517E5" w:rsidRPr="00D97662">
        <w:rPr>
          <w:rFonts w:ascii="Sylfaen" w:hAnsi="Sylfaen" w:cs="Sylfaen"/>
          <w:noProof/>
          <w:color w:val="000000"/>
          <w:lang w:val="ka-GE"/>
        </w:rPr>
        <w:t>მუხლი</w:t>
      </w:r>
      <w:r w:rsidR="00F517E5" w:rsidRPr="00D97662">
        <w:rPr>
          <w:rFonts w:ascii="Sylfaen" w:hAnsi="Sylfaen" w:cs="Sylfaen"/>
          <w:noProof/>
          <w:color w:val="000000"/>
          <w:lang w:val="fi-FI"/>
        </w:rPr>
        <w:t>თ</w:t>
      </w:r>
      <w:r w:rsidR="00C50354" w:rsidRPr="00D97662">
        <w:rPr>
          <w:rFonts w:ascii="Sylfaen" w:hAnsi="Sylfaen" w:cs="Sylfaen"/>
          <w:noProof/>
          <w:color w:val="000000"/>
          <w:lang w:val="ka-GE"/>
        </w:rPr>
        <w:t xml:space="preserve"> </w:t>
      </w:r>
      <w:r w:rsidR="00F517E5" w:rsidRPr="00D97662">
        <w:rPr>
          <w:rFonts w:ascii="Sylfaen" w:hAnsi="Sylfaen" w:cs="Sylfaen"/>
          <w:noProof/>
          <w:color w:val="000000"/>
          <w:lang w:val="fi-FI"/>
        </w:rPr>
        <w:t>საანგარიშო</w:t>
      </w:r>
      <w:r w:rsidR="00312378" w:rsidRPr="00D97662">
        <w:rPr>
          <w:rFonts w:ascii="Sylfaen" w:hAnsi="Sylfaen"/>
          <w:noProof/>
          <w:color w:val="000000"/>
          <w:lang w:val="fi-FI"/>
        </w:rPr>
        <w:t xml:space="preserve"> </w:t>
      </w:r>
      <w:r w:rsidR="00F517E5" w:rsidRPr="00D97662">
        <w:rPr>
          <w:rFonts w:ascii="Sylfaen" w:hAnsi="Sylfaen" w:cs="Sylfaen"/>
          <w:noProof/>
          <w:color w:val="000000"/>
          <w:lang w:val="fi-FI"/>
        </w:rPr>
        <w:t>პერიოდში</w:t>
      </w:r>
      <w:r w:rsidR="00312378" w:rsidRPr="00D97662">
        <w:rPr>
          <w:rFonts w:ascii="Sylfaen" w:hAnsi="Sylfaen"/>
          <w:noProof/>
          <w:color w:val="000000"/>
          <w:lang w:val="fi-FI"/>
        </w:rPr>
        <w:t xml:space="preserve"> </w:t>
      </w:r>
      <w:r w:rsidR="00F517E5" w:rsidRPr="00D97662">
        <w:rPr>
          <w:rFonts w:ascii="Sylfaen" w:hAnsi="Sylfaen" w:cs="Sylfaen"/>
          <w:noProof/>
          <w:color w:val="000000"/>
          <w:lang w:val="fi-FI"/>
        </w:rPr>
        <w:t>და</w:t>
      </w:r>
      <w:r w:rsidR="00F517E5" w:rsidRPr="00D97662">
        <w:rPr>
          <w:rFonts w:ascii="Sylfaen" w:hAnsi="Sylfaen" w:cs="Sylfaen"/>
          <w:noProof/>
          <w:color w:val="000000"/>
          <w:lang w:val="ka-GE"/>
        </w:rPr>
        <w:t>ზუსტებული</w:t>
      </w:r>
      <w:r w:rsidR="00312378" w:rsidRPr="00D97662">
        <w:rPr>
          <w:rFonts w:ascii="Sylfaen" w:hAnsi="Sylfaen" w:cs="Sylfaen"/>
          <w:noProof/>
          <w:color w:val="000000"/>
          <w:lang w:val="ka-GE"/>
        </w:rPr>
        <w:t xml:space="preserve"> </w:t>
      </w:r>
      <w:r w:rsidR="00F517E5" w:rsidRPr="00D97662">
        <w:rPr>
          <w:rFonts w:ascii="Sylfaen" w:hAnsi="Sylfaen" w:cs="Sylfaen"/>
          <w:noProof/>
          <w:color w:val="000000"/>
          <w:lang w:val="ka-GE"/>
        </w:rPr>
        <w:t>გეგმა</w:t>
      </w:r>
      <w:r w:rsidR="00312378" w:rsidRPr="00D97662">
        <w:rPr>
          <w:rFonts w:ascii="Sylfaen" w:hAnsi="Sylfaen" w:cs="Sylfaen"/>
          <w:noProof/>
          <w:color w:val="000000"/>
          <w:lang w:val="ka-GE"/>
        </w:rPr>
        <w:t xml:space="preserve"> </w:t>
      </w:r>
      <w:r w:rsidR="00F517E5" w:rsidRPr="00D97662">
        <w:rPr>
          <w:rFonts w:ascii="Sylfaen" w:hAnsi="Sylfaen" w:cs="Sylfaen"/>
          <w:noProof/>
          <w:color w:val="000000"/>
          <w:lang w:val="ka-GE"/>
        </w:rPr>
        <w:t>განისაზღვრა</w:t>
      </w:r>
      <w:r w:rsidR="00312378" w:rsidRPr="00D97662">
        <w:rPr>
          <w:rFonts w:ascii="Sylfaen" w:hAnsi="Sylfaen" w:cs="Sylfaen"/>
          <w:noProof/>
          <w:color w:val="000000"/>
          <w:lang w:val="ka-GE"/>
        </w:rPr>
        <w:t xml:space="preserve"> </w:t>
      </w:r>
      <w:r w:rsidR="002079C6">
        <w:rPr>
          <w:rFonts w:ascii="Sylfaen" w:hAnsi="Sylfaen" w:cs="Sylfaen"/>
          <w:noProof/>
          <w:color w:val="000000"/>
        </w:rPr>
        <w:t xml:space="preserve">         </w:t>
      </w:r>
      <w:r w:rsidR="002079C6" w:rsidRPr="00D97662">
        <w:rPr>
          <w:rFonts w:ascii="Sylfaen" w:hAnsi="Sylfaen" w:cs="Sylfaen"/>
          <w:noProof/>
          <w:color w:val="000000"/>
        </w:rPr>
        <w:t>420 363.1</w:t>
      </w:r>
      <w:r w:rsidR="002079C6" w:rsidRPr="00D97662">
        <w:rPr>
          <w:rFonts w:ascii="Sylfaen" w:hAnsi="Sylfaen" w:cs="Sylfaen"/>
          <w:noProof/>
          <w:color w:val="000000"/>
          <w:lang w:val="ka-GE"/>
        </w:rPr>
        <w:t xml:space="preserve"> </w:t>
      </w:r>
      <w:r w:rsidR="00F517E5" w:rsidRPr="00D97662">
        <w:rPr>
          <w:rFonts w:ascii="Sylfaen" w:hAnsi="Sylfaen" w:cs="Sylfaen"/>
          <w:noProof/>
          <w:color w:val="000000"/>
          <w:lang w:val="ka-GE"/>
        </w:rPr>
        <w:t>ათასი</w:t>
      </w:r>
      <w:r w:rsidR="00312378" w:rsidRPr="00D97662">
        <w:rPr>
          <w:rFonts w:ascii="Sylfaen" w:hAnsi="Sylfaen" w:cs="Sylfaen"/>
          <w:noProof/>
          <w:color w:val="000000"/>
          <w:lang w:val="ka-GE"/>
        </w:rPr>
        <w:t xml:space="preserve"> </w:t>
      </w:r>
      <w:r w:rsidR="00F517E5" w:rsidRPr="00D97662">
        <w:rPr>
          <w:rFonts w:ascii="Sylfaen" w:hAnsi="Sylfaen" w:cs="Sylfaen"/>
          <w:noProof/>
          <w:color w:val="000000"/>
          <w:lang w:val="ka-GE"/>
        </w:rPr>
        <w:t>ლარის</w:t>
      </w:r>
      <w:r w:rsidR="00312378" w:rsidRPr="00D97662">
        <w:rPr>
          <w:rFonts w:ascii="Sylfaen" w:hAnsi="Sylfaen" w:cs="Sylfaen"/>
          <w:noProof/>
          <w:color w:val="000000"/>
          <w:lang w:val="ka-GE"/>
        </w:rPr>
        <w:t xml:space="preserve"> </w:t>
      </w:r>
      <w:r w:rsidR="00F517E5" w:rsidRPr="00D97662">
        <w:rPr>
          <w:rFonts w:ascii="Sylfaen" w:hAnsi="Sylfaen" w:cs="Sylfaen"/>
          <w:noProof/>
          <w:color w:val="000000"/>
          <w:lang w:val="ka-GE"/>
        </w:rPr>
        <w:t>ოდენობით</w:t>
      </w:r>
      <w:r w:rsidR="00312378" w:rsidRPr="00D97662">
        <w:rPr>
          <w:rFonts w:ascii="Sylfaen" w:hAnsi="Sylfaen" w:cs="Sylfaen"/>
          <w:noProof/>
          <w:color w:val="000000"/>
          <w:lang w:val="ka-GE"/>
        </w:rPr>
        <w:t xml:space="preserve">, </w:t>
      </w:r>
      <w:r w:rsidR="00F517E5" w:rsidRPr="00D97662">
        <w:rPr>
          <w:rFonts w:ascii="Sylfaen" w:hAnsi="Sylfaen" w:cs="Sylfaen"/>
          <w:noProof/>
          <w:color w:val="000000"/>
          <w:lang w:val="ka-GE"/>
        </w:rPr>
        <w:t>ხოლო</w:t>
      </w:r>
      <w:r w:rsidR="00312378" w:rsidRPr="00D97662">
        <w:rPr>
          <w:rFonts w:ascii="Sylfaen" w:hAnsi="Sylfaen" w:cs="Sylfaen"/>
          <w:noProof/>
          <w:color w:val="000000"/>
          <w:lang w:val="ka-GE"/>
        </w:rPr>
        <w:t xml:space="preserve"> </w:t>
      </w:r>
      <w:r w:rsidR="00F517E5" w:rsidRPr="00D97662">
        <w:rPr>
          <w:rFonts w:ascii="Sylfaen" w:hAnsi="Sylfaen" w:cs="Sylfaen"/>
          <w:noProof/>
          <w:color w:val="000000"/>
          <w:lang w:val="ka-GE"/>
        </w:rPr>
        <w:t>საკასო</w:t>
      </w:r>
      <w:r w:rsidR="00312378" w:rsidRPr="00D97662">
        <w:rPr>
          <w:rFonts w:ascii="Sylfaen" w:hAnsi="Sylfaen" w:cs="Sylfaen"/>
          <w:noProof/>
          <w:color w:val="000000"/>
          <w:lang w:val="ka-GE"/>
        </w:rPr>
        <w:t xml:space="preserve"> </w:t>
      </w:r>
      <w:r w:rsidR="00F517E5" w:rsidRPr="00D97662">
        <w:rPr>
          <w:rFonts w:ascii="Sylfaen" w:hAnsi="Sylfaen" w:cs="Sylfaen"/>
          <w:noProof/>
          <w:color w:val="000000"/>
          <w:lang w:val="ka-GE"/>
        </w:rPr>
        <w:t>შესრულებამ</w:t>
      </w:r>
      <w:r w:rsidR="00312378" w:rsidRPr="00D97662">
        <w:rPr>
          <w:rFonts w:ascii="Sylfaen" w:hAnsi="Sylfaen" w:cs="Sylfaen"/>
          <w:noProof/>
          <w:color w:val="000000"/>
          <w:lang w:val="ka-GE"/>
        </w:rPr>
        <w:t xml:space="preserve"> </w:t>
      </w:r>
      <w:r w:rsidR="00F517E5" w:rsidRPr="00D97662">
        <w:rPr>
          <w:rFonts w:ascii="Sylfaen" w:hAnsi="Sylfaen" w:cs="Sylfaen"/>
          <w:noProof/>
          <w:color w:val="000000"/>
          <w:lang w:val="ka-GE"/>
        </w:rPr>
        <w:t>შეადგინა</w:t>
      </w:r>
      <w:r w:rsidR="00312378" w:rsidRPr="00D97662">
        <w:rPr>
          <w:rFonts w:ascii="Sylfaen" w:hAnsi="Sylfaen" w:cs="Sylfaen"/>
          <w:noProof/>
          <w:color w:val="000000"/>
          <w:lang w:val="ka-GE"/>
        </w:rPr>
        <w:t xml:space="preserve"> </w:t>
      </w:r>
      <w:r w:rsidR="002079C6">
        <w:rPr>
          <w:rFonts w:ascii="Sylfaen" w:hAnsi="Sylfaen" w:cs="Sylfaen"/>
          <w:noProof/>
          <w:color w:val="000000"/>
        </w:rPr>
        <w:t>409 948.2</w:t>
      </w:r>
      <w:r w:rsidR="00EB3446" w:rsidRPr="00D97662">
        <w:rPr>
          <w:rFonts w:ascii="Sylfaen" w:hAnsi="Sylfaen" w:cs="Sylfaen"/>
          <w:noProof/>
          <w:color w:val="000000"/>
          <w:lang w:val="ka-GE"/>
        </w:rPr>
        <w:t xml:space="preserve"> </w:t>
      </w:r>
      <w:r w:rsidR="00F517E5" w:rsidRPr="00D97662">
        <w:rPr>
          <w:rFonts w:ascii="Sylfaen" w:hAnsi="Sylfaen" w:cs="Sylfaen"/>
          <w:noProof/>
          <w:color w:val="000000"/>
          <w:lang w:val="ka-GE"/>
        </w:rPr>
        <w:t>ათასი</w:t>
      </w:r>
      <w:r w:rsidR="00312378" w:rsidRPr="00D97662">
        <w:rPr>
          <w:rFonts w:ascii="Sylfaen" w:hAnsi="Sylfaen" w:cs="Sylfaen"/>
          <w:noProof/>
          <w:color w:val="000000"/>
          <w:lang w:val="ka-GE"/>
        </w:rPr>
        <w:t xml:space="preserve"> </w:t>
      </w:r>
      <w:r w:rsidR="00F517E5" w:rsidRPr="00D97662">
        <w:rPr>
          <w:rFonts w:ascii="Sylfaen" w:hAnsi="Sylfaen" w:cs="Sylfaen"/>
          <w:noProof/>
          <w:color w:val="000000"/>
          <w:lang w:val="ka-GE"/>
        </w:rPr>
        <w:t>ლარი</w:t>
      </w:r>
      <w:r w:rsidR="00312378" w:rsidRPr="00D97662">
        <w:rPr>
          <w:rFonts w:ascii="Sylfaen" w:hAnsi="Sylfaen" w:cs="Sylfaen"/>
          <w:noProof/>
          <w:color w:val="000000"/>
          <w:lang w:val="ka-GE"/>
        </w:rPr>
        <w:t xml:space="preserve">, </w:t>
      </w:r>
      <w:r w:rsidR="00F517E5" w:rsidRPr="00D97662">
        <w:rPr>
          <w:rFonts w:ascii="Sylfaen" w:hAnsi="Sylfaen" w:cs="Sylfaen"/>
          <w:noProof/>
          <w:color w:val="000000"/>
          <w:lang w:val="ka-GE"/>
        </w:rPr>
        <w:t>რაც</w:t>
      </w:r>
      <w:r w:rsidR="00312378" w:rsidRPr="00D97662">
        <w:rPr>
          <w:rFonts w:ascii="Sylfaen" w:hAnsi="Sylfaen" w:cs="Sylfaen"/>
          <w:noProof/>
          <w:color w:val="000000"/>
          <w:lang w:val="ka-GE"/>
        </w:rPr>
        <w:t xml:space="preserve"> </w:t>
      </w:r>
      <w:r w:rsidR="00F517E5" w:rsidRPr="00D97662">
        <w:rPr>
          <w:rFonts w:ascii="Sylfaen" w:hAnsi="Sylfaen" w:cs="Sylfaen"/>
          <w:noProof/>
          <w:color w:val="000000"/>
          <w:lang w:val="ka-GE"/>
        </w:rPr>
        <w:t>გეგმიური</w:t>
      </w:r>
      <w:r w:rsidR="00312378" w:rsidRPr="00D97662">
        <w:rPr>
          <w:rFonts w:ascii="Sylfaen" w:hAnsi="Sylfaen" w:cs="Sylfaen"/>
          <w:noProof/>
          <w:color w:val="000000"/>
          <w:lang w:val="ka-GE"/>
        </w:rPr>
        <w:t xml:space="preserve"> </w:t>
      </w:r>
      <w:r w:rsidR="00F517E5" w:rsidRPr="00D97662">
        <w:rPr>
          <w:rFonts w:ascii="Sylfaen" w:hAnsi="Sylfaen" w:cs="Sylfaen"/>
          <w:noProof/>
          <w:color w:val="000000"/>
          <w:lang w:val="ka-GE"/>
        </w:rPr>
        <w:t>მაჩვენებლის</w:t>
      </w:r>
      <w:r w:rsidR="00312378" w:rsidRPr="00D97662">
        <w:rPr>
          <w:rFonts w:ascii="Sylfaen" w:hAnsi="Sylfaen" w:cs="Sylfaen"/>
          <w:noProof/>
          <w:color w:val="000000"/>
          <w:lang w:val="ka-GE"/>
        </w:rPr>
        <w:t xml:space="preserve"> </w:t>
      </w:r>
      <w:r w:rsidR="00EB3446" w:rsidRPr="00D97662">
        <w:rPr>
          <w:rFonts w:ascii="Sylfaen" w:hAnsi="Sylfaen" w:cs="Sylfaen"/>
          <w:noProof/>
          <w:color w:val="000000"/>
          <w:lang w:val="ka-GE"/>
        </w:rPr>
        <w:t>9</w:t>
      </w:r>
      <w:r w:rsidR="00D97662" w:rsidRPr="00D97662">
        <w:rPr>
          <w:rFonts w:ascii="Sylfaen" w:hAnsi="Sylfaen" w:cs="Sylfaen"/>
          <w:noProof/>
          <w:color w:val="000000"/>
        </w:rPr>
        <w:t>7</w:t>
      </w:r>
      <w:r w:rsidR="00EB3446" w:rsidRPr="00D97662">
        <w:rPr>
          <w:rFonts w:ascii="Sylfaen" w:hAnsi="Sylfaen" w:cs="Sylfaen"/>
          <w:noProof/>
          <w:color w:val="000000"/>
          <w:lang w:val="ka-GE"/>
        </w:rPr>
        <w:t>.5</w:t>
      </w:r>
      <w:r w:rsidR="00312378" w:rsidRPr="00D97662">
        <w:rPr>
          <w:rFonts w:ascii="Sylfaen" w:hAnsi="Sylfaen" w:cs="Sylfaen"/>
          <w:noProof/>
          <w:color w:val="000000"/>
          <w:lang w:val="ka-GE"/>
        </w:rPr>
        <w:t>%-</w:t>
      </w:r>
      <w:r w:rsidR="00F517E5" w:rsidRPr="00D97662">
        <w:rPr>
          <w:rFonts w:ascii="Sylfaen" w:hAnsi="Sylfaen" w:cs="Sylfaen"/>
          <w:noProof/>
          <w:color w:val="000000"/>
          <w:lang w:val="ka-GE"/>
        </w:rPr>
        <w:t>ს</w:t>
      </w:r>
      <w:r w:rsidR="003924D7" w:rsidRPr="00D97662">
        <w:rPr>
          <w:rFonts w:ascii="Sylfaen" w:hAnsi="Sylfaen" w:cs="Sylfaen"/>
          <w:noProof/>
          <w:color w:val="000000"/>
          <w:lang w:val="ka-GE"/>
        </w:rPr>
        <w:t xml:space="preserve"> შეადგენს.</w:t>
      </w:r>
      <w:r w:rsidR="00312378" w:rsidRPr="00D97662">
        <w:rPr>
          <w:rFonts w:ascii="Sylfaen" w:hAnsi="Sylfaen" w:cs="Sylfaen"/>
          <w:noProof/>
          <w:color w:val="000000"/>
          <w:lang w:val="ka-GE"/>
        </w:rPr>
        <w:t xml:space="preserve"> </w:t>
      </w:r>
      <w:r w:rsidR="003924D7" w:rsidRPr="00D97662">
        <w:rPr>
          <w:rFonts w:ascii="Sylfaen" w:hAnsi="Sylfaen" w:cs="Sylfaen"/>
          <w:noProof/>
          <w:color w:val="000000"/>
          <w:lang w:val="ka-GE"/>
        </w:rPr>
        <w:t xml:space="preserve">„შრომის ანაზღაურების” მუხლის საკასო შესრულება </w:t>
      </w:r>
      <w:r w:rsidR="00EE4EAF" w:rsidRPr="00D97662">
        <w:rPr>
          <w:rFonts w:ascii="Sylfaen" w:hAnsi="Sylfaen" w:cs="Sylfaen"/>
          <w:noProof/>
          <w:color w:val="000000"/>
          <w:lang w:val="ka-GE"/>
        </w:rPr>
        <w:t>„</w:t>
      </w:r>
      <w:r w:rsidR="003924D7" w:rsidRPr="00D97662">
        <w:rPr>
          <w:rFonts w:ascii="Sylfaen" w:hAnsi="Sylfaen" w:cs="Sylfaen"/>
          <w:noProof/>
          <w:color w:val="000000"/>
          <w:lang w:val="ka-GE"/>
        </w:rPr>
        <w:t>ხარჯების</w:t>
      </w:r>
      <w:r w:rsidR="00EE4EAF" w:rsidRPr="00D97662">
        <w:rPr>
          <w:rFonts w:ascii="Sylfaen" w:hAnsi="Sylfaen" w:cs="Sylfaen"/>
          <w:noProof/>
          <w:color w:val="000000"/>
          <w:lang w:val="ka-GE"/>
        </w:rPr>
        <w:t>“</w:t>
      </w:r>
      <w:r w:rsidR="003924D7" w:rsidRPr="00D97662">
        <w:rPr>
          <w:rFonts w:ascii="Sylfaen" w:hAnsi="Sylfaen" w:cs="Sylfaen"/>
          <w:noProof/>
          <w:color w:val="000000"/>
          <w:lang w:val="ka-GE"/>
        </w:rPr>
        <w:t xml:space="preserve"> საკასო შესრულების </w:t>
      </w:r>
      <w:r w:rsidR="00EB3446" w:rsidRPr="00D97662">
        <w:rPr>
          <w:rFonts w:ascii="Sylfaen" w:hAnsi="Sylfaen" w:cs="Sylfaen"/>
          <w:noProof/>
          <w:color w:val="000000"/>
          <w:lang w:val="ka-GE"/>
        </w:rPr>
        <w:t>13.</w:t>
      </w:r>
      <w:r w:rsidR="00D97662" w:rsidRPr="00D97662">
        <w:rPr>
          <w:rFonts w:ascii="Sylfaen" w:hAnsi="Sylfaen" w:cs="Sylfaen"/>
          <w:noProof/>
          <w:color w:val="000000"/>
        </w:rPr>
        <w:t>2</w:t>
      </w:r>
      <w:r w:rsidR="003924D7" w:rsidRPr="00D97662">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EB3446" w:rsidRPr="00D97662">
        <w:rPr>
          <w:rFonts w:ascii="Sylfaen" w:hAnsi="Sylfaen" w:cs="Sylfaen"/>
          <w:noProof/>
          <w:color w:val="000000"/>
          <w:lang w:val="ka-GE"/>
        </w:rPr>
        <w:t>10.</w:t>
      </w:r>
      <w:r w:rsidR="00D97662" w:rsidRPr="00D97662">
        <w:rPr>
          <w:rFonts w:ascii="Sylfaen" w:hAnsi="Sylfaen" w:cs="Sylfaen"/>
          <w:noProof/>
          <w:color w:val="000000"/>
        </w:rPr>
        <w:t>4</w:t>
      </w:r>
      <w:r w:rsidR="003924D7" w:rsidRPr="00D97662">
        <w:rPr>
          <w:rFonts w:ascii="Sylfaen" w:hAnsi="Sylfaen" w:cs="Sylfaen"/>
          <w:noProof/>
          <w:color w:val="000000"/>
          <w:lang w:val="ka-GE"/>
        </w:rPr>
        <w:t>%-ს</w:t>
      </w:r>
      <w:r w:rsidR="00260030" w:rsidRPr="00D97662">
        <w:rPr>
          <w:rFonts w:ascii="Sylfaen" w:hAnsi="Sylfaen" w:cs="Sylfaen"/>
          <w:noProof/>
          <w:color w:val="000000"/>
          <w:lang w:val="ka-GE"/>
        </w:rPr>
        <w:t xml:space="preserve"> შეადგენს</w:t>
      </w:r>
      <w:r w:rsidR="003924D7" w:rsidRPr="00D97662">
        <w:rPr>
          <w:rFonts w:ascii="Sylfaen" w:hAnsi="Sylfaen" w:cs="Sylfaen"/>
          <w:noProof/>
          <w:color w:val="000000"/>
          <w:lang w:val="ka-GE"/>
        </w:rPr>
        <w:t xml:space="preserve">. </w:t>
      </w:r>
    </w:p>
    <w:p w14:paraId="2EADB5FE" w14:textId="77777777" w:rsidR="00F573C3" w:rsidRPr="00D2063D" w:rsidRDefault="00F573C3" w:rsidP="00193EAB">
      <w:pPr>
        <w:pStyle w:val="BodyText"/>
        <w:tabs>
          <w:tab w:val="left" w:pos="0"/>
        </w:tabs>
        <w:ind w:firstLine="720"/>
        <w:rPr>
          <w:rFonts w:ascii="Sylfaen" w:hAnsi="Sylfaen" w:cs="Sylfaen"/>
          <w:noProof/>
          <w:color w:val="000000"/>
          <w:sz w:val="22"/>
          <w:szCs w:val="22"/>
          <w:highlight w:val="yellow"/>
        </w:rPr>
      </w:pPr>
    </w:p>
    <w:p w14:paraId="592B8F2A" w14:textId="2C9679BB" w:rsidR="00484CBF" w:rsidRPr="00F97C0E" w:rsidRDefault="00917093" w:rsidP="00193EAB">
      <w:pPr>
        <w:spacing w:after="0" w:line="240" w:lineRule="auto"/>
        <w:jc w:val="both"/>
        <w:rPr>
          <w:lang w:val="ka-GE"/>
        </w:rPr>
      </w:pPr>
      <w:r w:rsidRPr="00F97C0E">
        <w:rPr>
          <w:rFonts w:ascii="Sylfaen" w:hAnsi="Sylfaen"/>
          <w:b/>
          <w:noProof/>
          <w:color w:val="000000"/>
          <w:lang w:val="ka-GE"/>
        </w:rPr>
        <w:t xml:space="preserve"> </w:t>
      </w:r>
      <w:r w:rsidR="00740394" w:rsidRPr="00F97C0E">
        <w:rPr>
          <w:rFonts w:ascii="Sylfaen" w:hAnsi="Sylfaen"/>
          <w:b/>
          <w:noProof/>
          <w:color w:val="000000"/>
          <w:lang w:val="ka-GE"/>
        </w:rPr>
        <w:tab/>
      </w:r>
      <w:r w:rsidR="00484CBF" w:rsidRPr="00F97C0E">
        <w:rPr>
          <w:rFonts w:ascii="Sylfaen" w:hAnsi="Sylfaen"/>
          <w:b/>
          <w:noProof/>
          <w:color w:val="000000"/>
          <w:lang w:val="ka-GE"/>
        </w:rPr>
        <w:t>„</w:t>
      </w:r>
      <w:r w:rsidR="00484CBF" w:rsidRPr="00F97C0E">
        <w:rPr>
          <w:rFonts w:ascii="Sylfaen" w:hAnsi="Sylfaen" w:cs="Sylfaen"/>
          <w:b/>
          <w:noProof/>
          <w:color w:val="000000"/>
          <w:lang w:val="ka-GE"/>
        </w:rPr>
        <w:t>საქონელი</w:t>
      </w:r>
      <w:r w:rsidR="00484CBF" w:rsidRPr="00F97C0E">
        <w:rPr>
          <w:rFonts w:ascii="Sylfaen" w:hAnsi="Sylfaen"/>
          <w:b/>
          <w:noProof/>
          <w:color w:val="000000"/>
          <w:lang w:val="ka-GE"/>
        </w:rPr>
        <w:t xml:space="preserve"> </w:t>
      </w:r>
      <w:r w:rsidR="00484CBF" w:rsidRPr="00F97C0E">
        <w:rPr>
          <w:rFonts w:ascii="Sylfaen" w:hAnsi="Sylfaen" w:cs="Sylfaen"/>
          <w:b/>
          <w:noProof/>
          <w:color w:val="000000"/>
          <w:lang w:val="ka-GE"/>
        </w:rPr>
        <w:t>და</w:t>
      </w:r>
      <w:r w:rsidR="00484CBF" w:rsidRPr="00F97C0E">
        <w:rPr>
          <w:rFonts w:ascii="Sylfaen" w:hAnsi="Sylfaen"/>
          <w:b/>
          <w:noProof/>
          <w:color w:val="000000"/>
          <w:lang w:val="ka-GE"/>
        </w:rPr>
        <w:t xml:space="preserve"> </w:t>
      </w:r>
      <w:r w:rsidR="00484CBF" w:rsidRPr="00F97C0E">
        <w:rPr>
          <w:rFonts w:ascii="Sylfaen" w:hAnsi="Sylfaen" w:cs="Sylfaen"/>
          <w:b/>
          <w:noProof/>
          <w:color w:val="000000"/>
          <w:lang w:val="ka-GE"/>
        </w:rPr>
        <w:t>მომსახურების</w:t>
      </w:r>
      <w:r w:rsidR="00484CBF" w:rsidRPr="00F97C0E">
        <w:rPr>
          <w:rFonts w:ascii="Sylfaen" w:hAnsi="Sylfaen"/>
          <w:b/>
          <w:noProof/>
          <w:lang w:val="ka-GE"/>
        </w:rPr>
        <w:t>”</w:t>
      </w:r>
      <w:r w:rsidR="00484CBF" w:rsidRPr="00F97C0E">
        <w:rPr>
          <w:rFonts w:ascii="Sylfaen" w:hAnsi="Sylfaen"/>
          <w:noProof/>
          <w:lang w:val="ka-GE"/>
        </w:rPr>
        <w:t xml:space="preserve"> </w:t>
      </w:r>
      <w:r w:rsidR="00484CBF" w:rsidRPr="00F97C0E">
        <w:rPr>
          <w:rFonts w:ascii="Sylfaen" w:hAnsi="Sylfaen" w:cs="Sylfaen"/>
          <w:noProof/>
          <w:color w:val="000000"/>
          <w:lang w:val="ka-GE"/>
        </w:rPr>
        <w:t xml:space="preserve">მუხლით საანგარიშო პერიოდში დაზუსტებული გეგმა განსაზღვრულ იქნა </w:t>
      </w:r>
      <w:r w:rsidR="00F97C0E" w:rsidRPr="00F97C0E">
        <w:rPr>
          <w:rFonts w:ascii="Sylfaen" w:hAnsi="Sylfaen" w:cs="Sylfaen"/>
          <w:noProof/>
          <w:color w:val="000000"/>
        </w:rPr>
        <w:t>433 478.3</w:t>
      </w:r>
      <w:r w:rsidR="00484CBF" w:rsidRPr="00F97C0E">
        <w:rPr>
          <w:rFonts w:ascii="Sylfaen" w:hAnsi="Sylfaen" w:cs="Sylfaen"/>
          <w:noProof/>
          <w:color w:val="000000"/>
          <w:lang w:val="ka-GE"/>
        </w:rPr>
        <w:t xml:space="preserve"> ათასი ლარის ოდენობით</w:t>
      </w:r>
      <w:r w:rsidR="00AB3D54" w:rsidRPr="00F97C0E">
        <w:rPr>
          <w:rFonts w:ascii="Sylfaen" w:hAnsi="Sylfaen" w:cs="Sylfaen"/>
          <w:noProof/>
          <w:color w:val="000000"/>
          <w:lang w:val="ka-GE"/>
        </w:rPr>
        <w:t>, ხოლო</w:t>
      </w:r>
      <w:r w:rsidR="00484CBF" w:rsidRPr="00F97C0E">
        <w:rPr>
          <w:rFonts w:ascii="Sylfaen" w:hAnsi="Sylfaen" w:cs="Sylfaen"/>
          <w:noProof/>
          <w:color w:val="000000"/>
          <w:lang w:val="ka-GE"/>
        </w:rPr>
        <w:t xml:space="preserve"> საკასო შესრულებამ შეადგინა </w:t>
      </w:r>
      <w:r w:rsidR="00F97C0E" w:rsidRPr="00F97C0E">
        <w:rPr>
          <w:rFonts w:ascii="Sylfaen" w:hAnsi="Sylfaen" w:cs="Sylfaen"/>
          <w:noProof/>
          <w:color w:val="000000"/>
        </w:rPr>
        <w:t>335 886.5</w:t>
      </w:r>
      <w:r w:rsidR="00740394" w:rsidRPr="00F97C0E">
        <w:rPr>
          <w:rFonts w:ascii="Sylfaen" w:hAnsi="Sylfaen" w:cs="Sylfaen"/>
          <w:noProof/>
          <w:color w:val="000000"/>
          <w:lang w:val="ka-GE"/>
        </w:rPr>
        <w:t xml:space="preserve"> </w:t>
      </w:r>
      <w:r w:rsidR="00484CBF" w:rsidRPr="00F97C0E">
        <w:rPr>
          <w:rFonts w:ascii="Sylfaen" w:hAnsi="Sylfaen" w:cs="Sylfaen"/>
          <w:noProof/>
          <w:color w:val="000000"/>
          <w:lang w:val="ka-GE"/>
        </w:rPr>
        <w:t>ათასი ლარი</w:t>
      </w:r>
      <w:r w:rsidR="002C6259" w:rsidRPr="00F97C0E">
        <w:rPr>
          <w:rFonts w:ascii="Sylfaen" w:hAnsi="Sylfaen" w:cs="Sylfaen"/>
          <w:noProof/>
          <w:color w:val="000000"/>
          <w:lang w:val="ka-GE"/>
        </w:rPr>
        <w:t xml:space="preserve">, </w:t>
      </w:r>
      <w:r w:rsidR="00484CBF" w:rsidRPr="00F97C0E">
        <w:rPr>
          <w:rFonts w:ascii="Sylfaen" w:hAnsi="Sylfaen" w:cs="Sylfaen"/>
          <w:noProof/>
          <w:color w:val="000000"/>
          <w:lang w:val="ka-GE"/>
        </w:rPr>
        <w:t xml:space="preserve">რაც გეგმის </w:t>
      </w:r>
      <w:r w:rsidR="00740394" w:rsidRPr="00F97C0E">
        <w:rPr>
          <w:rFonts w:ascii="Sylfaen" w:hAnsi="Sylfaen" w:cs="Sylfaen"/>
          <w:noProof/>
          <w:color w:val="000000"/>
          <w:lang w:val="ka-GE"/>
        </w:rPr>
        <w:t>7</w:t>
      </w:r>
      <w:r w:rsidR="00F97C0E" w:rsidRPr="00F97C0E">
        <w:rPr>
          <w:rFonts w:ascii="Sylfaen" w:hAnsi="Sylfaen" w:cs="Sylfaen"/>
          <w:noProof/>
          <w:color w:val="000000"/>
        </w:rPr>
        <w:t>7.5</w:t>
      </w:r>
      <w:r w:rsidR="00484CBF" w:rsidRPr="00F97C0E">
        <w:rPr>
          <w:rFonts w:ascii="Sylfaen" w:hAnsi="Sylfaen" w:cs="Sylfaen"/>
          <w:noProof/>
          <w:color w:val="000000"/>
          <w:lang w:val="ka-GE"/>
        </w:rPr>
        <w:t xml:space="preserve">%-ს შეადგენს. „საქონელი და მომსახურების” მუხლის საკასო შესრულება „ხარჯების“ საკასო შესრულების </w:t>
      </w:r>
      <w:r w:rsidR="00740394" w:rsidRPr="00F97C0E">
        <w:rPr>
          <w:rFonts w:ascii="Sylfaen" w:hAnsi="Sylfaen" w:cs="Sylfaen"/>
          <w:noProof/>
          <w:color w:val="000000"/>
          <w:lang w:val="ka-GE"/>
        </w:rPr>
        <w:t>10.</w:t>
      </w:r>
      <w:r w:rsidR="00F97C0E" w:rsidRPr="00F97C0E">
        <w:rPr>
          <w:rFonts w:ascii="Sylfaen" w:hAnsi="Sylfaen" w:cs="Sylfaen"/>
          <w:noProof/>
          <w:color w:val="000000"/>
        </w:rPr>
        <w:t>8</w:t>
      </w:r>
      <w:r w:rsidR="00484CBF" w:rsidRPr="00F97C0E">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740394" w:rsidRPr="00F97C0E">
        <w:rPr>
          <w:rFonts w:ascii="Sylfaen" w:hAnsi="Sylfaen" w:cs="Sylfaen"/>
          <w:noProof/>
          <w:color w:val="000000"/>
          <w:lang w:val="ka-GE"/>
        </w:rPr>
        <w:t>8.</w:t>
      </w:r>
      <w:r w:rsidR="00F97C0E" w:rsidRPr="00F97C0E">
        <w:rPr>
          <w:rFonts w:ascii="Sylfaen" w:hAnsi="Sylfaen" w:cs="Sylfaen"/>
          <w:noProof/>
          <w:color w:val="000000"/>
        </w:rPr>
        <w:t>5</w:t>
      </w:r>
      <w:r w:rsidR="00484CBF" w:rsidRPr="00F97C0E">
        <w:rPr>
          <w:rFonts w:ascii="Sylfaen" w:hAnsi="Sylfaen" w:cs="Sylfaen"/>
          <w:noProof/>
          <w:color w:val="000000"/>
          <w:lang w:val="ka-GE"/>
        </w:rPr>
        <w:t xml:space="preserve">%-ს შეადგენს. </w:t>
      </w:r>
    </w:p>
    <w:p w14:paraId="257D066E" w14:textId="77777777" w:rsidR="00484CBF" w:rsidRPr="00E11B6E" w:rsidRDefault="00484CBF" w:rsidP="00193EAB">
      <w:pPr>
        <w:pStyle w:val="BodyText"/>
        <w:tabs>
          <w:tab w:val="left" w:pos="0"/>
        </w:tabs>
        <w:ind w:right="173" w:firstLine="720"/>
        <w:rPr>
          <w:rFonts w:ascii="Sylfaen" w:hAnsi="Sylfaen" w:cs="Sylfaen"/>
          <w:noProof/>
          <w:color w:val="000000"/>
          <w:sz w:val="22"/>
          <w:szCs w:val="22"/>
          <w:lang w:val="ka-GE"/>
        </w:rPr>
      </w:pPr>
      <w:r w:rsidRPr="00E11B6E">
        <w:rPr>
          <w:rFonts w:ascii="Sylfaen" w:hAnsi="Sylfaen" w:cs="Sylfaen"/>
          <w:noProof/>
          <w:color w:val="000000"/>
          <w:sz w:val="22"/>
          <w:szCs w:val="22"/>
          <w:lang w:val="ka-GE"/>
        </w:rPr>
        <w:t>„საქონელი და მომსახურების” კატეგორიიდან ეკონომიკური კლასიფიკაციის მუხლების მიხედვით გაწეული დანარჩენი ხარჯების სტრუქტურა შემდეგია:</w:t>
      </w:r>
    </w:p>
    <w:p w14:paraId="486C5F89" w14:textId="08F8136F" w:rsidR="00484CBF" w:rsidRPr="00E11B6E" w:rsidRDefault="00484CBF" w:rsidP="00193EAB">
      <w:pPr>
        <w:pStyle w:val="BodyText"/>
        <w:numPr>
          <w:ilvl w:val="0"/>
          <w:numId w:val="1"/>
        </w:numPr>
        <w:tabs>
          <w:tab w:val="left" w:pos="0"/>
        </w:tabs>
        <w:ind w:left="810" w:right="173"/>
        <w:rPr>
          <w:rFonts w:ascii="Sylfaen" w:hAnsi="Sylfaen" w:cs="Sylfaen"/>
          <w:noProof/>
          <w:color w:val="000000"/>
          <w:sz w:val="22"/>
          <w:szCs w:val="22"/>
          <w:lang w:val="ka-GE"/>
        </w:rPr>
      </w:pPr>
      <w:r w:rsidRPr="00E11B6E">
        <w:rPr>
          <w:rFonts w:ascii="Sylfaen" w:hAnsi="Sylfaen" w:cs="Sylfaen"/>
          <w:noProof/>
          <w:color w:val="000000"/>
          <w:sz w:val="22"/>
          <w:szCs w:val="22"/>
          <w:lang w:val="ka-GE"/>
        </w:rPr>
        <w:t xml:space="preserve">შტატგარეშე მომუშავეთა ანაზღაურება - </w:t>
      </w:r>
      <w:r w:rsidR="00E11B6E" w:rsidRPr="00E11B6E">
        <w:rPr>
          <w:rFonts w:ascii="Sylfaen" w:hAnsi="Sylfaen" w:cs="Sylfaen"/>
          <w:noProof/>
          <w:color w:val="000000"/>
          <w:sz w:val="22"/>
          <w:szCs w:val="22"/>
        </w:rPr>
        <w:t>69 416.7</w:t>
      </w:r>
      <w:r w:rsidR="001A49D4" w:rsidRPr="00E11B6E">
        <w:rPr>
          <w:rFonts w:ascii="Sylfaen" w:hAnsi="Sylfaen" w:cs="Sylfaen"/>
          <w:noProof/>
          <w:color w:val="000000"/>
          <w:sz w:val="22"/>
          <w:szCs w:val="22"/>
        </w:rPr>
        <w:t xml:space="preserve"> </w:t>
      </w:r>
      <w:r w:rsidRPr="00E11B6E">
        <w:rPr>
          <w:rFonts w:ascii="Sylfaen" w:hAnsi="Sylfaen" w:cs="Sylfaen"/>
          <w:noProof/>
          <w:color w:val="000000"/>
          <w:sz w:val="22"/>
          <w:szCs w:val="22"/>
          <w:lang w:val="ka-GE"/>
        </w:rPr>
        <w:t>ათასი ლარი;</w:t>
      </w:r>
    </w:p>
    <w:p w14:paraId="0099DFBE" w14:textId="0D81D310" w:rsidR="00484CBF" w:rsidRPr="00E11B6E" w:rsidRDefault="002259B0" w:rsidP="00193EAB">
      <w:pPr>
        <w:pStyle w:val="BodyText"/>
        <w:numPr>
          <w:ilvl w:val="0"/>
          <w:numId w:val="1"/>
        </w:numPr>
        <w:tabs>
          <w:tab w:val="left" w:pos="0"/>
        </w:tabs>
        <w:ind w:left="810" w:right="173"/>
        <w:rPr>
          <w:rFonts w:ascii="Sylfaen" w:hAnsi="Sylfaen" w:cs="Sylfaen"/>
          <w:noProof/>
          <w:color w:val="000000"/>
          <w:sz w:val="22"/>
          <w:szCs w:val="22"/>
          <w:lang w:val="ka-GE"/>
        </w:rPr>
      </w:pPr>
      <w:r w:rsidRPr="00E11B6E">
        <w:rPr>
          <w:rFonts w:ascii="Sylfaen" w:hAnsi="Sylfaen" w:cs="Sylfaen"/>
          <w:noProof/>
          <w:color w:val="000000"/>
          <w:sz w:val="22"/>
          <w:szCs w:val="22"/>
          <w:lang w:val="ka-GE"/>
        </w:rPr>
        <w:t>მივლინე</w:t>
      </w:r>
      <w:r w:rsidR="00484CBF" w:rsidRPr="00E11B6E">
        <w:rPr>
          <w:rFonts w:ascii="Sylfaen" w:hAnsi="Sylfaen" w:cs="Sylfaen"/>
          <w:noProof/>
          <w:color w:val="000000"/>
          <w:sz w:val="22"/>
          <w:szCs w:val="22"/>
          <w:lang w:val="ka-GE"/>
        </w:rPr>
        <w:t>ბ</w:t>
      </w:r>
      <w:r w:rsidRPr="00E11B6E">
        <w:rPr>
          <w:rFonts w:ascii="Sylfaen" w:hAnsi="Sylfaen" w:cs="Sylfaen"/>
          <w:noProof/>
          <w:color w:val="000000"/>
          <w:sz w:val="22"/>
          <w:szCs w:val="22"/>
          <w:lang w:val="ka-GE"/>
        </w:rPr>
        <w:t>ა</w:t>
      </w:r>
      <w:r w:rsidR="00484CBF" w:rsidRPr="00E11B6E">
        <w:rPr>
          <w:rFonts w:ascii="Sylfaen" w:hAnsi="Sylfaen" w:cs="Sylfaen"/>
          <w:noProof/>
          <w:color w:val="000000"/>
          <w:sz w:val="22"/>
          <w:szCs w:val="22"/>
          <w:lang w:val="ka-GE"/>
        </w:rPr>
        <w:t xml:space="preserve"> - </w:t>
      </w:r>
      <w:r w:rsidR="00E11B6E" w:rsidRPr="00E11B6E">
        <w:rPr>
          <w:rFonts w:ascii="Sylfaen" w:hAnsi="Sylfaen" w:cs="Sylfaen"/>
          <w:noProof/>
          <w:color w:val="000000"/>
          <w:sz w:val="22"/>
          <w:szCs w:val="22"/>
        </w:rPr>
        <w:t>13 926.1</w:t>
      </w:r>
      <w:r w:rsidR="001A49D4" w:rsidRPr="00E11B6E">
        <w:rPr>
          <w:rFonts w:ascii="Sylfaen" w:hAnsi="Sylfaen" w:cs="Sylfaen"/>
          <w:noProof/>
          <w:color w:val="000000"/>
          <w:sz w:val="22"/>
          <w:szCs w:val="22"/>
        </w:rPr>
        <w:t xml:space="preserve"> </w:t>
      </w:r>
      <w:r w:rsidR="00484CBF" w:rsidRPr="00E11B6E">
        <w:rPr>
          <w:rFonts w:ascii="Sylfaen" w:hAnsi="Sylfaen" w:cs="Sylfaen"/>
          <w:noProof/>
          <w:color w:val="000000"/>
          <w:sz w:val="22"/>
          <w:szCs w:val="22"/>
          <w:lang w:val="ka-GE"/>
        </w:rPr>
        <w:t>ათასი ლარი;</w:t>
      </w:r>
    </w:p>
    <w:p w14:paraId="2A292EC0" w14:textId="20C23B0D" w:rsidR="00484CBF" w:rsidRPr="00E11B6E" w:rsidRDefault="00484CBF" w:rsidP="00193EAB">
      <w:pPr>
        <w:pStyle w:val="BodyText"/>
        <w:numPr>
          <w:ilvl w:val="0"/>
          <w:numId w:val="1"/>
        </w:numPr>
        <w:tabs>
          <w:tab w:val="left" w:pos="0"/>
        </w:tabs>
        <w:ind w:left="810" w:right="173"/>
        <w:rPr>
          <w:rFonts w:ascii="Sylfaen" w:hAnsi="Sylfaen" w:cs="Sylfaen"/>
          <w:noProof/>
          <w:color w:val="000000"/>
          <w:sz w:val="22"/>
          <w:szCs w:val="22"/>
          <w:lang w:val="ka-GE"/>
        </w:rPr>
      </w:pPr>
      <w:r w:rsidRPr="00E11B6E">
        <w:rPr>
          <w:rFonts w:ascii="Sylfaen" w:hAnsi="Sylfaen" w:cs="Sylfaen"/>
          <w:noProof/>
          <w:color w:val="000000"/>
          <w:sz w:val="22"/>
          <w:szCs w:val="22"/>
          <w:lang w:val="ka-GE"/>
        </w:rPr>
        <w:t xml:space="preserve">ოფისის ხარჯები - </w:t>
      </w:r>
      <w:r w:rsidR="00E11B6E" w:rsidRPr="00E11B6E">
        <w:rPr>
          <w:rFonts w:ascii="Sylfaen" w:hAnsi="Sylfaen" w:cs="Sylfaen"/>
          <w:noProof/>
          <w:color w:val="000000"/>
          <w:sz w:val="22"/>
          <w:szCs w:val="22"/>
        </w:rPr>
        <w:t>48 939.6</w:t>
      </w:r>
      <w:r w:rsidR="001A49D4" w:rsidRPr="00E11B6E">
        <w:rPr>
          <w:rFonts w:ascii="Sylfaen" w:hAnsi="Sylfaen" w:cs="Sylfaen"/>
          <w:noProof/>
          <w:color w:val="000000"/>
          <w:sz w:val="22"/>
          <w:szCs w:val="22"/>
        </w:rPr>
        <w:t xml:space="preserve"> </w:t>
      </w:r>
      <w:r w:rsidRPr="00E11B6E">
        <w:rPr>
          <w:rFonts w:ascii="Sylfaen" w:hAnsi="Sylfaen" w:cs="Sylfaen"/>
          <w:noProof/>
          <w:color w:val="000000"/>
          <w:sz w:val="22"/>
          <w:szCs w:val="22"/>
          <w:lang w:val="ka-GE"/>
        </w:rPr>
        <w:t>ათასი ლარი;</w:t>
      </w:r>
    </w:p>
    <w:p w14:paraId="08F35478" w14:textId="667F7D23" w:rsidR="00484CBF" w:rsidRPr="00E11B6E" w:rsidRDefault="00484CBF" w:rsidP="00193EAB">
      <w:pPr>
        <w:pStyle w:val="BodyText"/>
        <w:numPr>
          <w:ilvl w:val="0"/>
          <w:numId w:val="1"/>
        </w:numPr>
        <w:tabs>
          <w:tab w:val="left" w:pos="0"/>
        </w:tabs>
        <w:ind w:left="810" w:right="173"/>
        <w:rPr>
          <w:rFonts w:ascii="Sylfaen" w:hAnsi="Sylfaen" w:cs="Sylfaen"/>
          <w:noProof/>
          <w:color w:val="000000"/>
          <w:sz w:val="22"/>
          <w:szCs w:val="22"/>
          <w:lang w:val="ka-GE"/>
        </w:rPr>
      </w:pPr>
      <w:r w:rsidRPr="00E11B6E">
        <w:rPr>
          <w:rFonts w:ascii="Sylfaen" w:hAnsi="Sylfaen" w:cs="Sylfaen"/>
          <w:noProof/>
          <w:color w:val="000000"/>
          <w:sz w:val="22"/>
          <w:szCs w:val="22"/>
          <w:lang w:val="ka-GE"/>
        </w:rPr>
        <w:t xml:space="preserve">წარმომადგენლობითი ხარჯები - </w:t>
      </w:r>
      <w:r w:rsidR="00E11B6E" w:rsidRPr="00E11B6E">
        <w:rPr>
          <w:rFonts w:ascii="Sylfaen" w:hAnsi="Sylfaen" w:cs="Sylfaen"/>
          <w:noProof/>
          <w:color w:val="000000"/>
          <w:sz w:val="22"/>
          <w:szCs w:val="22"/>
        </w:rPr>
        <w:t>2 038.0</w:t>
      </w:r>
      <w:r w:rsidR="001A49D4" w:rsidRPr="00E11B6E">
        <w:rPr>
          <w:rFonts w:ascii="Sylfaen" w:hAnsi="Sylfaen" w:cs="Sylfaen"/>
          <w:noProof/>
          <w:color w:val="000000"/>
          <w:sz w:val="22"/>
          <w:szCs w:val="22"/>
        </w:rPr>
        <w:t xml:space="preserve"> </w:t>
      </w:r>
      <w:r w:rsidRPr="00E11B6E">
        <w:rPr>
          <w:rFonts w:ascii="Sylfaen" w:hAnsi="Sylfaen" w:cs="Sylfaen"/>
          <w:noProof/>
          <w:color w:val="000000"/>
          <w:sz w:val="22"/>
          <w:szCs w:val="22"/>
          <w:lang w:val="ka-GE"/>
        </w:rPr>
        <w:t>ათასი ლარი;</w:t>
      </w:r>
    </w:p>
    <w:p w14:paraId="79FC40F7" w14:textId="2EABCB90" w:rsidR="00484CBF" w:rsidRPr="00E11B6E" w:rsidRDefault="00484CBF" w:rsidP="00193EAB">
      <w:pPr>
        <w:pStyle w:val="BodyText"/>
        <w:numPr>
          <w:ilvl w:val="0"/>
          <w:numId w:val="1"/>
        </w:numPr>
        <w:tabs>
          <w:tab w:val="left" w:pos="0"/>
        </w:tabs>
        <w:ind w:left="810" w:right="173"/>
        <w:rPr>
          <w:rFonts w:ascii="Sylfaen" w:hAnsi="Sylfaen" w:cs="Sylfaen"/>
          <w:noProof/>
          <w:color w:val="000000"/>
          <w:sz w:val="22"/>
          <w:szCs w:val="22"/>
          <w:lang w:val="ka-GE"/>
        </w:rPr>
      </w:pPr>
      <w:r w:rsidRPr="00E11B6E">
        <w:rPr>
          <w:rFonts w:ascii="Sylfaen" w:hAnsi="Sylfaen" w:cs="Sylfaen"/>
          <w:noProof/>
          <w:color w:val="000000"/>
          <w:sz w:val="22"/>
          <w:szCs w:val="22"/>
          <w:lang w:val="ka-GE"/>
        </w:rPr>
        <w:t xml:space="preserve">კვების ხარჯები - </w:t>
      </w:r>
      <w:r w:rsidR="00E11B6E" w:rsidRPr="00E11B6E">
        <w:rPr>
          <w:rFonts w:ascii="Sylfaen" w:hAnsi="Sylfaen" w:cs="Sylfaen"/>
          <w:noProof/>
          <w:color w:val="000000"/>
          <w:sz w:val="22"/>
          <w:szCs w:val="22"/>
        </w:rPr>
        <w:t>22 222.6</w:t>
      </w:r>
      <w:r w:rsidR="001A49D4" w:rsidRPr="00E11B6E">
        <w:rPr>
          <w:rFonts w:ascii="Sylfaen" w:hAnsi="Sylfaen" w:cs="Sylfaen"/>
          <w:noProof/>
          <w:color w:val="000000"/>
          <w:sz w:val="22"/>
          <w:szCs w:val="22"/>
        </w:rPr>
        <w:t xml:space="preserve"> </w:t>
      </w:r>
      <w:r w:rsidRPr="00E11B6E">
        <w:rPr>
          <w:rFonts w:ascii="Sylfaen" w:hAnsi="Sylfaen" w:cs="Sylfaen"/>
          <w:noProof/>
          <w:color w:val="000000"/>
          <w:sz w:val="22"/>
          <w:szCs w:val="22"/>
          <w:lang w:val="ka-GE"/>
        </w:rPr>
        <w:t>ათასი ლარი;</w:t>
      </w:r>
    </w:p>
    <w:p w14:paraId="5D554338" w14:textId="65BE33A9" w:rsidR="00484CBF" w:rsidRPr="00E11B6E" w:rsidRDefault="00484CBF" w:rsidP="00193EAB">
      <w:pPr>
        <w:pStyle w:val="BodyText"/>
        <w:numPr>
          <w:ilvl w:val="0"/>
          <w:numId w:val="1"/>
        </w:numPr>
        <w:tabs>
          <w:tab w:val="left" w:pos="0"/>
        </w:tabs>
        <w:ind w:left="810" w:right="173"/>
        <w:rPr>
          <w:rFonts w:ascii="Sylfaen" w:hAnsi="Sylfaen" w:cs="Sylfaen"/>
          <w:noProof/>
          <w:color w:val="000000"/>
          <w:sz w:val="22"/>
          <w:szCs w:val="22"/>
          <w:lang w:val="ka-GE"/>
        </w:rPr>
      </w:pPr>
      <w:r w:rsidRPr="00E11B6E">
        <w:rPr>
          <w:rFonts w:ascii="Sylfaen" w:hAnsi="Sylfaen" w:cs="Sylfaen"/>
          <w:noProof/>
          <w:color w:val="000000"/>
          <w:sz w:val="22"/>
          <w:szCs w:val="22"/>
          <w:lang w:val="ka-GE"/>
        </w:rPr>
        <w:t xml:space="preserve">სამედიცინო ხარჯები - </w:t>
      </w:r>
      <w:r w:rsidR="00E11B6E" w:rsidRPr="00E11B6E">
        <w:rPr>
          <w:rFonts w:ascii="Sylfaen" w:hAnsi="Sylfaen" w:cs="Sylfaen"/>
          <w:noProof/>
          <w:color w:val="000000"/>
          <w:sz w:val="22"/>
          <w:szCs w:val="22"/>
        </w:rPr>
        <w:t>48 013.7</w:t>
      </w:r>
      <w:r w:rsidR="001A49D4" w:rsidRPr="00E11B6E">
        <w:rPr>
          <w:rFonts w:ascii="Sylfaen" w:hAnsi="Sylfaen" w:cs="Sylfaen"/>
          <w:noProof/>
          <w:color w:val="000000"/>
          <w:sz w:val="22"/>
          <w:szCs w:val="22"/>
        </w:rPr>
        <w:t xml:space="preserve"> </w:t>
      </w:r>
      <w:r w:rsidRPr="00E11B6E">
        <w:rPr>
          <w:rFonts w:ascii="Sylfaen" w:hAnsi="Sylfaen" w:cs="Sylfaen"/>
          <w:noProof/>
          <w:color w:val="000000"/>
          <w:sz w:val="22"/>
          <w:szCs w:val="22"/>
          <w:lang w:val="ka-GE"/>
        </w:rPr>
        <w:t>ათასი ლარი;</w:t>
      </w:r>
    </w:p>
    <w:p w14:paraId="2B00AAC4" w14:textId="72F88DDC" w:rsidR="00484CBF" w:rsidRPr="00E11B6E" w:rsidRDefault="00484CBF" w:rsidP="00193EAB">
      <w:pPr>
        <w:pStyle w:val="BodyText"/>
        <w:numPr>
          <w:ilvl w:val="0"/>
          <w:numId w:val="1"/>
        </w:numPr>
        <w:tabs>
          <w:tab w:val="left" w:pos="0"/>
        </w:tabs>
        <w:ind w:left="810" w:right="173"/>
        <w:rPr>
          <w:rFonts w:ascii="Sylfaen" w:hAnsi="Sylfaen" w:cs="Sylfaen"/>
          <w:noProof/>
          <w:color w:val="000000"/>
          <w:sz w:val="22"/>
          <w:szCs w:val="22"/>
          <w:lang w:val="ka-GE"/>
        </w:rPr>
      </w:pPr>
      <w:r w:rsidRPr="00E11B6E">
        <w:rPr>
          <w:rFonts w:ascii="Sylfaen" w:hAnsi="Sylfaen" w:cs="Sylfaen"/>
          <w:noProof/>
          <w:color w:val="000000"/>
          <w:sz w:val="22"/>
          <w:szCs w:val="22"/>
          <w:lang w:val="ka-GE"/>
        </w:rPr>
        <w:t xml:space="preserve">რბილი ინვენტარის, უნიფორმისა და პირად ჰიგიენასთან დაკავშირებული ხარჯები - </w:t>
      </w:r>
      <w:r w:rsidR="00E11B6E" w:rsidRPr="00E11B6E">
        <w:rPr>
          <w:rFonts w:ascii="Sylfaen" w:hAnsi="Sylfaen" w:cs="Sylfaen"/>
          <w:noProof/>
          <w:color w:val="000000"/>
          <w:sz w:val="22"/>
          <w:szCs w:val="22"/>
        </w:rPr>
        <w:t>16 688.4</w:t>
      </w:r>
      <w:r w:rsidR="001A49D4" w:rsidRPr="00E11B6E">
        <w:rPr>
          <w:rFonts w:ascii="Sylfaen" w:hAnsi="Sylfaen" w:cs="Sylfaen"/>
          <w:noProof/>
          <w:color w:val="000000"/>
          <w:sz w:val="22"/>
          <w:szCs w:val="22"/>
        </w:rPr>
        <w:t xml:space="preserve"> </w:t>
      </w:r>
      <w:r w:rsidRPr="00E11B6E">
        <w:rPr>
          <w:rFonts w:ascii="Sylfaen" w:hAnsi="Sylfaen" w:cs="Sylfaen"/>
          <w:noProof/>
          <w:color w:val="000000"/>
          <w:sz w:val="22"/>
          <w:szCs w:val="22"/>
          <w:lang w:val="ka-GE"/>
        </w:rPr>
        <w:t>ათასი ლარი;</w:t>
      </w:r>
    </w:p>
    <w:p w14:paraId="53A3D880" w14:textId="18A7E7A5" w:rsidR="00484CBF" w:rsidRPr="00E11B6E" w:rsidRDefault="00484CBF" w:rsidP="00193EAB">
      <w:pPr>
        <w:pStyle w:val="BodyText"/>
        <w:numPr>
          <w:ilvl w:val="0"/>
          <w:numId w:val="1"/>
        </w:numPr>
        <w:tabs>
          <w:tab w:val="left" w:pos="0"/>
        </w:tabs>
        <w:ind w:left="810" w:right="173"/>
        <w:rPr>
          <w:rFonts w:ascii="Sylfaen" w:hAnsi="Sylfaen" w:cs="Sylfaen"/>
          <w:noProof/>
          <w:color w:val="000000"/>
          <w:sz w:val="22"/>
          <w:szCs w:val="22"/>
          <w:lang w:val="ka-GE"/>
        </w:rPr>
      </w:pPr>
      <w:r w:rsidRPr="00E11B6E">
        <w:rPr>
          <w:rFonts w:ascii="Sylfaen" w:hAnsi="Sylfaen" w:cs="Sylfaen"/>
          <w:noProof/>
          <w:color w:val="000000"/>
          <w:sz w:val="22"/>
          <w:szCs w:val="22"/>
          <w:lang w:val="ka-GE"/>
        </w:rPr>
        <w:t xml:space="preserve">ტრანსპორტის, ტექნიკისა და იარაღის ექსპლუატაციისა და მოვლა-შენახვის ხარჯები - </w:t>
      </w:r>
      <w:r w:rsidR="00E11B6E" w:rsidRPr="00E11B6E">
        <w:rPr>
          <w:rFonts w:ascii="Sylfaen" w:hAnsi="Sylfaen" w:cs="Sylfaen"/>
          <w:noProof/>
          <w:color w:val="000000"/>
          <w:sz w:val="22"/>
          <w:szCs w:val="22"/>
        </w:rPr>
        <w:t>20 956.3</w:t>
      </w:r>
      <w:r w:rsidR="001A49D4" w:rsidRPr="00E11B6E">
        <w:rPr>
          <w:rFonts w:ascii="Sylfaen" w:hAnsi="Sylfaen" w:cs="Sylfaen"/>
          <w:noProof/>
          <w:color w:val="000000"/>
          <w:sz w:val="22"/>
          <w:szCs w:val="22"/>
          <w:lang w:val="ka-GE"/>
        </w:rPr>
        <w:t xml:space="preserve"> </w:t>
      </w:r>
      <w:r w:rsidR="001A49D4" w:rsidRPr="00E11B6E">
        <w:rPr>
          <w:rFonts w:ascii="Sylfaen" w:hAnsi="Sylfaen" w:cs="Sylfaen"/>
          <w:noProof/>
          <w:color w:val="000000"/>
          <w:sz w:val="22"/>
          <w:szCs w:val="22"/>
        </w:rPr>
        <w:t xml:space="preserve"> </w:t>
      </w:r>
      <w:r w:rsidRPr="00E11B6E">
        <w:rPr>
          <w:rFonts w:ascii="Sylfaen" w:hAnsi="Sylfaen" w:cs="Sylfaen"/>
          <w:noProof/>
          <w:color w:val="000000"/>
          <w:sz w:val="22"/>
          <w:szCs w:val="22"/>
          <w:lang w:val="ka-GE"/>
        </w:rPr>
        <w:t>ათასი ლარი;</w:t>
      </w:r>
    </w:p>
    <w:p w14:paraId="4FB58249" w14:textId="02B34ABD" w:rsidR="00484CBF" w:rsidRPr="00E11B6E" w:rsidRDefault="00484CBF" w:rsidP="00193EAB">
      <w:pPr>
        <w:pStyle w:val="BodyText"/>
        <w:numPr>
          <w:ilvl w:val="0"/>
          <w:numId w:val="1"/>
        </w:numPr>
        <w:tabs>
          <w:tab w:val="left" w:pos="0"/>
        </w:tabs>
        <w:ind w:left="810" w:right="173"/>
        <w:rPr>
          <w:rFonts w:ascii="Sylfaen" w:hAnsi="Sylfaen" w:cs="Sylfaen"/>
          <w:noProof/>
          <w:color w:val="000000"/>
          <w:sz w:val="22"/>
          <w:szCs w:val="22"/>
          <w:lang w:val="ka-GE"/>
        </w:rPr>
      </w:pPr>
      <w:r w:rsidRPr="00E11B6E">
        <w:rPr>
          <w:rFonts w:ascii="Sylfaen" w:hAnsi="Sylfaen" w:cs="Sylfaen"/>
          <w:noProof/>
          <w:color w:val="000000"/>
          <w:sz w:val="22"/>
          <w:szCs w:val="22"/>
          <w:lang w:val="ka-GE"/>
        </w:rPr>
        <w:t xml:space="preserve">სამხედრო ტექნიკისა და ტყვია-წამლის შეძენის ხარჯები - </w:t>
      </w:r>
      <w:r w:rsidR="00E11B6E" w:rsidRPr="00E11B6E">
        <w:rPr>
          <w:rFonts w:ascii="Sylfaen" w:hAnsi="Sylfaen" w:cs="Sylfaen"/>
          <w:noProof/>
          <w:color w:val="000000"/>
          <w:sz w:val="22"/>
          <w:szCs w:val="22"/>
        </w:rPr>
        <w:t>34.8</w:t>
      </w:r>
      <w:r w:rsidR="001A49D4" w:rsidRPr="00E11B6E">
        <w:rPr>
          <w:rFonts w:ascii="Sylfaen" w:hAnsi="Sylfaen" w:cs="Sylfaen"/>
          <w:noProof/>
          <w:color w:val="000000"/>
          <w:sz w:val="22"/>
          <w:szCs w:val="22"/>
        </w:rPr>
        <w:t xml:space="preserve"> </w:t>
      </w:r>
      <w:r w:rsidRPr="00E11B6E">
        <w:rPr>
          <w:rFonts w:ascii="Sylfaen" w:hAnsi="Sylfaen" w:cs="Sylfaen"/>
          <w:noProof/>
          <w:color w:val="000000"/>
          <w:sz w:val="22"/>
          <w:szCs w:val="22"/>
          <w:lang w:val="ka-GE"/>
        </w:rPr>
        <w:t>ათასი ლარი;</w:t>
      </w:r>
    </w:p>
    <w:p w14:paraId="015417EB" w14:textId="2E054C9F" w:rsidR="00484CBF" w:rsidRPr="00E11B6E" w:rsidRDefault="00484CBF" w:rsidP="00193EAB">
      <w:pPr>
        <w:pStyle w:val="BodyText"/>
        <w:numPr>
          <w:ilvl w:val="0"/>
          <w:numId w:val="1"/>
        </w:numPr>
        <w:tabs>
          <w:tab w:val="left" w:pos="0"/>
        </w:tabs>
        <w:ind w:left="810" w:right="173"/>
        <w:rPr>
          <w:rFonts w:ascii="Sylfaen" w:hAnsi="Sylfaen" w:cs="Sylfaen"/>
          <w:noProof/>
          <w:color w:val="000000"/>
          <w:sz w:val="22"/>
          <w:szCs w:val="22"/>
          <w:lang w:val="ka-GE"/>
        </w:rPr>
      </w:pPr>
      <w:r w:rsidRPr="00E11B6E">
        <w:rPr>
          <w:rFonts w:ascii="Sylfaen" w:hAnsi="Sylfaen" w:cs="Sylfaen"/>
          <w:noProof/>
          <w:color w:val="000000"/>
          <w:sz w:val="22"/>
          <w:szCs w:val="22"/>
          <w:lang w:val="ka-GE"/>
        </w:rPr>
        <w:t xml:space="preserve">სხვა დანარჩენი საქონელი და მომსახურება - </w:t>
      </w:r>
      <w:r w:rsidR="00E11B6E" w:rsidRPr="00E11B6E">
        <w:rPr>
          <w:rFonts w:ascii="Sylfaen" w:hAnsi="Sylfaen" w:cs="Sylfaen"/>
          <w:noProof/>
          <w:color w:val="000000"/>
          <w:sz w:val="22"/>
          <w:szCs w:val="22"/>
        </w:rPr>
        <w:t>93 650.5</w:t>
      </w:r>
      <w:r w:rsidR="001A49D4" w:rsidRPr="00E11B6E">
        <w:rPr>
          <w:rFonts w:ascii="Sylfaen" w:hAnsi="Sylfaen" w:cs="Sylfaen"/>
          <w:noProof/>
          <w:color w:val="000000"/>
          <w:sz w:val="22"/>
          <w:szCs w:val="22"/>
        </w:rPr>
        <w:t xml:space="preserve"> </w:t>
      </w:r>
      <w:r w:rsidRPr="00E11B6E">
        <w:rPr>
          <w:rFonts w:ascii="Sylfaen" w:hAnsi="Sylfaen" w:cs="Sylfaen"/>
          <w:noProof/>
          <w:color w:val="000000"/>
          <w:sz w:val="22"/>
          <w:szCs w:val="22"/>
          <w:lang w:val="ka-GE"/>
        </w:rPr>
        <w:t>ათასი ლარი.</w:t>
      </w:r>
    </w:p>
    <w:p w14:paraId="12264D58" w14:textId="77777777" w:rsidR="00484CBF" w:rsidRPr="00D2063D" w:rsidRDefault="00484CBF" w:rsidP="00193EAB">
      <w:pPr>
        <w:pStyle w:val="BodyText"/>
        <w:tabs>
          <w:tab w:val="left" w:pos="0"/>
        </w:tabs>
        <w:ind w:right="173"/>
        <w:rPr>
          <w:rFonts w:ascii="Sylfaen" w:hAnsi="Sylfaen"/>
          <w:noProof/>
          <w:sz w:val="22"/>
          <w:szCs w:val="22"/>
          <w:highlight w:val="yellow"/>
          <w:lang w:val="ka-GE"/>
        </w:rPr>
      </w:pPr>
    </w:p>
    <w:p w14:paraId="46A18B7A" w14:textId="789F6F44" w:rsidR="00A33D6B" w:rsidRDefault="00312378" w:rsidP="00193EAB">
      <w:pPr>
        <w:spacing w:after="0" w:line="240" w:lineRule="auto"/>
        <w:jc w:val="both"/>
        <w:rPr>
          <w:rFonts w:ascii="Sylfaen" w:hAnsi="Sylfaen"/>
          <w:noProof/>
        </w:rPr>
      </w:pPr>
      <w:r w:rsidRPr="00CA2390">
        <w:rPr>
          <w:rFonts w:ascii="Sylfaen" w:hAnsi="Sylfaen"/>
          <w:b/>
          <w:noProof/>
          <w:lang w:val="ka-GE"/>
        </w:rPr>
        <w:tab/>
      </w:r>
      <w:r w:rsidR="00456C63" w:rsidRPr="00CA2390">
        <w:rPr>
          <w:rFonts w:ascii="Sylfaen" w:hAnsi="Sylfaen"/>
          <w:b/>
          <w:noProof/>
          <w:lang w:val="ka-GE"/>
        </w:rPr>
        <w:t>„</w:t>
      </w:r>
      <w:r w:rsidR="00F517E5" w:rsidRPr="00CA2390">
        <w:rPr>
          <w:rFonts w:ascii="Sylfaen" w:hAnsi="Sylfaen" w:cs="Sylfaen"/>
          <w:b/>
          <w:noProof/>
          <w:lang w:val="ka-GE"/>
        </w:rPr>
        <w:t>პროცენტის</w:t>
      </w:r>
      <w:r w:rsidR="00F517E5" w:rsidRPr="00CA2390">
        <w:rPr>
          <w:rFonts w:ascii="Sylfaen" w:hAnsi="Sylfaen"/>
          <w:b/>
          <w:noProof/>
          <w:lang w:val="ka-GE"/>
        </w:rPr>
        <w:t>”</w:t>
      </w:r>
      <w:r w:rsidRPr="00CA2390">
        <w:rPr>
          <w:rFonts w:ascii="Sylfaen" w:hAnsi="Sylfaen"/>
          <w:noProof/>
          <w:lang w:val="ka-GE"/>
        </w:rPr>
        <w:t xml:space="preserve"> </w:t>
      </w:r>
      <w:r w:rsidR="00F517E5" w:rsidRPr="00CA2390">
        <w:rPr>
          <w:rFonts w:ascii="Sylfaen" w:eastAsia="Times New Roman" w:hAnsi="Sylfaen" w:cs="Sylfaen"/>
          <w:noProof/>
          <w:color w:val="000000"/>
          <w:lang w:val="ka-GE"/>
        </w:rPr>
        <w:t>მუხლით</w:t>
      </w:r>
      <w:r w:rsidRPr="00CA2390">
        <w:rPr>
          <w:rFonts w:ascii="Sylfaen" w:eastAsia="Times New Roman" w:hAnsi="Sylfaen" w:cs="Sylfaen"/>
          <w:noProof/>
          <w:color w:val="000000"/>
          <w:lang w:val="ka-GE"/>
        </w:rPr>
        <w:t xml:space="preserve"> </w:t>
      </w:r>
      <w:r w:rsidR="00B97107" w:rsidRPr="00CA2390">
        <w:rPr>
          <w:rFonts w:ascii="Sylfaen" w:eastAsia="Times New Roman" w:hAnsi="Sylfaen" w:cs="Sylfaen"/>
          <w:noProof/>
          <w:color w:val="000000"/>
          <w:lang w:val="ka-GE"/>
        </w:rPr>
        <w:t xml:space="preserve">საანგარიშო პერიოდში დაზუსტებული გეგმა განსაზღვრულ იქნა </w:t>
      </w:r>
      <w:r w:rsidR="00CA2390" w:rsidRPr="00CA2390">
        <w:rPr>
          <w:rFonts w:ascii="Sylfaen" w:eastAsia="Times New Roman" w:hAnsi="Sylfaen" w:cs="Sylfaen"/>
          <w:noProof/>
          <w:color w:val="000000"/>
        </w:rPr>
        <w:t>208 655.0</w:t>
      </w:r>
      <w:r w:rsidR="00B97107" w:rsidRPr="00CA2390">
        <w:rPr>
          <w:rFonts w:ascii="Sylfaen" w:eastAsia="Times New Roman" w:hAnsi="Sylfaen" w:cs="Sylfaen"/>
          <w:noProof/>
          <w:color w:val="000000"/>
          <w:lang w:val="ka-GE"/>
        </w:rPr>
        <w:t xml:space="preserve"> ათასი ლარის ოდენობით, ხოლო საკასო შესრულებამ შეადგინა </w:t>
      </w:r>
      <w:r w:rsidR="00CA2390" w:rsidRPr="00CA2390">
        <w:rPr>
          <w:rFonts w:ascii="Sylfaen" w:eastAsia="Times New Roman" w:hAnsi="Sylfaen" w:cs="Sylfaen"/>
          <w:noProof/>
          <w:color w:val="000000"/>
        </w:rPr>
        <w:t>181 523.1</w:t>
      </w:r>
      <w:r w:rsidR="00B97107" w:rsidRPr="00CA2390">
        <w:rPr>
          <w:rFonts w:ascii="Sylfaen" w:eastAsia="Times New Roman" w:hAnsi="Sylfaen" w:cs="Sylfaen"/>
          <w:noProof/>
          <w:color w:val="000000"/>
          <w:lang w:val="ka-GE"/>
        </w:rPr>
        <w:t xml:space="preserve"> ათასი ლარი, რაც გეგმის </w:t>
      </w:r>
      <w:r w:rsidR="00CA2390" w:rsidRPr="00CA2390">
        <w:rPr>
          <w:rFonts w:ascii="Sylfaen" w:eastAsia="Times New Roman" w:hAnsi="Sylfaen" w:cs="Sylfaen"/>
          <w:noProof/>
          <w:color w:val="000000"/>
        </w:rPr>
        <w:t>87.0</w:t>
      </w:r>
      <w:r w:rsidR="00B97107" w:rsidRPr="00CA2390">
        <w:rPr>
          <w:rFonts w:ascii="Sylfaen" w:eastAsia="Times New Roman" w:hAnsi="Sylfaen" w:cs="Sylfaen"/>
          <w:noProof/>
          <w:color w:val="000000"/>
          <w:lang w:val="ka-GE"/>
        </w:rPr>
        <w:t xml:space="preserve">%-ს, ხოლო </w:t>
      </w:r>
      <w:r w:rsidR="00F517E5" w:rsidRPr="00CA2390">
        <w:rPr>
          <w:rFonts w:ascii="Sylfaen" w:eastAsia="Times New Roman" w:hAnsi="Sylfaen" w:cs="Sylfaen"/>
          <w:noProof/>
          <w:color w:val="000000"/>
          <w:lang w:val="ka-GE"/>
        </w:rPr>
        <w:t>სახელმწიფო</w:t>
      </w:r>
      <w:r w:rsidRPr="00CA2390">
        <w:rPr>
          <w:rFonts w:ascii="Sylfaen" w:eastAsia="Times New Roman" w:hAnsi="Sylfaen" w:cs="Sylfaen"/>
          <w:noProof/>
          <w:color w:val="000000"/>
          <w:lang w:val="ka-GE"/>
        </w:rPr>
        <w:t xml:space="preserve"> </w:t>
      </w:r>
      <w:r w:rsidR="00F517E5" w:rsidRPr="00CA2390">
        <w:rPr>
          <w:rFonts w:ascii="Sylfaen" w:eastAsia="Times New Roman" w:hAnsi="Sylfaen" w:cs="Sylfaen"/>
          <w:noProof/>
          <w:color w:val="000000"/>
          <w:lang w:val="ka-GE"/>
        </w:rPr>
        <w:t>ბიუჯეტიდან</w:t>
      </w:r>
      <w:r w:rsidRPr="00CA2390">
        <w:rPr>
          <w:rFonts w:ascii="Sylfaen" w:eastAsia="Times New Roman" w:hAnsi="Sylfaen" w:cs="Sylfaen"/>
          <w:noProof/>
          <w:color w:val="000000"/>
          <w:lang w:val="ka-GE"/>
        </w:rPr>
        <w:t xml:space="preserve"> </w:t>
      </w:r>
      <w:r w:rsidR="00F517E5" w:rsidRPr="00CA2390">
        <w:rPr>
          <w:rFonts w:ascii="Sylfaen" w:eastAsia="Times New Roman" w:hAnsi="Sylfaen" w:cs="Sylfaen"/>
          <w:noProof/>
          <w:color w:val="000000"/>
          <w:lang w:val="ka-GE"/>
        </w:rPr>
        <w:t>გაწეული</w:t>
      </w:r>
      <w:r w:rsidRPr="00CA2390">
        <w:rPr>
          <w:rFonts w:ascii="Sylfaen" w:eastAsia="Times New Roman" w:hAnsi="Sylfaen" w:cs="Sylfaen"/>
          <w:noProof/>
          <w:color w:val="000000"/>
          <w:lang w:val="ka-GE"/>
        </w:rPr>
        <w:t xml:space="preserve"> </w:t>
      </w:r>
      <w:r w:rsidR="00334416" w:rsidRPr="00CA2390">
        <w:rPr>
          <w:rFonts w:ascii="Sylfaen" w:eastAsia="Times New Roman" w:hAnsi="Sylfaen" w:cs="Sylfaen"/>
          <w:noProof/>
          <w:color w:val="000000"/>
          <w:lang w:val="ka-GE"/>
        </w:rPr>
        <w:t>გადასახდელების</w:t>
      </w:r>
      <w:r w:rsidRPr="00CA2390">
        <w:rPr>
          <w:rFonts w:ascii="Sylfaen" w:eastAsia="Times New Roman" w:hAnsi="Sylfaen" w:cs="Sylfaen"/>
          <w:noProof/>
          <w:color w:val="000000"/>
          <w:lang w:val="ka-GE"/>
        </w:rPr>
        <w:t xml:space="preserve"> </w:t>
      </w:r>
      <w:r w:rsidR="00B97107" w:rsidRPr="00CA2390">
        <w:rPr>
          <w:rFonts w:ascii="Sylfaen" w:eastAsia="Times New Roman" w:hAnsi="Sylfaen" w:cs="Sylfaen"/>
          <w:noProof/>
          <w:color w:val="000000"/>
          <w:lang w:val="ka-GE"/>
        </w:rPr>
        <w:t>4.</w:t>
      </w:r>
      <w:r w:rsidR="00CA2390" w:rsidRPr="00CA2390">
        <w:rPr>
          <w:rFonts w:ascii="Sylfaen" w:eastAsia="Times New Roman" w:hAnsi="Sylfaen" w:cs="Sylfaen"/>
          <w:noProof/>
          <w:color w:val="000000"/>
        </w:rPr>
        <w:t>6</w:t>
      </w:r>
      <w:r w:rsidRPr="00CA2390">
        <w:rPr>
          <w:rFonts w:ascii="Sylfaen" w:eastAsia="Times New Roman" w:hAnsi="Sylfaen" w:cs="Sylfaen"/>
          <w:noProof/>
          <w:color w:val="000000"/>
          <w:lang w:val="ka-GE"/>
        </w:rPr>
        <w:t>%-</w:t>
      </w:r>
      <w:r w:rsidR="00F517E5" w:rsidRPr="00CA2390">
        <w:rPr>
          <w:rFonts w:ascii="Sylfaen" w:eastAsia="Times New Roman" w:hAnsi="Sylfaen" w:cs="Sylfaen"/>
          <w:noProof/>
          <w:color w:val="000000"/>
          <w:lang w:val="ka-GE"/>
        </w:rPr>
        <w:t>ს</w:t>
      </w:r>
      <w:r w:rsidRPr="00CA2390">
        <w:rPr>
          <w:rFonts w:ascii="Sylfaen" w:eastAsia="Times New Roman" w:hAnsi="Sylfaen" w:cs="Sylfaen"/>
          <w:noProof/>
          <w:color w:val="000000"/>
          <w:lang w:val="ka-GE"/>
        </w:rPr>
        <w:t xml:space="preserve"> </w:t>
      </w:r>
      <w:r w:rsidR="00F517E5" w:rsidRPr="00CA2390">
        <w:rPr>
          <w:rFonts w:ascii="Sylfaen" w:eastAsia="Times New Roman" w:hAnsi="Sylfaen" w:cs="Sylfaen"/>
          <w:noProof/>
          <w:color w:val="000000"/>
          <w:lang w:val="ka-GE"/>
        </w:rPr>
        <w:t>შეადგენს</w:t>
      </w:r>
      <w:r w:rsidRPr="00CA2390">
        <w:rPr>
          <w:rFonts w:ascii="Sylfaen" w:eastAsia="Times New Roman" w:hAnsi="Sylfaen" w:cs="Sylfaen"/>
          <w:noProof/>
          <w:color w:val="000000"/>
          <w:lang w:val="ka-GE"/>
        </w:rPr>
        <w:t>.</w:t>
      </w:r>
      <w:r w:rsidR="006E21D2" w:rsidRPr="00CA2390">
        <w:rPr>
          <w:rFonts w:ascii="Sylfaen" w:eastAsia="Times New Roman" w:hAnsi="Sylfaen" w:cs="Sylfaen"/>
          <w:noProof/>
          <w:color w:val="000000"/>
          <w:lang w:val="ka-GE"/>
        </w:rPr>
        <w:t xml:space="preserve"> </w:t>
      </w:r>
      <w:r w:rsidR="00F517E5" w:rsidRPr="00A33D6B">
        <w:rPr>
          <w:rFonts w:ascii="Sylfaen" w:eastAsia="Times New Roman" w:hAnsi="Sylfaen" w:cs="Sylfaen"/>
          <w:noProof/>
          <w:color w:val="000000"/>
          <w:lang w:val="ka-GE"/>
        </w:rPr>
        <w:t>პროცენტის</w:t>
      </w:r>
      <w:r w:rsidR="00E17E9C" w:rsidRPr="00A33D6B">
        <w:rPr>
          <w:rFonts w:ascii="Sylfaen" w:eastAsia="Times New Roman" w:hAnsi="Sylfaen" w:cs="Sylfaen"/>
          <w:noProof/>
          <w:color w:val="000000"/>
          <w:lang w:val="ka-GE"/>
        </w:rPr>
        <w:t xml:space="preserve"> </w:t>
      </w:r>
      <w:r w:rsidR="00F517E5" w:rsidRPr="00A33D6B">
        <w:rPr>
          <w:rFonts w:ascii="Sylfaen" w:eastAsia="Times New Roman" w:hAnsi="Sylfaen" w:cs="Sylfaen"/>
          <w:noProof/>
          <w:color w:val="000000"/>
          <w:lang w:val="ka-GE"/>
        </w:rPr>
        <w:t>მუხლიდან</w:t>
      </w:r>
      <w:r w:rsidR="00E17E9C" w:rsidRPr="00A33D6B">
        <w:rPr>
          <w:rFonts w:ascii="Sylfaen" w:eastAsia="Times New Roman" w:hAnsi="Sylfaen" w:cs="Sylfaen"/>
          <w:noProof/>
          <w:color w:val="000000"/>
          <w:lang w:val="ka-GE"/>
        </w:rPr>
        <w:t xml:space="preserve"> </w:t>
      </w:r>
      <w:r w:rsidR="00F517E5" w:rsidRPr="00A33D6B">
        <w:rPr>
          <w:rFonts w:ascii="Sylfaen" w:eastAsia="Times New Roman" w:hAnsi="Sylfaen" w:cs="Sylfaen"/>
          <w:noProof/>
          <w:color w:val="000000"/>
          <w:lang w:val="ka-GE"/>
        </w:rPr>
        <w:t>საგარეო</w:t>
      </w:r>
      <w:r w:rsidR="00E17E9C" w:rsidRPr="00A33D6B">
        <w:rPr>
          <w:rFonts w:ascii="Sylfaen" w:eastAsia="Times New Roman" w:hAnsi="Sylfaen" w:cs="Sylfaen"/>
          <w:noProof/>
          <w:color w:val="000000"/>
          <w:lang w:val="ka-GE"/>
        </w:rPr>
        <w:t xml:space="preserve"> </w:t>
      </w:r>
      <w:r w:rsidR="00F517E5" w:rsidRPr="00A33D6B">
        <w:rPr>
          <w:rFonts w:ascii="Sylfaen" w:eastAsia="Times New Roman" w:hAnsi="Sylfaen" w:cs="Sylfaen"/>
          <w:noProof/>
          <w:color w:val="000000"/>
          <w:lang w:val="ka-GE"/>
        </w:rPr>
        <w:t>სახელმწიფო</w:t>
      </w:r>
      <w:r w:rsidR="00E17E9C" w:rsidRPr="00A33D6B">
        <w:rPr>
          <w:rFonts w:ascii="Sylfaen" w:eastAsia="Times New Roman" w:hAnsi="Sylfaen" w:cs="Sylfaen"/>
          <w:noProof/>
          <w:color w:val="000000"/>
          <w:lang w:val="ka-GE"/>
        </w:rPr>
        <w:t xml:space="preserve"> </w:t>
      </w:r>
      <w:r w:rsidR="00F517E5" w:rsidRPr="00A33D6B">
        <w:rPr>
          <w:rFonts w:ascii="Sylfaen" w:eastAsia="Times New Roman" w:hAnsi="Sylfaen" w:cs="Sylfaen"/>
          <w:noProof/>
          <w:color w:val="000000"/>
          <w:lang w:val="ka-GE"/>
        </w:rPr>
        <w:t>ვალდებულებების</w:t>
      </w:r>
      <w:r w:rsidR="00E17E9C" w:rsidRPr="00A33D6B">
        <w:rPr>
          <w:rFonts w:ascii="Sylfaen" w:eastAsia="Times New Roman" w:hAnsi="Sylfaen" w:cs="Sylfaen"/>
          <w:noProof/>
          <w:color w:val="000000"/>
          <w:lang w:val="ka-GE"/>
        </w:rPr>
        <w:t xml:space="preserve"> </w:t>
      </w:r>
      <w:r w:rsidR="00F517E5" w:rsidRPr="00A33D6B">
        <w:rPr>
          <w:rFonts w:ascii="Sylfaen" w:eastAsia="Times New Roman" w:hAnsi="Sylfaen" w:cs="Sylfaen"/>
          <w:noProof/>
          <w:color w:val="000000"/>
          <w:lang w:val="ka-GE"/>
        </w:rPr>
        <w:t>მომსახურებაზე</w:t>
      </w:r>
      <w:r w:rsidR="00E17E9C" w:rsidRPr="00A33D6B">
        <w:rPr>
          <w:rFonts w:ascii="Sylfaen" w:eastAsia="Times New Roman" w:hAnsi="Sylfaen" w:cs="Sylfaen"/>
          <w:noProof/>
          <w:color w:val="000000"/>
          <w:lang w:val="ka-GE"/>
        </w:rPr>
        <w:t xml:space="preserve"> </w:t>
      </w:r>
      <w:r w:rsidR="00F517E5" w:rsidRPr="00A33D6B">
        <w:rPr>
          <w:rFonts w:ascii="Sylfaen" w:eastAsia="Times New Roman" w:hAnsi="Sylfaen" w:cs="Sylfaen"/>
          <w:noProof/>
          <w:color w:val="000000"/>
          <w:lang w:val="ka-GE"/>
        </w:rPr>
        <w:t>მიმართული</w:t>
      </w:r>
      <w:r w:rsidR="00E17E9C" w:rsidRPr="00A33D6B">
        <w:rPr>
          <w:rFonts w:ascii="Sylfaen" w:eastAsia="Times New Roman" w:hAnsi="Sylfaen" w:cs="Sylfaen"/>
          <w:noProof/>
          <w:color w:val="000000"/>
          <w:lang w:val="ka-GE"/>
        </w:rPr>
        <w:t xml:space="preserve"> </w:t>
      </w:r>
      <w:r w:rsidR="00F517E5" w:rsidRPr="00A33D6B">
        <w:rPr>
          <w:rFonts w:ascii="Sylfaen" w:eastAsia="Times New Roman" w:hAnsi="Sylfaen" w:cs="Sylfaen"/>
          <w:noProof/>
          <w:color w:val="000000"/>
          <w:lang w:val="ka-GE"/>
        </w:rPr>
        <w:t>იქნა</w:t>
      </w:r>
      <w:r w:rsidR="00E17E9C" w:rsidRPr="00A33D6B">
        <w:rPr>
          <w:rFonts w:ascii="Sylfaen" w:eastAsia="Times New Roman" w:hAnsi="Sylfaen" w:cs="Sylfaen"/>
          <w:noProof/>
          <w:color w:val="000000"/>
          <w:lang w:val="ka-GE"/>
        </w:rPr>
        <w:t xml:space="preserve"> </w:t>
      </w:r>
      <w:r w:rsidR="00A33D6B" w:rsidRPr="00A33D6B">
        <w:rPr>
          <w:rFonts w:ascii="Sylfaen" w:eastAsia="Times New Roman" w:hAnsi="Sylfaen" w:cs="Sylfaen"/>
          <w:noProof/>
          <w:color w:val="000000"/>
          <w:lang w:val="ka-GE"/>
        </w:rPr>
        <w:t xml:space="preserve">57 887.8 </w:t>
      </w:r>
      <w:r w:rsidR="000C3BAF" w:rsidRPr="00A33D6B">
        <w:rPr>
          <w:rFonts w:ascii="Sylfaen" w:eastAsia="Times New Roman" w:hAnsi="Sylfaen" w:cs="Sylfaen"/>
          <w:noProof/>
          <w:color w:val="000000"/>
          <w:lang w:val="ka-GE"/>
        </w:rPr>
        <w:t>ათასი</w:t>
      </w:r>
      <w:r w:rsidR="00E17E9C" w:rsidRPr="00A33D6B">
        <w:rPr>
          <w:rFonts w:ascii="Sylfaen" w:eastAsia="Times New Roman" w:hAnsi="Sylfaen" w:cs="Sylfaen"/>
          <w:noProof/>
          <w:color w:val="000000"/>
          <w:lang w:val="ka-GE"/>
        </w:rPr>
        <w:t xml:space="preserve"> </w:t>
      </w:r>
      <w:r w:rsidR="00F517E5" w:rsidRPr="00A33D6B">
        <w:rPr>
          <w:rFonts w:ascii="Sylfaen" w:eastAsia="Times New Roman" w:hAnsi="Sylfaen" w:cs="Sylfaen"/>
          <w:noProof/>
          <w:color w:val="000000"/>
          <w:lang w:val="ka-GE"/>
        </w:rPr>
        <w:t>ლარი</w:t>
      </w:r>
      <w:r w:rsidR="00E17E9C" w:rsidRPr="00A33D6B">
        <w:rPr>
          <w:rFonts w:ascii="Sylfaen" w:eastAsia="Times New Roman" w:hAnsi="Sylfaen" w:cs="Sylfaen"/>
          <w:noProof/>
          <w:color w:val="000000"/>
          <w:lang w:val="ka-GE"/>
        </w:rPr>
        <w:t xml:space="preserve">, </w:t>
      </w:r>
      <w:r w:rsidR="00F517E5" w:rsidRPr="00A33D6B">
        <w:rPr>
          <w:rFonts w:ascii="Sylfaen" w:eastAsia="Times New Roman" w:hAnsi="Sylfaen" w:cs="Sylfaen"/>
          <w:noProof/>
          <w:color w:val="000000"/>
          <w:lang w:val="ka-GE"/>
        </w:rPr>
        <w:t>ხოლო</w:t>
      </w:r>
      <w:r w:rsidR="00E17E9C" w:rsidRPr="00A33D6B">
        <w:rPr>
          <w:rFonts w:ascii="Sylfaen" w:eastAsia="Times New Roman" w:hAnsi="Sylfaen" w:cs="Sylfaen"/>
          <w:noProof/>
          <w:color w:val="000000"/>
          <w:lang w:val="ka-GE"/>
        </w:rPr>
        <w:t xml:space="preserve"> </w:t>
      </w:r>
      <w:r w:rsidR="00F517E5" w:rsidRPr="00A33D6B">
        <w:rPr>
          <w:rFonts w:ascii="Sylfaen" w:eastAsia="Times New Roman" w:hAnsi="Sylfaen" w:cs="Sylfaen"/>
          <w:noProof/>
          <w:color w:val="000000"/>
          <w:lang w:val="ka-GE"/>
        </w:rPr>
        <w:t>საშინაო</w:t>
      </w:r>
      <w:r w:rsidR="00E17E9C" w:rsidRPr="00A33D6B">
        <w:rPr>
          <w:rFonts w:ascii="Sylfaen" w:eastAsia="Times New Roman" w:hAnsi="Sylfaen" w:cs="Sylfaen"/>
          <w:noProof/>
          <w:color w:val="000000"/>
          <w:lang w:val="ka-GE"/>
        </w:rPr>
        <w:t xml:space="preserve"> </w:t>
      </w:r>
      <w:r w:rsidR="00F517E5" w:rsidRPr="00A33D6B">
        <w:rPr>
          <w:rFonts w:ascii="Sylfaen" w:eastAsia="Times New Roman" w:hAnsi="Sylfaen" w:cs="Sylfaen"/>
          <w:noProof/>
          <w:color w:val="000000"/>
          <w:lang w:val="ka-GE"/>
        </w:rPr>
        <w:t>სახელმწიფო</w:t>
      </w:r>
      <w:r w:rsidR="00E17E9C" w:rsidRPr="00A33D6B">
        <w:rPr>
          <w:rFonts w:ascii="Sylfaen" w:eastAsia="Times New Roman" w:hAnsi="Sylfaen" w:cs="Sylfaen"/>
          <w:noProof/>
          <w:color w:val="000000"/>
          <w:lang w:val="ka-GE"/>
        </w:rPr>
        <w:t xml:space="preserve"> </w:t>
      </w:r>
      <w:r w:rsidR="00F517E5" w:rsidRPr="00A33D6B">
        <w:rPr>
          <w:rFonts w:ascii="Sylfaen" w:eastAsia="Times New Roman" w:hAnsi="Sylfaen" w:cs="Sylfaen"/>
          <w:noProof/>
          <w:color w:val="000000"/>
          <w:lang w:val="ka-GE"/>
        </w:rPr>
        <w:t>ვალდებულებების</w:t>
      </w:r>
      <w:r w:rsidR="00E17E9C" w:rsidRPr="00A33D6B">
        <w:rPr>
          <w:rFonts w:ascii="Sylfaen" w:eastAsia="Times New Roman" w:hAnsi="Sylfaen" w:cs="Sylfaen"/>
          <w:noProof/>
          <w:color w:val="000000"/>
          <w:lang w:val="ka-GE"/>
        </w:rPr>
        <w:t xml:space="preserve"> </w:t>
      </w:r>
      <w:r w:rsidR="00F517E5" w:rsidRPr="00A33D6B">
        <w:rPr>
          <w:rFonts w:ascii="Sylfaen" w:eastAsia="Times New Roman" w:hAnsi="Sylfaen" w:cs="Sylfaen"/>
          <w:noProof/>
          <w:color w:val="000000"/>
          <w:lang w:val="ka-GE"/>
        </w:rPr>
        <w:t>მომსახურებაზე</w:t>
      </w:r>
      <w:r w:rsidR="00E17E9C" w:rsidRPr="00A33D6B">
        <w:rPr>
          <w:rFonts w:ascii="Sylfaen" w:eastAsia="Times New Roman" w:hAnsi="Sylfaen" w:cs="Sylfaen"/>
          <w:noProof/>
          <w:color w:val="000000"/>
          <w:lang w:val="ka-GE"/>
        </w:rPr>
        <w:t xml:space="preserve"> </w:t>
      </w:r>
      <w:r w:rsidR="00B97107" w:rsidRPr="00A33D6B">
        <w:rPr>
          <w:rFonts w:ascii="Sylfaen" w:eastAsia="Times New Roman" w:hAnsi="Sylfaen" w:cs="Sylfaen"/>
          <w:noProof/>
          <w:color w:val="000000"/>
          <w:lang w:val="ka-GE"/>
        </w:rPr>
        <w:t xml:space="preserve">- </w:t>
      </w:r>
      <w:r w:rsidR="00A33D6B" w:rsidRPr="00A33D6B">
        <w:rPr>
          <w:rFonts w:ascii="Sylfaen" w:eastAsia="Times New Roman" w:hAnsi="Sylfaen" w:cs="Sylfaen"/>
          <w:noProof/>
          <w:color w:val="000000"/>
          <w:lang w:val="ka-GE"/>
        </w:rPr>
        <w:t xml:space="preserve">123 381.1 </w:t>
      </w:r>
      <w:r w:rsidR="00B97107" w:rsidRPr="00A33D6B">
        <w:rPr>
          <w:rFonts w:ascii="Sylfaen" w:eastAsia="Times New Roman" w:hAnsi="Sylfaen" w:cs="Sylfaen"/>
          <w:noProof/>
          <w:color w:val="000000"/>
          <w:lang w:val="ka-GE"/>
        </w:rPr>
        <w:t xml:space="preserve"> </w:t>
      </w:r>
      <w:r w:rsidR="000C3BAF" w:rsidRPr="00A33D6B">
        <w:rPr>
          <w:rFonts w:ascii="Sylfaen" w:eastAsia="Times New Roman" w:hAnsi="Sylfaen" w:cs="Sylfaen"/>
          <w:noProof/>
          <w:color w:val="000000"/>
          <w:lang w:val="ka-GE"/>
        </w:rPr>
        <w:t>ათასი</w:t>
      </w:r>
      <w:r w:rsidR="00E17E9C" w:rsidRPr="00A33D6B">
        <w:rPr>
          <w:rFonts w:ascii="Sylfaen" w:eastAsia="Times New Roman" w:hAnsi="Sylfaen" w:cs="Sylfaen"/>
          <w:noProof/>
          <w:color w:val="000000"/>
          <w:lang w:val="ka-GE"/>
        </w:rPr>
        <w:t xml:space="preserve"> </w:t>
      </w:r>
      <w:r w:rsidR="00F517E5" w:rsidRPr="00A33D6B">
        <w:rPr>
          <w:rFonts w:ascii="Sylfaen" w:eastAsia="Times New Roman" w:hAnsi="Sylfaen" w:cs="Sylfaen"/>
          <w:noProof/>
          <w:color w:val="000000"/>
          <w:lang w:val="ka-GE"/>
        </w:rPr>
        <w:t>ლარი</w:t>
      </w:r>
      <w:r w:rsidR="00E17E9C" w:rsidRPr="00A33D6B">
        <w:rPr>
          <w:rFonts w:ascii="Sylfaen" w:eastAsia="Times New Roman" w:hAnsi="Sylfaen" w:cs="Sylfaen"/>
          <w:noProof/>
          <w:color w:val="000000"/>
          <w:lang w:val="ka-GE"/>
        </w:rPr>
        <w:t>.</w:t>
      </w:r>
      <w:r w:rsidR="00E17E9C" w:rsidRPr="00D2063D">
        <w:rPr>
          <w:rFonts w:ascii="Sylfaen" w:hAnsi="Sylfaen"/>
          <w:noProof/>
          <w:highlight w:val="yellow"/>
          <w:lang w:val="ka-GE"/>
        </w:rPr>
        <w:t xml:space="preserve"> </w:t>
      </w:r>
    </w:p>
    <w:p w14:paraId="387B0990" w14:textId="77777777" w:rsidR="0029483F" w:rsidRDefault="0029483F" w:rsidP="00193EAB">
      <w:pPr>
        <w:spacing w:after="0" w:line="240" w:lineRule="auto"/>
        <w:ind w:firstLine="720"/>
        <w:jc w:val="both"/>
        <w:rPr>
          <w:rFonts w:ascii="Sylfaen" w:hAnsi="Sylfaen"/>
          <w:b/>
          <w:noProof/>
          <w:color w:val="000000"/>
          <w:lang w:val="ka-GE"/>
        </w:rPr>
      </w:pPr>
    </w:p>
    <w:p w14:paraId="20E1B14E" w14:textId="0A7EAB37" w:rsidR="00312378" w:rsidRPr="008F06FA" w:rsidRDefault="00DD04B5" w:rsidP="00193EAB">
      <w:pPr>
        <w:spacing w:after="0" w:line="240" w:lineRule="auto"/>
        <w:ind w:firstLine="720"/>
        <w:jc w:val="both"/>
        <w:rPr>
          <w:rFonts w:ascii="Sylfaen" w:hAnsi="Sylfaen"/>
          <w:noProof/>
          <w:lang w:val="ka-GE"/>
        </w:rPr>
      </w:pPr>
      <w:r w:rsidRPr="008F06FA">
        <w:rPr>
          <w:rFonts w:ascii="Sylfaen" w:hAnsi="Sylfaen"/>
          <w:b/>
          <w:noProof/>
          <w:color w:val="000000"/>
          <w:lang w:val="ka-GE"/>
        </w:rPr>
        <w:t>„</w:t>
      </w:r>
      <w:r w:rsidR="00F517E5" w:rsidRPr="008F06FA">
        <w:rPr>
          <w:rFonts w:ascii="Sylfaen" w:hAnsi="Sylfaen" w:cs="Sylfaen"/>
          <w:b/>
          <w:noProof/>
          <w:color w:val="000000"/>
          <w:lang w:val="ka-GE"/>
        </w:rPr>
        <w:t>სუბსიდიების</w:t>
      </w:r>
      <w:r w:rsidR="00F517E5" w:rsidRPr="008F06FA">
        <w:rPr>
          <w:rFonts w:ascii="Sylfaen" w:hAnsi="Sylfaen"/>
          <w:b/>
          <w:noProof/>
          <w:color w:val="000000"/>
          <w:lang w:val="ka-GE"/>
        </w:rPr>
        <w:t>”</w:t>
      </w:r>
      <w:r w:rsidR="00312378" w:rsidRPr="008F06FA">
        <w:rPr>
          <w:rFonts w:ascii="Sylfaen" w:hAnsi="Sylfaen"/>
          <w:noProof/>
          <w:color w:val="000000"/>
          <w:lang w:val="ka-GE"/>
        </w:rPr>
        <w:t xml:space="preserve"> </w:t>
      </w:r>
      <w:r w:rsidR="00F517E5" w:rsidRPr="008F06FA">
        <w:rPr>
          <w:rFonts w:ascii="Sylfaen" w:eastAsia="Times New Roman" w:hAnsi="Sylfaen" w:cs="Sylfaen"/>
          <w:noProof/>
          <w:color w:val="000000"/>
          <w:lang w:val="ka-GE"/>
        </w:rPr>
        <w:t>მუხლით</w:t>
      </w:r>
      <w:r w:rsidR="00312378" w:rsidRPr="008F06FA">
        <w:rPr>
          <w:rFonts w:ascii="Sylfaen" w:eastAsia="Times New Roman" w:hAnsi="Sylfaen" w:cs="Sylfaen"/>
          <w:noProof/>
          <w:color w:val="000000"/>
          <w:lang w:val="ka-GE"/>
        </w:rPr>
        <w:t xml:space="preserve"> </w:t>
      </w:r>
      <w:r w:rsidR="00F517E5" w:rsidRPr="008F06FA">
        <w:rPr>
          <w:rFonts w:ascii="Sylfaen" w:eastAsia="Times New Roman" w:hAnsi="Sylfaen" w:cs="Sylfaen"/>
          <w:noProof/>
          <w:color w:val="000000"/>
          <w:lang w:val="ka-GE"/>
        </w:rPr>
        <w:t>საანგარიშო</w:t>
      </w:r>
      <w:r w:rsidR="00312378" w:rsidRPr="008F06FA">
        <w:rPr>
          <w:rFonts w:ascii="Sylfaen" w:eastAsia="Times New Roman" w:hAnsi="Sylfaen" w:cs="Sylfaen"/>
          <w:noProof/>
          <w:color w:val="000000"/>
          <w:lang w:val="ka-GE"/>
        </w:rPr>
        <w:t xml:space="preserve"> </w:t>
      </w:r>
      <w:r w:rsidR="00F517E5" w:rsidRPr="008F06FA">
        <w:rPr>
          <w:rFonts w:ascii="Sylfaen" w:eastAsia="Times New Roman" w:hAnsi="Sylfaen" w:cs="Sylfaen"/>
          <w:noProof/>
          <w:color w:val="000000"/>
          <w:lang w:val="ka-GE"/>
        </w:rPr>
        <w:t>პერიოდში</w:t>
      </w:r>
      <w:r w:rsidR="00312378" w:rsidRPr="008F06FA">
        <w:rPr>
          <w:rFonts w:ascii="Sylfaen" w:eastAsia="Times New Roman" w:hAnsi="Sylfaen" w:cs="Sylfaen"/>
          <w:noProof/>
          <w:color w:val="000000"/>
          <w:lang w:val="ka-GE"/>
        </w:rPr>
        <w:t xml:space="preserve"> </w:t>
      </w:r>
      <w:r w:rsidR="00F517E5" w:rsidRPr="008F06FA">
        <w:rPr>
          <w:rFonts w:ascii="Sylfaen" w:eastAsia="Times New Roman" w:hAnsi="Sylfaen" w:cs="Sylfaen"/>
          <w:noProof/>
          <w:color w:val="000000"/>
          <w:lang w:val="ka-GE"/>
        </w:rPr>
        <w:t>დაზუსტებული</w:t>
      </w:r>
      <w:r w:rsidR="00312378" w:rsidRPr="008F06FA">
        <w:rPr>
          <w:rFonts w:ascii="Sylfaen" w:eastAsia="Times New Roman" w:hAnsi="Sylfaen" w:cs="Sylfaen"/>
          <w:noProof/>
          <w:color w:val="000000"/>
          <w:lang w:val="ka-GE"/>
        </w:rPr>
        <w:t xml:space="preserve"> </w:t>
      </w:r>
      <w:r w:rsidR="00F517E5" w:rsidRPr="008F06FA">
        <w:rPr>
          <w:rFonts w:ascii="Sylfaen" w:eastAsia="Times New Roman" w:hAnsi="Sylfaen" w:cs="Sylfaen"/>
          <w:noProof/>
          <w:color w:val="000000"/>
          <w:lang w:val="ka-GE"/>
        </w:rPr>
        <w:t>გეგმა</w:t>
      </w:r>
      <w:r w:rsidR="00312378" w:rsidRPr="008F06FA">
        <w:rPr>
          <w:rFonts w:ascii="Sylfaen" w:eastAsia="Times New Roman" w:hAnsi="Sylfaen" w:cs="Sylfaen"/>
          <w:noProof/>
          <w:color w:val="000000"/>
          <w:lang w:val="ka-GE"/>
        </w:rPr>
        <w:t xml:space="preserve"> </w:t>
      </w:r>
      <w:r w:rsidR="008F06FA" w:rsidRPr="008F06FA">
        <w:rPr>
          <w:rFonts w:ascii="Sylfaen" w:eastAsia="Times New Roman" w:hAnsi="Sylfaen" w:cs="Sylfaen"/>
          <w:noProof/>
          <w:color w:val="000000"/>
        </w:rPr>
        <w:t>218 696.5</w:t>
      </w:r>
      <w:r w:rsidR="003B3297" w:rsidRPr="008F06FA">
        <w:rPr>
          <w:rFonts w:ascii="Sylfaen" w:eastAsia="Times New Roman" w:hAnsi="Sylfaen" w:cs="Sylfaen"/>
          <w:noProof/>
          <w:color w:val="000000"/>
          <w:lang w:val="ka-GE"/>
        </w:rPr>
        <w:t xml:space="preserve"> </w:t>
      </w:r>
      <w:r w:rsidR="00F517E5" w:rsidRPr="008F06FA">
        <w:rPr>
          <w:rFonts w:ascii="Sylfaen" w:eastAsia="Times New Roman" w:hAnsi="Sylfaen" w:cs="Sylfaen"/>
          <w:noProof/>
          <w:color w:val="000000"/>
          <w:lang w:val="ka-GE"/>
        </w:rPr>
        <w:t>ათასი</w:t>
      </w:r>
      <w:r w:rsidR="00312378" w:rsidRPr="008F06FA">
        <w:rPr>
          <w:rFonts w:ascii="Sylfaen" w:eastAsia="Times New Roman" w:hAnsi="Sylfaen" w:cs="Sylfaen"/>
          <w:noProof/>
          <w:color w:val="000000"/>
          <w:lang w:val="ka-GE"/>
        </w:rPr>
        <w:t xml:space="preserve"> </w:t>
      </w:r>
      <w:r w:rsidR="00F517E5" w:rsidRPr="008F06FA">
        <w:rPr>
          <w:rFonts w:ascii="Sylfaen" w:eastAsia="Times New Roman" w:hAnsi="Sylfaen" w:cs="Sylfaen"/>
          <w:noProof/>
          <w:color w:val="000000"/>
          <w:lang w:val="ka-GE"/>
        </w:rPr>
        <w:t>ლარით</w:t>
      </w:r>
      <w:r w:rsidR="008F06FA" w:rsidRPr="008F06FA">
        <w:rPr>
          <w:rFonts w:ascii="Sylfaen" w:eastAsia="Times New Roman" w:hAnsi="Sylfaen" w:cs="Sylfaen"/>
          <w:noProof/>
          <w:color w:val="000000"/>
        </w:rPr>
        <w:t>,</w:t>
      </w:r>
      <w:r w:rsidR="00312378" w:rsidRPr="008F06FA">
        <w:rPr>
          <w:rFonts w:ascii="Sylfaen" w:eastAsia="Times New Roman" w:hAnsi="Sylfaen" w:cs="Sylfaen"/>
          <w:noProof/>
          <w:color w:val="000000"/>
          <w:lang w:val="ka-GE"/>
        </w:rPr>
        <w:t xml:space="preserve"> </w:t>
      </w:r>
      <w:r w:rsidR="00F517E5" w:rsidRPr="008F06FA">
        <w:rPr>
          <w:rFonts w:ascii="Sylfaen" w:eastAsia="Times New Roman" w:hAnsi="Sylfaen" w:cs="Sylfaen"/>
          <w:noProof/>
          <w:color w:val="000000"/>
          <w:lang w:val="ka-GE"/>
        </w:rPr>
        <w:t>ხოლო</w:t>
      </w:r>
      <w:r w:rsidR="00312378" w:rsidRPr="008F06FA">
        <w:rPr>
          <w:rFonts w:ascii="Sylfaen" w:eastAsia="Times New Roman" w:hAnsi="Sylfaen" w:cs="Sylfaen"/>
          <w:noProof/>
          <w:color w:val="000000"/>
          <w:lang w:val="ka-GE"/>
        </w:rPr>
        <w:t xml:space="preserve"> </w:t>
      </w:r>
      <w:r w:rsidR="00F517E5" w:rsidRPr="008F06FA">
        <w:rPr>
          <w:rFonts w:ascii="Sylfaen" w:eastAsia="Times New Roman" w:hAnsi="Sylfaen" w:cs="Sylfaen"/>
          <w:noProof/>
          <w:color w:val="000000"/>
          <w:lang w:val="ka-GE"/>
        </w:rPr>
        <w:t>საკასო</w:t>
      </w:r>
      <w:r w:rsidR="00312378" w:rsidRPr="008F06FA">
        <w:rPr>
          <w:rFonts w:ascii="Sylfaen" w:eastAsia="Times New Roman" w:hAnsi="Sylfaen" w:cs="Sylfaen"/>
          <w:noProof/>
          <w:color w:val="000000"/>
          <w:lang w:val="ka-GE"/>
        </w:rPr>
        <w:t xml:space="preserve"> </w:t>
      </w:r>
      <w:r w:rsidR="00F517E5" w:rsidRPr="008F06FA">
        <w:rPr>
          <w:rFonts w:ascii="Sylfaen" w:eastAsia="Times New Roman" w:hAnsi="Sylfaen" w:cs="Sylfaen"/>
          <w:noProof/>
          <w:color w:val="000000"/>
          <w:lang w:val="ka-GE"/>
        </w:rPr>
        <w:t>შესრულებამ</w:t>
      </w:r>
      <w:r w:rsidR="00312378" w:rsidRPr="008F06FA">
        <w:rPr>
          <w:rFonts w:ascii="Sylfaen" w:eastAsia="Times New Roman" w:hAnsi="Sylfaen" w:cs="Sylfaen"/>
          <w:noProof/>
          <w:color w:val="000000"/>
          <w:lang w:val="ka-GE"/>
        </w:rPr>
        <w:t xml:space="preserve"> </w:t>
      </w:r>
      <w:r w:rsidR="00F517E5" w:rsidRPr="008F06FA">
        <w:rPr>
          <w:rFonts w:ascii="Sylfaen" w:eastAsia="Times New Roman" w:hAnsi="Sylfaen" w:cs="Sylfaen"/>
          <w:noProof/>
          <w:color w:val="000000"/>
          <w:lang w:val="ka-GE"/>
        </w:rPr>
        <w:t>შეადგინა</w:t>
      </w:r>
      <w:r w:rsidR="00312378" w:rsidRPr="008F06FA">
        <w:rPr>
          <w:rFonts w:ascii="Sylfaen" w:eastAsia="Times New Roman" w:hAnsi="Sylfaen" w:cs="Sylfaen"/>
          <w:noProof/>
          <w:color w:val="000000"/>
          <w:lang w:val="ka-GE"/>
        </w:rPr>
        <w:t xml:space="preserve"> </w:t>
      </w:r>
      <w:r w:rsidR="008F06FA" w:rsidRPr="008F06FA">
        <w:rPr>
          <w:rFonts w:ascii="Sylfaen" w:eastAsia="Times New Roman" w:hAnsi="Sylfaen" w:cs="Sylfaen"/>
          <w:noProof/>
          <w:color w:val="000000"/>
        </w:rPr>
        <w:t>158 141.9</w:t>
      </w:r>
      <w:r w:rsidR="003B3297" w:rsidRPr="008F06FA">
        <w:rPr>
          <w:rFonts w:ascii="Sylfaen" w:eastAsia="Times New Roman" w:hAnsi="Sylfaen" w:cs="Sylfaen"/>
          <w:noProof/>
          <w:color w:val="000000"/>
          <w:lang w:val="ka-GE"/>
        </w:rPr>
        <w:t xml:space="preserve"> </w:t>
      </w:r>
      <w:r w:rsidR="00F517E5" w:rsidRPr="008F06FA">
        <w:rPr>
          <w:rFonts w:ascii="Sylfaen" w:eastAsia="Times New Roman" w:hAnsi="Sylfaen" w:cs="Sylfaen"/>
          <w:noProof/>
          <w:color w:val="000000"/>
          <w:lang w:val="ka-GE"/>
        </w:rPr>
        <w:t>ათასი</w:t>
      </w:r>
      <w:r w:rsidR="00312378" w:rsidRPr="008F06FA">
        <w:rPr>
          <w:rFonts w:ascii="Sylfaen" w:eastAsia="Times New Roman" w:hAnsi="Sylfaen" w:cs="Sylfaen"/>
          <w:noProof/>
          <w:color w:val="000000"/>
          <w:lang w:val="ka-GE"/>
        </w:rPr>
        <w:t xml:space="preserve"> </w:t>
      </w:r>
      <w:r w:rsidR="00F517E5" w:rsidRPr="008F06FA">
        <w:rPr>
          <w:rFonts w:ascii="Sylfaen" w:eastAsia="Times New Roman" w:hAnsi="Sylfaen" w:cs="Sylfaen"/>
          <w:noProof/>
          <w:color w:val="000000"/>
          <w:lang w:val="ka-GE"/>
        </w:rPr>
        <w:t>ლარი</w:t>
      </w:r>
      <w:r w:rsidR="00312378" w:rsidRPr="008F06FA">
        <w:rPr>
          <w:rFonts w:ascii="Sylfaen" w:eastAsia="Times New Roman" w:hAnsi="Sylfaen" w:cs="Sylfaen"/>
          <w:noProof/>
          <w:color w:val="000000"/>
          <w:lang w:val="ka-GE"/>
        </w:rPr>
        <w:t xml:space="preserve">, </w:t>
      </w:r>
      <w:r w:rsidR="00F517E5" w:rsidRPr="008F06FA">
        <w:rPr>
          <w:rFonts w:ascii="Sylfaen" w:eastAsia="Times New Roman" w:hAnsi="Sylfaen" w:cs="Sylfaen"/>
          <w:noProof/>
          <w:color w:val="000000"/>
          <w:lang w:val="ka-GE"/>
        </w:rPr>
        <w:t>რაც</w:t>
      </w:r>
      <w:r w:rsidR="00312378" w:rsidRPr="008F06FA">
        <w:rPr>
          <w:rFonts w:ascii="Sylfaen" w:eastAsia="Times New Roman" w:hAnsi="Sylfaen" w:cs="Sylfaen"/>
          <w:noProof/>
          <w:color w:val="000000"/>
          <w:lang w:val="ka-GE"/>
        </w:rPr>
        <w:t xml:space="preserve"> </w:t>
      </w:r>
      <w:r w:rsidR="00F517E5" w:rsidRPr="008F06FA">
        <w:rPr>
          <w:rFonts w:ascii="Sylfaen" w:eastAsia="Times New Roman" w:hAnsi="Sylfaen" w:cs="Sylfaen"/>
          <w:noProof/>
          <w:color w:val="000000"/>
          <w:lang w:val="ka-GE"/>
        </w:rPr>
        <w:t>გეგმის</w:t>
      </w:r>
      <w:r w:rsidR="00312378" w:rsidRPr="008F06FA">
        <w:rPr>
          <w:rFonts w:ascii="Sylfaen" w:eastAsia="Times New Roman" w:hAnsi="Sylfaen" w:cs="Sylfaen"/>
          <w:noProof/>
          <w:color w:val="000000"/>
          <w:lang w:val="ka-GE"/>
        </w:rPr>
        <w:t xml:space="preserve"> </w:t>
      </w:r>
      <w:r w:rsidR="008F06FA" w:rsidRPr="008F06FA">
        <w:rPr>
          <w:rFonts w:ascii="Sylfaen" w:eastAsia="Times New Roman" w:hAnsi="Sylfaen" w:cs="Sylfaen"/>
          <w:noProof/>
          <w:color w:val="000000"/>
        </w:rPr>
        <w:t>72.3</w:t>
      </w:r>
      <w:r w:rsidR="00312378" w:rsidRPr="008F06FA">
        <w:rPr>
          <w:rFonts w:ascii="Sylfaen" w:eastAsia="Times New Roman" w:hAnsi="Sylfaen" w:cs="Sylfaen"/>
          <w:noProof/>
          <w:color w:val="000000"/>
          <w:lang w:val="ka-GE"/>
        </w:rPr>
        <w:t>%-</w:t>
      </w:r>
      <w:r w:rsidR="00F517E5" w:rsidRPr="008F06FA">
        <w:rPr>
          <w:rFonts w:ascii="Sylfaen" w:eastAsia="Times New Roman" w:hAnsi="Sylfaen" w:cs="Sylfaen"/>
          <w:noProof/>
          <w:color w:val="000000"/>
          <w:lang w:val="ka-GE"/>
        </w:rPr>
        <w:t>ს</w:t>
      </w:r>
      <w:r w:rsidR="00312378" w:rsidRPr="008F06FA">
        <w:rPr>
          <w:rFonts w:ascii="Sylfaen" w:eastAsia="Times New Roman" w:hAnsi="Sylfaen" w:cs="Sylfaen"/>
          <w:noProof/>
          <w:color w:val="000000"/>
          <w:lang w:val="ka-GE"/>
        </w:rPr>
        <w:t xml:space="preserve">, </w:t>
      </w:r>
      <w:r w:rsidR="00F517E5" w:rsidRPr="008F06FA">
        <w:rPr>
          <w:rFonts w:ascii="Sylfaen" w:eastAsia="Times New Roman" w:hAnsi="Sylfaen" w:cs="Sylfaen"/>
          <w:noProof/>
          <w:color w:val="000000"/>
          <w:lang w:val="ka-GE"/>
        </w:rPr>
        <w:t>ხოლო</w:t>
      </w:r>
      <w:r w:rsidR="00312378" w:rsidRPr="008F06FA">
        <w:rPr>
          <w:rFonts w:ascii="Sylfaen" w:eastAsia="Times New Roman" w:hAnsi="Sylfaen" w:cs="Sylfaen"/>
          <w:noProof/>
          <w:color w:val="000000"/>
          <w:lang w:val="ka-GE"/>
        </w:rPr>
        <w:t xml:space="preserve"> </w:t>
      </w:r>
      <w:r w:rsidR="00F517E5" w:rsidRPr="008F06FA">
        <w:rPr>
          <w:rFonts w:ascii="Sylfaen" w:eastAsia="Times New Roman" w:hAnsi="Sylfaen" w:cs="Sylfaen"/>
          <w:noProof/>
          <w:color w:val="000000"/>
          <w:lang w:val="ka-GE"/>
        </w:rPr>
        <w:t>სახელმწიფო</w:t>
      </w:r>
      <w:r w:rsidR="00312378" w:rsidRPr="008F06FA">
        <w:rPr>
          <w:rFonts w:ascii="Sylfaen" w:eastAsia="Times New Roman" w:hAnsi="Sylfaen" w:cs="Sylfaen"/>
          <w:noProof/>
          <w:color w:val="000000"/>
          <w:lang w:val="ka-GE"/>
        </w:rPr>
        <w:t xml:space="preserve"> </w:t>
      </w:r>
      <w:r w:rsidR="00F517E5" w:rsidRPr="008F06FA">
        <w:rPr>
          <w:rFonts w:ascii="Sylfaen" w:eastAsia="Times New Roman" w:hAnsi="Sylfaen" w:cs="Sylfaen"/>
          <w:noProof/>
          <w:color w:val="000000"/>
          <w:lang w:val="ka-GE"/>
        </w:rPr>
        <w:t>ბიუჯეტიდან</w:t>
      </w:r>
      <w:r w:rsidR="00312378" w:rsidRPr="008F06FA">
        <w:rPr>
          <w:rFonts w:ascii="Sylfaen" w:eastAsia="Times New Roman" w:hAnsi="Sylfaen" w:cs="Sylfaen"/>
          <w:noProof/>
          <w:color w:val="000000"/>
          <w:lang w:val="ka-GE"/>
        </w:rPr>
        <w:t xml:space="preserve"> </w:t>
      </w:r>
      <w:r w:rsidR="00F517E5" w:rsidRPr="008F06FA">
        <w:rPr>
          <w:rFonts w:ascii="Sylfaen" w:eastAsia="Times New Roman" w:hAnsi="Sylfaen" w:cs="Sylfaen"/>
          <w:noProof/>
          <w:color w:val="000000"/>
          <w:lang w:val="ka-GE"/>
        </w:rPr>
        <w:t>გაწეული</w:t>
      </w:r>
      <w:r w:rsidR="00312378" w:rsidRPr="008F06FA">
        <w:rPr>
          <w:rFonts w:ascii="Sylfaen" w:eastAsia="Times New Roman" w:hAnsi="Sylfaen" w:cs="Sylfaen"/>
          <w:noProof/>
          <w:color w:val="000000"/>
          <w:lang w:val="ka-GE"/>
        </w:rPr>
        <w:t xml:space="preserve"> </w:t>
      </w:r>
      <w:r w:rsidR="00334416" w:rsidRPr="008F06FA">
        <w:rPr>
          <w:rFonts w:ascii="Sylfaen" w:eastAsia="Times New Roman" w:hAnsi="Sylfaen" w:cs="Sylfaen"/>
          <w:noProof/>
          <w:color w:val="000000"/>
          <w:lang w:val="ka-GE"/>
        </w:rPr>
        <w:t xml:space="preserve">გადასახდელების </w:t>
      </w:r>
      <w:r w:rsidR="008F06FA" w:rsidRPr="008F06FA">
        <w:rPr>
          <w:rFonts w:ascii="Sylfaen" w:eastAsia="Times New Roman" w:hAnsi="Sylfaen" w:cs="Sylfaen"/>
          <w:noProof/>
          <w:color w:val="000000"/>
        </w:rPr>
        <w:t>4.0</w:t>
      </w:r>
      <w:r w:rsidR="00312378" w:rsidRPr="008F06FA">
        <w:rPr>
          <w:rFonts w:ascii="Sylfaen" w:eastAsia="Times New Roman" w:hAnsi="Sylfaen" w:cs="Sylfaen"/>
          <w:noProof/>
          <w:color w:val="000000"/>
          <w:lang w:val="ka-GE"/>
        </w:rPr>
        <w:t>%-</w:t>
      </w:r>
      <w:r w:rsidR="00F517E5" w:rsidRPr="008F06FA">
        <w:rPr>
          <w:rFonts w:ascii="Sylfaen" w:eastAsia="Times New Roman" w:hAnsi="Sylfaen" w:cs="Sylfaen"/>
          <w:noProof/>
          <w:color w:val="000000"/>
          <w:lang w:val="ka-GE"/>
        </w:rPr>
        <w:t>ს</w:t>
      </w:r>
      <w:r w:rsidR="00312378" w:rsidRPr="008F06FA">
        <w:rPr>
          <w:rFonts w:ascii="Sylfaen" w:eastAsia="Times New Roman" w:hAnsi="Sylfaen" w:cs="Sylfaen"/>
          <w:noProof/>
          <w:color w:val="000000"/>
          <w:lang w:val="ka-GE"/>
        </w:rPr>
        <w:t xml:space="preserve"> </w:t>
      </w:r>
      <w:r w:rsidR="00F517E5" w:rsidRPr="008F06FA">
        <w:rPr>
          <w:rFonts w:ascii="Sylfaen" w:eastAsia="Times New Roman" w:hAnsi="Sylfaen" w:cs="Sylfaen"/>
          <w:noProof/>
          <w:color w:val="000000"/>
          <w:lang w:val="ka-GE"/>
        </w:rPr>
        <w:t>შეადგენს</w:t>
      </w:r>
      <w:r w:rsidR="00312378" w:rsidRPr="008F06FA">
        <w:rPr>
          <w:rFonts w:ascii="Sylfaen" w:eastAsia="Times New Roman" w:hAnsi="Sylfaen" w:cs="Sylfaen"/>
          <w:noProof/>
          <w:color w:val="000000"/>
          <w:lang w:val="ka-GE"/>
        </w:rPr>
        <w:t>.</w:t>
      </w:r>
    </w:p>
    <w:p w14:paraId="0D5BB2EA" w14:textId="77777777" w:rsidR="007630C4" w:rsidRPr="00C26619" w:rsidRDefault="007630C4" w:rsidP="00193EAB">
      <w:pPr>
        <w:pStyle w:val="BodyText"/>
        <w:tabs>
          <w:tab w:val="left" w:pos="0"/>
          <w:tab w:val="left" w:pos="540"/>
        </w:tabs>
        <w:ind w:right="173"/>
        <w:rPr>
          <w:rFonts w:ascii="Sylfaen" w:hAnsi="Sylfaen" w:cs="Sylfaen"/>
          <w:noProof/>
          <w:color w:val="000000"/>
          <w:sz w:val="22"/>
          <w:szCs w:val="22"/>
          <w:lang w:val="ka-GE"/>
        </w:rPr>
      </w:pPr>
      <w:r w:rsidRPr="00C26619">
        <w:rPr>
          <w:rFonts w:ascii="Sylfaen" w:hAnsi="Sylfaen" w:cs="Sylfaen"/>
          <w:noProof/>
          <w:color w:val="000000"/>
          <w:sz w:val="22"/>
          <w:szCs w:val="22"/>
          <w:lang w:val="ka-GE"/>
        </w:rPr>
        <w:tab/>
      </w:r>
    </w:p>
    <w:p w14:paraId="11EB699E" w14:textId="77777777" w:rsidR="007630C4" w:rsidRPr="00C26619" w:rsidRDefault="007630C4" w:rsidP="00193EAB">
      <w:pPr>
        <w:spacing w:after="0" w:line="240" w:lineRule="auto"/>
        <w:jc w:val="both"/>
        <w:rPr>
          <w:rFonts w:ascii="Sylfaen" w:hAnsi="Sylfaen"/>
          <w:bCs/>
          <w:noProof/>
          <w:color w:val="000000"/>
          <w:lang w:val="ka-GE"/>
        </w:rPr>
      </w:pPr>
      <w:r w:rsidRPr="00C26619">
        <w:rPr>
          <w:rFonts w:ascii="Sylfaen" w:hAnsi="Sylfaen"/>
          <w:bCs/>
          <w:noProof/>
          <w:color w:val="000000"/>
          <w:lang w:val="ka-GE"/>
        </w:rPr>
        <w:tab/>
        <w:t>სუბსიდიის მუხლიდან ძირითადად დაფინანსებული იქნა ისეთი მნიშვნელოვანი პროგრამები, როგორიცაა:</w:t>
      </w:r>
    </w:p>
    <w:p w14:paraId="34B28C37" w14:textId="77777777" w:rsidR="00D83C72" w:rsidRPr="00C26619" w:rsidRDefault="00D83C72" w:rsidP="00D34D79">
      <w:pPr>
        <w:pStyle w:val="ListParagraph"/>
        <w:numPr>
          <w:ilvl w:val="0"/>
          <w:numId w:val="8"/>
        </w:numPr>
        <w:spacing w:line="240" w:lineRule="auto"/>
        <w:jc w:val="both"/>
        <w:rPr>
          <w:rFonts w:ascii="Sylfaen" w:hAnsi="Sylfaen"/>
          <w:lang w:val="ka-GE"/>
        </w:rPr>
      </w:pPr>
      <w:r w:rsidRPr="00C26619">
        <w:rPr>
          <w:rFonts w:ascii="Sylfaen" w:hAnsi="Sylfaen"/>
          <w:lang w:val="ka-GE"/>
        </w:rPr>
        <w:t>ერთიანი აგროპროექტი - ჯამურად მიიმართა 46 198.4 ათასი ლარი, რაც გეგმიური მაჩვენებლის     89.2 %-ს შეადგენს;</w:t>
      </w:r>
    </w:p>
    <w:p w14:paraId="0F3F8521" w14:textId="6240E6F8" w:rsidR="007630C4" w:rsidRPr="00C26619" w:rsidRDefault="00D83C72" w:rsidP="00D34D79">
      <w:pPr>
        <w:pStyle w:val="ListParagraph"/>
        <w:numPr>
          <w:ilvl w:val="0"/>
          <w:numId w:val="8"/>
        </w:numPr>
        <w:spacing w:line="240" w:lineRule="auto"/>
        <w:jc w:val="both"/>
        <w:rPr>
          <w:rFonts w:ascii="Sylfaen" w:hAnsi="Sylfaen"/>
          <w:lang w:val="ka-GE"/>
        </w:rPr>
      </w:pPr>
      <w:r w:rsidRPr="00D83C72">
        <w:rPr>
          <w:rFonts w:ascii="Sylfaen" w:hAnsi="Sylfaen"/>
          <w:lang w:val="ka-GE"/>
        </w:rPr>
        <w:t>მასობრივი და მაღალი მიღწევების სპორტის განვითარება და პოპულარიზაცია</w:t>
      </w:r>
      <w:r w:rsidR="00275A1B" w:rsidRPr="00C26619">
        <w:rPr>
          <w:rFonts w:ascii="Sylfaen" w:hAnsi="Sylfaen"/>
          <w:lang w:val="ka-GE"/>
        </w:rPr>
        <w:t xml:space="preserve"> </w:t>
      </w:r>
      <w:r w:rsidR="007630C4" w:rsidRPr="00C26619">
        <w:rPr>
          <w:rFonts w:ascii="Sylfaen" w:hAnsi="Sylfaen"/>
          <w:lang w:val="ka-GE"/>
        </w:rPr>
        <w:t xml:space="preserve">- </w:t>
      </w:r>
      <w:r w:rsidR="0029483F">
        <w:rPr>
          <w:rFonts w:ascii="Sylfaen" w:hAnsi="Sylfaen"/>
          <w:lang w:val="ka-GE"/>
        </w:rPr>
        <w:t>ა</w:t>
      </w:r>
      <w:r w:rsidR="007630C4" w:rsidRPr="00C26619">
        <w:rPr>
          <w:rFonts w:ascii="Sylfaen" w:hAnsi="Sylfaen"/>
          <w:lang w:val="ka-GE"/>
        </w:rPr>
        <w:t xml:space="preserve">ღნიშნულ ღონისძიებებზე საანგარიშო პერიოდში ჯამურად მიიმართა </w:t>
      </w:r>
      <w:r w:rsidR="00C26619" w:rsidRPr="00C26619">
        <w:rPr>
          <w:rFonts w:ascii="Sylfaen" w:hAnsi="Sylfaen"/>
          <w:lang w:val="ka-GE"/>
        </w:rPr>
        <w:t>41 589.1</w:t>
      </w:r>
      <w:r w:rsidR="00275A1B" w:rsidRPr="00C26619">
        <w:rPr>
          <w:rFonts w:ascii="Sylfaen" w:hAnsi="Sylfaen"/>
          <w:lang w:val="ka-GE"/>
        </w:rPr>
        <w:t xml:space="preserve"> </w:t>
      </w:r>
      <w:r w:rsidR="007630C4" w:rsidRPr="00C26619">
        <w:rPr>
          <w:rFonts w:ascii="Sylfaen" w:hAnsi="Sylfaen"/>
          <w:lang w:val="ka-GE"/>
        </w:rPr>
        <w:t xml:space="preserve">ათასი ლარი, რაც გეგმიური მაჩვენებლის </w:t>
      </w:r>
      <w:r w:rsidR="00C26619" w:rsidRPr="00C26619">
        <w:rPr>
          <w:rFonts w:ascii="Sylfaen" w:hAnsi="Sylfaen"/>
          <w:lang w:val="ka-GE"/>
        </w:rPr>
        <w:t>89.7</w:t>
      </w:r>
      <w:r w:rsidR="007630C4" w:rsidRPr="00C26619">
        <w:rPr>
          <w:rFonts w:ascii="Sylfaen" w:hAnsi="Sylfaen"/>
          <w:lang w:val="ka-GE"/>
        </w:rPr>
        <w:t xml:space="preserve">%-ს შეადგენს; </w:t>
      </w:r>
    </w:p>
    <w:p w14:paraId="27EAE6D8" w14:textId="150051FF" w:rsidR="00DE1ACE" w:rsidRDefault="009258FE" w:rsidP="00D34D79">
      <w:pPr>
        <w:pStyle w:val="ListParagraph"/>
        <w:numPr>
          <w:ilvl w:val="0"/>
          <w:numId w:val="8"/>
        </w:numPr>
        <w:spacing w:line="240" w:lineRule="auto"/>
        <w:jc w:val="both"/>
        <w:rPr>
          <w:rFonts w:ascii="Sylfaen" w:hAnsi="Sylfaen"/>
          <w:lang w:val="ka-GE"/>
        </w:rPr>
      </w:pPr>
      <w:r w:rsidRPr="009258FE">
        <w:rPr>
          <w:rFonts w:ascii="Sylfaen" w:hAnsi="Sylfaen"/>
          <w:lang w:val="ka-GE"/>
        </w:rPr>
        <w:t>მევენახეობა-მეღვინეობის განვითარება</w:t>
      </w:r>
      <w:r>
        <w:rPr>
          <w:rFonts w:ascii="Sylfaen" w:hAnsi="Sylfaen"/>
          <w:lang w:val="ka-GE"/>
        </w:rPr>
        <w:t xml:space="preserve"> </w:t>
      </w:r>
      <w:r w:rsidR="00DE1ACE" w:rsidRPr="009258FE">
        <w:rPr>
          <w:rFonts w:ascii="Sylfaen" w:hAnsi="Sylfaen"/>
          <w:lang w:val="ka-GE"/>
        </w:rPr>
        <w:t xml:space="preserve">- ჯამურად მიიმართა </w:t>
      </w:r>
      <w:r>
        <w:rPr>
          <w:rFonts w:ascii="Sylfaen" w:hAnsi="Sylfaen"/>
          <w:lang w:val="ka-GE"/>
        </w:rPr>
        <w:t>17 475.6</w:t>
      </w:r>
      <w:r w:rsidR="00DE1ACE" w:rsidRPr="009258FE">
        <w:rPr>
          <w:rFonts w:ascii="Sylfaen" w:hAnsi="Sylfaen"/>
          <w:lang w:val="ka-GE"/>
        </w:rPr>
        <w:t xml:space="preserve"> ათასი ლარი, რაც გეგმიური მაჩვენებლის </w:t>
      </w:r>
      <w:r>
        <w:rPr>
          <w:rFonts w:ascii="Sylfaen" w:hAnsi="Sylfaen"/>
          <w:lang w:val="ka-GE"/>
        </w:rPr>
        <w:t>59.4</w:t>
      </w:r>
      <w:r w:rsidR="00DE1ACE" w:rsidRPr="009258FE">
        <w:rPr>
          <w:rFonts w:ascii="Sylfaen" w:hAnsi="Sylfaen"/>
          <w:lang w:val="ka-GE"/>
        </w:rPr>
        <w:t xml:space="preserve"> %-ს შეადგენს;</w:t>
      </w:r>
      <w:r w:rsidRPr="009258FE">
        <w:rPr>
          <w:rFonts w:ascii="Sylfaen" w:hAnsi="Sylfaen"/>
          <w:lang w:val="ka-GE"/>
        </w:rPr>
        <w:t xml:space="preserve"> </w:t>
      </w:r>
    </w:p>
    <w:p w14:paraId="12B767C2" w14:textId="77777777" w:rsidR="009258FE" w:rsidRPr="009258FE" w:rsidRDefault="009258FE" w:rsidP="00D34D79">
      <w:pPr>
        <w:pStyle w:val="ListParagraph"/>
        <w:numPr>
          <w:ilvl w:val="0"/>
          <w:numId w:val="8"/>
        </w:numPr>
        <w:spacing w:line="240" w:lineRule="auto"/>
        <w:jc w:val="both"/>
        <w:rPr>
          <w:rFonts w:ascii="Sylfaen" w:hAnsi="Sylfaen"/>
          <w:lang w:val="ka-GE"/>
        </w:rPr>
      </w:pPr>
      <w:r w:rsidRPr="009258FE">
        <w:rPr>
          <w:rFonts w:ascii="Sylfaen" w:hAnsi="Sylfaen"/>
          <w:lang w:val="ka-GE"/>
        </w:rPr>
        <w:lastRenderedPageBreak/>
        <w:t xml:space="preserve">მეწარმეობის განვითარება - ჯამურად მიიმართა 13 573.7 ათასი ლარი, რაც გეგმიური მაჩვენებლის 38.1 %-ს შეადგენს; </w:t>
      </w:r>
    </w:p>
    <w:p w14:paraId="22D177DB" w14:textId="7DC37495" w:rsidR="00F86CD1" w:rsidRPr="006C3B2E" w:rsidRDefault="00DD04B5" w:rsidP="00193EAB">
      <w:pPr>
        <w:spacing w:after="0" w:line="240" w:lineRule="auto"/>
        <w:jc w:val="both"/>
        <w:rPr>
          <w:rFonts w:ascii="Sylfaen" w:hAnsi="Sylfaen"/>
          <w:b/>
          <w:noProof/>
          <w:color w:val="000000"/>
          <w:lang w:val="ka-GE"/>
        </w:rPr>
      </w:pPr>
      <w:r w:rsidRPr="006C3B2E">
        <w:rPr>
          <w:rFonts w:ascii="Sylfaen" w:hAnsi="Sylfaen"/>
          <w:b/>
          <w:noProof/>
          <w:color w:val="000000"/>
          <w:lang w:val="ka-GE"/>
        </w:rPr>
        <w:tab/>
      </w:r>
      <w:r w:rsidR="00B337EA" w:rsidRPr="006C3B2E">
        <w:rPr>
          <w:rFonts w:ascii="Sylfaen" w:hAnsi="Sylfaen"/>
          <w:b/>
          <w:noProof/>
          <w:color w:val="000000"/>
          <w:lang w:val="ka-GE"/>
        </w:rPr>
        <w:t>„</w:t>
      </w:r>
      <w:r w:rsidR="00F517E5" w:rsidRPr="006C3B2E">
        <w:rPr>
          <w:rFonts w:ascii="Sylfaen" w:hAnsi="Sylfaen"/>
          <w:b/>
          <w:noProof/>
          <w:color w:val="000000"/>
          <w:lang w:val="ka-GE"/>
        </w:rPr>
        <w:t>გრანტების”</w:t>
      </w:r>
      <w:r w:rsidR="00F86CD1" w:rsidRPr="006C3B2E">
        <w:rPr>
          <w:rFonts w:ascii="Sylfaen" w:hAnsi="Sylfaen"/>
          <w:b/>
          <w:noProof/>
          <w:color w:val="000000"/>
          <w:lang w:val="ka-GE"/>
        </w:rPr>
        <w:t xml:space="preserve"> </w:t>
      </w:r>
      <w:r w:rsidR="00F86CD1" w:rsidRPr="006C3B2E">
        <w:rPr>
          <w:rFonts w:ascii="Sylfaen" w:hAnsi="Sylfaen"/>
          <w:bCs/>
          <w:noProof/>
          <w:color w:val="000000"/>
          <w:lang w:val="ka-GE"/>
        </w:rPr>
        <w:t>მუხლით საანგარიშო პერიოდში დაზუსტებული გეგმა განსაზღვრულ იქნა 17</w:t>
      </w:r>
      <w:r w:rsidR="006C3B2E" w:rsidRPr="006C3B2E">
        <w:rPr>
          <w:rFonts w:ascii="Sylfaen" w:hAnsi="Sylfaen"/>
          <w:bCs/>
          <w:noProof/>
          <w:color w:val="000000"/>
        </w:rPr>
        <w:t>8</w:t>
      </w:r>
      <w:r w:rsidR="00F86CD1" w:rsidRPr="006C3B2E">
        <w:rPr>
          <w:rFonts w:ascii="Sylfaen" w:hAnsi="Sylfaen"/>
          <w:bCs/>
          <w:noProof/>
          <w:color w:val="000000"/>
          <w:lang w:val="ka-GE"/>
        </w:rPr>
        <w:t xml:space="preserve"> </w:t>
      </w:r>
      <w:r w:rsidR="006C3B2E" w:rsidRPr="006C3B2E">
        <w:rPr>
          <w:rFonts w:ascii="Sylfaen" w:hAnsi="Sylfaen"/>
          <w:bCs/>
          <w:noProof/>
          <w:color w:val="000000"/>
        </w:rPr>
        <w:t>338.4</w:t>
      </w:r>
      <w:r w:rsidR="00F86CD1" w:rsidRPr="006C3B2E">
        <w:rPr>
          <w:rFonts w:ascii="Sylfaen" w:hAnsi="Sylfaen"/>
          <w:bCs/>
          <w:noProof/>
          <w:color w:val="000000"/>
          <w:lang w:val="ka-GE"/>
        </w:rPr>
        <w:t xml:space="preserve"> ათასი ლარის ოდენობით, ხოლო საკასო შესრულებამ შეადგინა </w:t>
      </w:r>
      <w:r w:rsidR="006C3B2E" w:rsidRPr="006C3B2E">
        <w:rPr>
          <w:rFonts w:ascii="Sylfaen" w:hAnsi="Sylfaen"/>
          <w:bCs/>
          <w:noProof/>
          <w:color w:val="000000"/>
        </w:rPr>
        <w:t>1</w:t>
      </w:r>
      <w:r w:rsidR="002079C6">
        <w:rPr>
          <w:rFonts w:ascii="Sylfaen" w:hAnsi="Sylfaen"/>
          <w:bCs/>
          <w:noProof/>
          <w:color w:val="000000"/>
        </w:rPr>
        <w:t>08</w:t>
      </w:r>
      <w:r w:rsidR="006C3B2E" w:rsidRPr="006C3B2E">
        <w:rPr>
          <w:rFonts w:ascii="Sylfaen" w:hAnsi="Sylfaen"/>
          <w:bCs/>
          <w:noProof/>
          <w:color w:val="000000"/>
        </w:rPr>
        <w:t xml:space="preserve"> 786</w:t>
      </w:r>
      <w:r w:rsidR="002079C6">
        <w:rPr>
          <w:rFonts w:ascii="Sylfaen" w:hAnsi="Sylfaen"/>
          <w:bCs/>
          <w:noProof/>
          <w:color w:val="000000"/>
        </w:rPr>
        <w:t>.6</w:t>
      </w:r>
      <w:r w:rsidR="00F86CD1" w:rsidRPr="006C3B2E">
        <w:rPr>
          <w:rFonts w:ascii="Sylfaen" w:hAnsi="Sylfaen"/>
          <w:bCs/>
          <w:noProof/>
          <w:color w:val="000000"/>
          <w:lang w:val="ka-GE"/>
        </w:rPr>
        <w:t xml:space="preserve"> ათასი ლარი, რაც გეგმის </w:t>
      </w:r>
      <w:r w:rsidR="006C3B2E" w:rsidRPr="006C3B2E">
        <w:rPr>
          <w:rFonts w:ascii="Sylfaen" w:hAnsi="Sylfaen"/>
          <w:bCs/>
          <w:noProof/>
          <w:color w:val="000000"/>
        </w:rPr>
        <w:t>61.0</w:t>
      </w:r>
      <w:r w:rsidR="00F86CD1" w:rsidRPr="006C3B2E">
        <w:rPr>
          <w:rFonts w:ascii="Sylfaen" w:hAnsi="Sylfaen"/>
          <w:bCs/>
          <w:noProof/>
          <w:color w:val="000000"/>
          <w:lang w:val="ka-GE"/>
        </w:rPr>
        <w:t xml:space="preserve">%-ს, ხოლო სახელმწიფო ბიუჯეტიდან გაწეული გადასახდელების </w:t>
      </w:r>
      <w:r w:rsidR="006C3B2E" w:rsidRPr="006C3B2E">
        <w:rPr>
          <w:rFonts w:ascii="Sylfaen" w:hAnsi="Sylfaen"/>
          <w:bCs/>
          <w:noProof/>
          <w:color w:val="000000"/>
        </w:rPr>
        <w:t>2</w:t>
      </w:r>
      <w:r w:rsidR="00F86CD1" w:rsidRPr="006C3B2E">
        <w:rPr>
          <w:rFonts w:ascii="Sylfaen" w:hAnsi="Sylfaen"/>
          <w:bCs/>
          <w:noProof/>
          <w:color w:val="000000"/>
          <w:lang w:val="ka-GE"/>
        </w:rPr>
        <w:t>.8%-ს შეადგენს.</w:t>
      </w:r>
    </w:p>
    <w:p w14:paraId="00F2131F" w14:textId="77777777" w:rsidR="0007778A" w:rsidRPr="00467921" w:rsidRDefault="002E58AD" w:rsidP="00193EAB">
      <w:pPr>
        <w:spacing w:after="0" w:line="240" w:lineRule="auto"/>
        <w:jc w:val="both"/>
        <w:rPr>
          <w:rFonts w:ascii="Sylfaen" w:hAnsi="Sylfaen" w:cs="Sylfaen"/>
          <w:b/>
          <w:noProof/>
          <w:color w:val="000000"/>
        </w:rPr>
      </w:pPr>
      <w:r w:rsidRPr="00467921">
        <w:rPr>
          <w:rFonts w:ascii="Sylfaen" w:hAnsi="Sylfaen" w:cs="Sylfaen"/>
          <w:b/>
          <w:noProof/>
          <w:color w:val="000000"/>
        </w:rPr>
        <w:tab/>
      </w:r>
    </w:p>
    <w:p w14:paraId="041FF172" w14:textId="4E5C65D3" w:rsidR="00312378" w:rsidRPr="00467921" w:rsidRDefault="009927A5" w:rsidP="00193EAB">
      <w:pPr>
        <w:spacing w:after="0" w:line="240" w:lineRule="auto"/>
        <w:jc w:val="both"/>
        <w:rPr>
          <w:rFonts w:ascii="Sylfaen" w:hAnsi="Sylfaen" w:cs="Sylfaen"/>
          <w:noProof/>
          <w:color w:val="000000"/>
          <w:lang w:val="ka-GE"/>
        </w:rPr>
      </w:pPr>
      <w:r w:rsidRPr="00467921">
        <w:rPr>
          <w:rFonts w:ascii="Sylfaen" w:hAnsi="Sylfaen" w:cs="Sylfaen"/>
          <w:b/>
          <w:noProof/>
          <w:color w:val="000000"/>
          <w:lang w:val="ka-GE"/>
        </w:rPr>
        <w:tab/>
      </w:r>
      <w:r w:rsidR="00B337EA" w:rsidRPr="00467921">
        <w:rPr>
          <w:rFonts w:ascii="Sylfaen" w:hAnsi="Sylfaen" w:cs="Sylfaen"/>
          <w:b/>
          <w:noProof/>
          <w:color w:val="000000"/>
          <w:lang w:val="ka-GE"/>
        </w:rPr>
        <w:t>„</w:t>
      </w:r>
      <w:r w:rsidR="00F517E5" w:rsidRPr="00467921">
        <w:rPr>
          <w:rFonts w:ascii="Sylfaen" w:hAnsi="Sylfaen" w:cs="Sylfaen"/>
          <w:b/>
          <w:noProof/>
          <w:color w:val="000000"/>
          <w:lang w:val="ka-GE"/>
        </w:rPr>
        <w:t>სოციალური</w:t>
      </w:r>
      <w:r w:rsidR="00312378" w:rsidRPr="00467921">
        <w:rPr>
          <w:rFonts w:ascii="Sylfaen" w:hAnsi="Sylfaen" w:cs="Sylfaen"/>
          <w:b/>
          <w:noProof/>
          <w:color w:val="000000"/>
          <w:lang w:val="ka-GE"/>
        </w:rPr>
        <w:t xml:space="preserve"> </w:t>
      </w:r>
      <w:r w:rsidR="00F517E5" w:rsidRPr="00467921">
        <w:rPr>
          <w:rFonts w:ascii="Sylfaen" w:hAnsi="Sylfaen" w:cs="Sylfaen"/>
          <w:b/>
          <w:noProof/>
          <w:color w:val="000000"/>
          <w:lang w:val="ka-GE"/>
        </w:rPr>
        <w:t>უზრუნველყოფის”</w:t>
      </w:r>
      <w:r w:rsidR="00312378" w:rsidRPr="00467921">
        <w:rPr>
          <w:rFonts w:ascii="Sylfaen" w:hAnsi="Sylfaen" w:cs="Sylfaen"/>
          <w:noProof/>
          <w:color w:val="000000"/>
          <w:lang w:val="ka-GE"/>
        </w:rPr>
        <w:t xml:space="preserve"> </w:t>
      </w:r>
      <w:r w:rsidR="00F517E5" w:rsidRPr="00467921">
        <w:rPr>
          <w:rFonts w:ascii="Sylfaen" w:hAnsi="Sylfaen" w:cs="Sylfaen"/>
          <w:noProof/>
          <w:color w:val="000000"/>
          <w:lang w:val="ka-GE"/>
        </w:rPr>
        <w:t>მუხლით</w:t>
      </w:r>
      <w:r w:rsidR="00312378" w:rsidRPr="00467921">
        <w:rPr>
          <w:rFonts w:ascii="Sylfaen" w:hAnsi="Sylfaen" w:cs="Sylfaen"/>
          <w:noProof/>
          <w:color w:val="000000"/>
          <w:lang w:val="ka-GE"/>
        </w:rPr>
        <w:t xml:space="preserve"> </w:t>
      </w:r>
      <w:r w:rsidR="00F517E5" w:rsidRPr="00467921">
        <w:rPr>
          <w:rFonts w:ascii="Sylfaen" w:hAnsi="Sylfaen" w:cs="Sylfaen"/>
          <w:noProof/>
          <w:color w:val="000000"/>
          <w:lang w:val="ka-GE"/>
        </w:rPr>
        <w:t>საანგარიშო</w:t>
      </w:r>
      <w:r w:rsidR="00312378" w:rsidRPr="00467921">
        <w:rPr>
          <w:rFonts w:ascii="Sylfaen" w:hAnsi="Sylfaen" w:cs="Sylfaen"/>
          <w:noProof/>
          <w:color w:val="000000"/>
          <w:lang w:val="ka-GE"/>
        </w:rPr>
        <w:t xml:space="preserve"> </w:t>
      </w:r>
      <w:r w:rsidR="00F517E5" w:rsidRPr="00467921">
        <w:rPr>
          <w:rFonts w:ascii="Sylfaen" w:hAnsi="Sylfaen" w:cs="Sylfaen"/>
          <w:noProof/>
          <w:color w:val="000000"/>
          <w:lang w:val="ka-GE"/>
        </w:rPr>
        <w:t>პერიოდში</w:t>
      </w:r>
      <w:r w:rsidR="00312378" w:rsidRPr="00467921">
        <w:rPr>
          <w:rFonts w:ascii="Sylfaen" w:hAnsi="Sylfaen" w:cs="Sylfaen"/>
          <w:noProof/>
          <w:color w:val="000000"/>
          <w:lang w:val="ka-GE"/>
        </w:rPr>
        <w:t xml:space="preserve"> </w:t>
      </w:r>
      <w:r w:rsidR="00F517E5" w:rsidRPr="00467921">
        <w:rPr>
          <w:rFonts w:ascii="Sylfaen" w:hAnsi="Sylfaen" w:cs="Sylfaen"/>
          <w:noProof/>
          <w:color w:val="000000"/>
          <w:lang w:val="ka-GE"/>
        </w:rPr>
        <w:t>საკასო</w:t>
      </w:r>
      <w:r w:rsidR="00312378" w:rsidRPr="00467921">
        <w:rPr>
          <w:rFonts w:ascii="Sylfaen" w:hAnsi="Sylfaen" w:cs="Sylfaen"/>
          <w:noProof/>
          <w:color w:val="000000"/>
          <w:lang w:val="ka-GE"/>
        </w:rPr>
        <w:t xml:space="preserve"> </w:t>
      </w:r>
      <w:r w:rsidR="00F517E5" w:rsidRPr="00467921">
        <w:rPr>
          <w:rFonts w:ascii="Sylfaen" w:hAnsi="Sylfaen" w:cs="Sylfaen"/>
          <w:noProof/>
          <w:color w:val="000000"/>
          <w:lang w:val="ka-GE"/>
        </w:rPr>
        <w:t>შესრულებამ</w:t>
      </w:r>
      <w:r w:rsidR="00312378" w:rsidRPr="00467921">
        <w:rPr>
          <w:rFonts w:ascii="Sylfaen" w:hAnsi="Sylfaen" w:cs="Sylfaen"/>
          <w:noProof/>
          <w:color w:val="000000"/>
          <w:lang w:val="ka-GE"/>
        </w:rPr>
        <w:t xml:space="preserve"> </w:t>
      </w:r>
      <w:r w:rsidR="00F517E5" w:rsidRPr="00467921">
        <w:rPr>
          <w:rFonts w:ascii="Sylfaen" w:hAnsi="Sylfaen" w:cs="Sylfaen"/>
          <w:noProof/>
          <w:color w:val="000000"/>
          <w:lang w:val="ka-GE"/>
        </w:rPr>
        <w:t>შეადგინა</w:t>
      </w:r>
      <w:r w:rsidR="00B425E6" w:rsidRPr="00467921">
        <w:rPr>
          <w:rFonts w:ascii="Sylfaen" w:hAnsi="Sylfaen" w:cs="Sylfaen"/>
          <w:noProof/>
          <w:color w:val="000000"/>
          <w:lang w:val="ka-GE"/>
        </w:rPr>
        <w:t xml:space="preserve"> </w:t>
      </w:r>
      <w:r w:rsidRPr="00467921">
        <w:rPr>
          <w:rFonts w:ascii="Sylfaen" w:hAnsi="Sylfaen" w:cs="Sylfaen"/>
          <w:noProof/>
          <w:color w:val="000000"/>
          <w:lang w:val="ka-GE"/>
        </w:rPr>
        <w:t xml:space="preserve">        1 </w:t>
      </w:r>
      <w:r w:rsidR="00467921" w:rsidRPr="00467921">
        <w:rPr>
          <w:rFonts w:ascii="Sylfaen" w:hAnsi="Sylfaen" w:cs="Sylfaen"/>
          <w:noProof/>
          <w:color w:val="000000"/>
        </w:rPr>
        <w:t>469 561.8</w:t>
      </w:r>
      <w:r w:rsidRPr="00467921">
        <w:rPr>
          <w:rFonts w:ascii="Sylfaen" w:hAnsi="Sylfaen" w:cs="Sylfaen"/>
          <w:noProof/>
          <w:color w:val="000000"/>
          <w:lang w:val="ka-GE"/>
        </w:rPr>
        <w:t xml:space="preserve"> </w:t>
      </w:r>
      <w:r w:rsidR="00F517E5" w:rsidRPr="00467921">
        <w:rPr>
          <w:rFonts w:ascii="Sylfaen" w:hAnsi="Sylfaen" w:cs="Sylfaen"/>
          <w:noProof/>
          <w:color w:val="000000"/>
          <w:lang w:val="ka-GE"/>
        </w:rPr>
        <w:t>ათასი</w:t>
      </w:r>
      <w:r w:rsidR="00312378" w:rsidRPr="00467921">
        <w:rPr>
          <w:rFonts w:ascii="Sylfaen" w:hAnsi="Sylfaen" w:cs="Sylfaen"/>
          <w:noProof/>
          <w:color w:val="000000"/>
          <w:lang w:val="ka-GE"/>
        </w:rPr>
        <w:t xml:space="preserve"> </w:t>
      </w:r>
      <w:r w:rsidR="00F517E5" w:rsidRPr="00467921">
        <w:rPr>
          <w:rFonts w:ascii="Sylfaen" w:hAnsi="Sylfaen" w:cs="Sylfaen"/>
          <w:noProof/>
          <w:color w:val="000000"/>
          <w:lang w:val="ka-GE"/>
        </w:rPr>
        <w:t>ლარი</w:t>
      </w:r>
      <w:r w:rsidR="00312378" w:rsidRPr="00467921">
        <w:rPr>
          <w:rFonts w:ascii="Sylfaen" w:hAnsi="Sylfaen" w:cs="Sylfaen"/>
          <w:noProof/>
          <w:color w:val="000000"/>
          <w:lang w:val="ka-GE"/>
        </w:rPr>
        <w:t xml:space="preserve">, </w:t>
      </w:r>
      <w:r w:rsidR="00F517E5" w:rsidRPr="00467921">
        <w:rPr>
          <w:rFonts w:ascii="Sylfaen" w:hAnsi="Sylfaen" w:cs="Sylfaen"/>
          <w:noProof/>
          <w:color w:val="000000"/>
          <w:lang w:val="ka-GE"/>
        </w:rPr>
        <w:t>რაც</w:t>
      </w:r>
      <w:r w:rsidR="00312378" w:rsidRPr="00467921">
        <w:rPr>
          <w:rFonts w:ascii="Sylfaen" w:hAnsi="Sylfaen" w:cs="Sylfaen"/>
          <w:noProof/>
          <w:color w:val="000000"/>
          <w:lang w:val="ka-GE"/>
        </w:rPr>
        <w:t xml:space="preserve"> </w:t>
      </w:r>
      <w:r w:rsidR="00F517E5" w:rsidRPr="00467921">
        <w:rPr>
          <w:rFonts w:ascii="Sylfaen" w:hAnsi="Sylfaen" w:cs="Sylfaen"/>
          <w:noProof/>
          <w:color w:val="000000"/>
          <w:lang w:val="ka-GE"/>
        </w:rPr>
        <w:t>დაზუსტებული</w:t>
      </w:r>
      <w:r w:rsidR="00C5281F" w:rsidRPr="00467921">
        <w:rPr>
          <w:rFonts w:ascii="Sylfaen" w:hAnsi="Sylfaen" w:cs="Sylfaen"/>
          <w:noProof/>
          <w:color w:val="000000"/>
          <w:lang w:val="ka-GE"/>
        </w:rPr>
        <w:t xml:space="preserve"> </w:t>
      </w:r>
      <w:r w:rsidR="00F517E5" w:rsidRPr="00467921">
        <w:rPr>
          <w:rFonts w:ascii="Sylfaen" w:hAnsi="Sylfaen" w:cs="Sylfaen"/>
          <w:noProof/>
          <w:color w:val="000000"/>
          <w:lang w:val="ka-GE"/>
        </w:rPr>
        <w:t>გეგმიური</w:t>
      </w:r>
      <w:r w:rsidR="00312378" w:rsidRPr="00467921">
        <w:rPr>
          <w:rFonts w:ascii="Sylfaen" w:hAnsi="Sylfaen" w:cs="Sylfaen"/>
          <w:noProof/>
          <w:color w:val="000000"/>
          <w:lang w:val="ka-GE"/>
        </w:rPr>
        <w:t xml:space="preserve"> </w:t>
      </w:r>
      <w:r w:rsidR="00F517E5" w:rsidRPr="00467921">
        <w:rPr>
          <w:rFonts w:ascii="Sylfaen" w:hAnsi="Sylfaen" w:cs="Sylfaen"/>
          <w:noProof/>
          <w:color w:val="000000"/>
          <w:lang w:val="ka-GE"/>
        </w:rPr>
        <w:t>პარამეტრის</w:t>
      </w:r>
      <w:r w:rsidR="00312378" w:rsidRPr="00467921">
        <w:rPr>
          <w:rFonts w:ascii="Sylfaen" w:hAnsi="Sylfaen" w:cs="Sylfaen"/>
          <w:noProof/>
          <w:color w:val="000000"/>
          <w:lang w:val="ka-GE"/>
        </w:rPr>
        <w:t xml:space="preserve"> (</w:t>
      </w:r>
      <w:r w:rsidRPr="00467921">
        <w:rPr>
          <w:rFonts w:ascii="Sylfaen" w:hAnsi="Sylfaen" w:cs="Sylfaen"/>
          <w:noProof/>
          <w:color w:val="000000"/>
          <w:lang w:val="ka-GE"/>
        </w:rPr>
        <w:t xml:space="preserve">1 </w:t>
      </w:r>
      <w:r w:rsidR="00467921" w:rsidRPr="00467921">
        <w:rPr>
          <w:rFonts w:ascii="Sylfaen" w:hAnsi="Sylfaen" w:cs="Sylfaen"/>
          <w:noProof/>
          <w:color w:val="000000"/>
        </w:rPr>
        <w:t>473 723.4</w:t>
      </w:r>
      <w:r w:rsidRPr="00467921">
        <w:rPr>
          <w:rFonts w:ascii="Sylfaen" w:hAnsi="Sylfaen" w:cs="Sylfaen"/>
          <w:noProof/>
          <w:color w:val="000000"/>
          <w:lang w:val="ka-GE"/>
        </w:rPr>
        <w:t xml:space="preserve"> </w:t>
      </w:r>
      <w:r w:rsidR="00F517E5" w:rsidRPr="00467921">
        <w:rPr>
          <w:rFonts w:ascii="Sylfaen" w:hAnsi="Sylfaen" w:cs="Sylfaen"/>
          <w:noProof/>
          <w:color w:val="000000"/>
          <w:lang w:val="ka-GE"/>
        </w:rPr>
        <w:t>ათასი</w:t>
      </w:r>
      <w:r w:rsidR="00312378" w:rsidRPr="00467921">
        <w:rPr>
          <w:rFonts w:ascii="Sylfaen" w:hAnsi="Sylfaen" w:cs="Sylfaen"/>
          <w:noProof/>
          <w:color w:val="000000"/>
          <w:lang w:val="ka-GE"/>
        </w:rPr>
        <w:t xml:space="preserve"> </w:t>
      </w:r>
      <w:r w:rsidR="00F517E5" w:rsidRPr="00467921">
        <w:rPr>
          <w:rFonts w:ascii="Sylfaen" w:hAnsi="Sylfaen" w:cs="Sylfaen"/>
          <w:noProof/>
          <w:color w:val="000000"/>
          <w:lang w:val="ka-GE"/>
        </w:rPr>
        <w:t>ლარი</w:t>
      </w:r>
      <w:r w:rsidR="00312378" w:rsidRPr="00467921">
        <w:rPr>
          <w:rFonts w:ascii="Sylfaen" w:hAnsi="Sylfaen" w:cs="Sylfaen"/>
          <w:noProof/>
          <w:color w:val="000000"/>
          <w:lang w:val="ka-GE"/>
        </w:rPr>
        <w:t xml:space="preserve">) </w:t>
      </w:r>
      <w:r w:rsidR="00CA6372" w:rsidRPr="00467921">
        <w:rPr>
          <w:rFonts w:ascii="Sylfaen" w:hAnsi="Sylfaen" w:cs="Sylfaen"/>
          <w:noProof/>
          <w:color w:val="000000"/>
        </w:rPr>
        <w:t>99.</w:t>
      </w:r>
      <w:r w:rsidR="00467921" w:rsidRPr="00467921">
        <w:rPr>
          <w:rFonts w:ascii="Sylfaen" w:hAnsi="Sylfaen" w:cs="Sylfaen"/>
          <w:noProof/>
          <w:color w:val="000000"/>
        </w:rPr>
        <w:t>7</w:t>
      </w:r>
      <w:r w:rsidRPr="00467921">
        <w:rPr>
          <w:rFonts w:ascii="Sylfaen" w:hAnsi="Sylfaen" w:cs="Sylfaen"/>
          <w:noProof/>
          <w:color w:val="000000"/>
          <w:lang w:val="ka-GE"/>
        </w:rPr>
        <w:t xml:space="preserve"> </w:t>
      </w:r>
      <w:r w:rsidR="00312378" w:rsidRPr="00467921">
        <w:rPr>
          <w:rFonts w:ascii="Sylfaen" w:hAnsi="Sylfaen" w:cs="Sylfaen"/>
          <w:noProof/>
          <w:color w:val="000000"/>
          <w:lang w:val="ka-GE"/>
        </w:rPr>
        <w:t>%-</w:t>
      </w:r>
      <w:r w:rsidR="00F517E5" w:rsidRPr="00467921">
        <w:rPr>
          <w:rFonts w:ascii="Sylfaen" w:hAnsi="Sylfaen" w:cs="Sylfaen"/>
          <w:noProof/>
          <w:color w:val="000000"/>
          <w:lang w:val="ka-GE"/>
        </w:rPr>
        <w:t>ს</w:t>
      </w:r>
      <w:r w:rsidR="00312378" w:rsidRPr="00467921">
        <w:rPr>
          <w:rFonts w:ascii="Sylfaen" w:hAnsi="Sylfaen" w:cs="Sylfaen"/>
          <w:noProof/>
          <w:color w:val="000000"/>
          <w:lang w:val="ka-GE"/>
        </w:rPr>
        <w:t xml:space="preserve">, </w:t>
      </w:r>
      <w:r w:rsidR="00F517E5" w:rsidRPr="00467921">
        <w:rPr>
          <w:rFonts w:ascii="Sylfaen" w:hAnsi="Sylfaen" w:cs="Sylfaen"/>
          <w:noProof/>
          <w:color w:val="000000"/>
          <w:lang w:val="ka-GE"/>
        </w:rPr>
        <w:t>ხოლო</w:t>
      </w:r>
      <w:r w:rsidR="00312378" w:rsidRPr="00467921">
        <w:rPr>
          <w:rFonts w:ascii="Sylfaen" w:hAnsi="Sylfaen" w:cs="Sylfaen"/>
          <w:noProof/>
          <w:color w:val="000000"/>
          <w:lang w:val="ka-GE"/>
        </w:rPr>
        <w:t xml:space="preserve"> </w:t>
      </w:r>
      <w:r w:rsidR="00F517E5" w:rsidRPr="00467921">
        <w:rPr>
          <w:rFonts w:ascii="Sylfaen" w:hAnsi="Sylfaen" w:cs="Sylfaen"/>
          <w:noProof/>
          <w:color w:val="000000"/>
          <w:lang w:val="ka-GE"/>
        </w:rPr>
        <w:t>სახელმწიფო</w:t>
      </w:r>
      <w:r w:rsidR="00312378" w:rsidRPr="00467921">
        <w:rPr>
          <w:rFonts w:ascii="Sylfaen" w:hAnsi="Sylfaen" w:cs="Sylfaen"/>
          <w:noProof/>
          <w:color w:val="000000"/>
          <w:lang w:val="ka-GE"/>
        </w:rPr>
        <w:t xml:space="preserve"> </w:t>
      </w:r>
      <w:r w:rsidR="00F517E5" w:rsidRPr="00467921">
        <w:rPr>
          <w:rFonts w:ascii="Sylfaen" w:hAnsi="Sylfaen" w:cs="Sylfaen"/>
          <w:noProof/>
          <w:color w:val="000000"/>
          <w:lang w:val="ka-GE"/>
        </w:rPr>
        <w:t>ბიუჯეტიდან</w:t>
      </w:r>
      <w:r w:rsidR="00312378" w:rsidRPr="00467921">
        <w:rPr>
          <w:rFonts w:ascii="Sylfaen" w:hAnsi="Sylfaen" w:cs="Sylfaen"/>
          <w:noProof/>
          <w:color w:val="000000"/>
          <w:lang w:val="ka-GE"/>
        </w:rPr>
        <w:t xml:space="preserve"> </w:t>
      </w:r>
      <w:r w:rsidR="0077335C" w:rsidRPr="00467921">
        <w:rPr>
          <w:rFonts w:ascii="Sylfaen" w:hAnsi="Sylfaen" w:cs="Sylfaen"/>
          <w:noProof/>
          <w:color w:val="000000"/>
          <w:lang w:val="ka-GE"/>
        </w:rPr>
        <w:t>გაწეული</w:t>
      </w:r>
      <w:r w:rsidR="0077335C" w:rsidRPr="00467921">
        <w:rPr>
          <w:rFonts w:ascii="Sylfaen" w:hAnsi="Sylfaen"/>
          <w:noProof/>
          <w:color w:val="000000"/>
          <w:lang w:val="ka-GE"/>
        </w:rPr>
        <w:t xml:space="preserve"> </w:t>
      </w:r>
      <w:r w:rsidR="0077335C" w:rsidRPr="00467921">
        <w:rPr>
          <w:rFonts w:ascii="Sylfaen" w:hAnsi="Sylfaen" w:cs="Sylfaen"/>
          <w:noProof/>
          <w:color w:val="000000"/>
          <w:lang w:val="ka-GE"/>
        </w:rPr>
        <w:t>გადასახდელების</w:t>
      </w:r>
      <w:r w:rsidR="0077335C" w:rsidRPr="00467921">
        <w:rPr>
          <w:rFonts w:ascii="Sylfaen" w:hAnsi="Sylfaen"/>
          <w:noProof/>
          <w:color w:val="000000"/>
          <w:lang w:val="ka-GE"/>
        </w:rPr>
        <w:t xml:space="preserve"> </w:t>
      </w:r>
      <w:r w:rsidRPr="00467921">
        <w:rPr>
          <w:rFonts w:ascii="Sylfaen" w:hAnsi="Sylfaen" w:cs="Sylfaen"/>
          <w:noProof/>
          <w:color w:val="000000"/>
          <w:lang w:val="ka-GE"/>
        </w:rPr>
        <w:t>37.</w:t>
      </w:r>
      <w:r w:rsidR="00467921" w:rsidRPr="00467921">
        <w:rPr>
          <w:rFonts w:ascii="Sylfaen" w:hAnsi="Sylfaen" w:cs="Sylfaen"/>
          <w:noProof/>
          <w:color w:val="000000"/>
        </w:rPr>
        <w:t>4</w:t>
      </w:r>
      <w:r w:rsidR="00312378" w:rsidRPr="00467921">
        <w:rPr>
          <w:rFonts w:ascii="Sylfaen" w:hAnsi="Sylfaen" w:cs="Sylfaen"/>
          <w:noProof/>
          <w:color w:val="000000"/>
          <w:lang w:val="ka-GE"/>
        </w:rPr>
        <w:t>%-</w:t>
      </w:r>
      <w:r w:rsidR="00F517E5" w:rsidRPr="00467921">
        <w:rPr>
          <w:rFonts w:ascii="Sylfaen" w:hAnsi="Sylfaen" w:cs="Sylfaen"/>
          <w:noProof/>
          <w:color w:val="000000"/>
          <w:lang w:val="ka-GE"/>
        </w:rPr>
        <w:t>ს</w:t>
      </w:r>
      <w:r w:rsidR="00312378" w:rsidRPr="00467921">
        <w:rPr>
          <w:rFonts w:ascii="Sylfaen" w:hAnsi="Sylfaen" w:cs="Sylfaen"/>
          <w:noProof/>
          <w:color w:val="000000"/>
          <w:lang w:val="ka-GE"/>
        </w:rPr>
        <w:t xml:space="preserve"> </w:t>
      </w:r>
      <w:r w:rsidR="00F517E5" w:rsidRPr="00467921">
        <w:rPr>
          <w:rFonts w:ascii="Sylfaen" w:hAnsi="Sylfaen" w:cs="Sylfaen"/>
          <w:noProof/>
          <w:color w:val="000000"/>
          <w:lang w:val="ka-GE"/>
        </w:rPr>
        <w:t>შეადგენს</w:t>
      </w:r>
      <w:r w:rsidR="00312378" w:rsidRPr="00467921">
        <w:rPr>
          <w:rFonts w:ascii="Sylfaen" w:hAnsi="Sylfaen" w:cs="Sylfaen"/>
          <w:noProof/>
          <w:color w:val="000000"/>
          <w:lang w:val="ka-GE"/>
        </w:rPr>
        <w:t>.</w:t>
      </w:r>
    </w:p>
    <w:p w14:paraId="587E4C86" w14:textId="77777777" w:rsidR="00312378" w:rsidRPr="004F46BC" w:rsidRDefault="00312378" w:rsidP="00193EAB">
      <w:pPr>
        <w:pStyle w:val="BodyText"/>
        <w:tabs>
          <w:tab w:val="left" w:pos="0"/>
          <w:tab w:val="left" w:pos="540"/>
        </w:tabs>
        <w:rPr>
          <w:rFonts w:ascii="Sylfaen" w:hAnsi="Sylfaen"/>
          <w:noProof/>
          <w:sz w:val="22"/>
          <w:szCs w:val="22"/>
          <w:lang w:val="ka-GE"/>
        </w:rPr>
      </w:pPr>
      <w:r w:rsidRPr="00372BA3">
        <w:rPr>
          <w:rFonts w:ascii="Sylfaen" w:hAnsi="Sylfaen"/>
          <w:noProof/>
          <w:color w:val="000000"/>
          <w:sz w:val="22"/>
          <w:szCs w:val="22"/>
          <w:lang w:val="ka-GE"/>
        </w:rPr>
        <w:tab/>
      </w:r>
      <w:r w:rsidR="00F517E5" w:rsidRPr="004F46BC">
        <w:rPr>
          <w:rFonts w:ascii="Sylfaen" w:hAnsi="Sylfaen" w:cs="Sylfaen"/>
          <w:noProof/>
          <w:color w:val="000000"/>
          <w:sz w:val="22"/>
          <w:szCs w:val="22"/>
          <w:lang w:val="ka-GE"/>
        </w:rPr>
        <w:t>სოციალური</w:t>
      </w:r>
      <w:r w:rsidRPr="004F46BC">
        <w:rPr>
          <w:rFonts w:ascii="Sylfaen" w:hAnsi="Sylfaen"/>
          <w:noProof/>
          <w:color w:val="000000"/>
          <w:sz w:val="22"/>
          <w:szCs w:val="22"/>
          <w:lang w:val="ka-GE"/>
        </w:rPr>
        <w:t xml:space="preserve"> </w:t>
      </w:r>
      <w:r w:rsidR="00F517E5" w:rsidRPr="004F46BC">
        <w:rPr>
          <w:rFonts w:ascii="Sylfaen" w:hAnsi="Sylfaen" w:cs="Sylfaen"/>
          <w:noProof/>
          <w:color w:val="000000"/>
          <w:sz w:val="22"/>
          <w:szCs w:val="22"/>
          <w:lang w:val="ka-GE"/>
        </w:rPr>
        <w:t>უზრუნველყოფის</w:t>
      </w:r>
      <w:r w:rsidRPr="004F46BC">
        <w:rPr>
          <w:rFonts w:ascii="Sylfaen" w:hAnsi="Sylfaen"/>
          <w:noProof/>
          <w:sz w:val="22"/>
          <w:szCs w:val="22"/>
          <w:lang w:val="ka-GE"/>
        </w:rPr>
        <w:t xml:space="preserve"> </w:t>
      </w:r>
      <w:r w:rsidR="00F517E5" w:rsidRPr="004F46BC">
        <w:rPr>
          <w:rFonts w:ascii="Sylfaen" w:hAnsi="Sylfaen" w:cs="Sylfaen"/>
          <w:noProof/>
          <w:sz w:val="22"/>
          <w:szCs w:val="22"/>
          <w:lang w:val="ka-GE"/>
        </w:rPr>
        <w:t>მუხლიდან</w:t>
      </w:r>
      <w:r w:rsidRPr="004F46BC">
        <w:rPr>
          <w:rFonts w:ascii="Sylfaen" w:hAnsi="Sylfaen"/>
          <w:noProof/>
          <w:sz w:val="22"/>
          <w:szCs w:val="22"/>
          <w:lang w:val="ka-GE"/>
        </w:rPr>
        <w:t xml:space="preserve"> </w:t>
      </w:r>
      <w:r w:rsidR="00F517E5" w:rsidRPr="004F46BC">
        <w:rPr>
          <w:rFonts w:ascii="Sylfaen" w:hAnsi="Sylfaen" w:cs="Sylfaen"/>
          <w:noProof/>
          <w:sz w:val="22"/>
          <w:szCs w:val="22"/>
          <w:lang w:val="ka-GE"/>
        </w:rPr>
        <w:t>დაფინანსებული</w:t>
      </w:r>
      <w:r w:rsidRPr="004F46BC">
        <w:rPr>
          <w:rFonts w:ascii="Sylfaen" w:hAnsi="Sylfaen"/>
          <w:noProof/>
          <w:sz w:val="22"/>
          <w:szCs w:val="22"/>
          <w:lang w:val="ka-GE"/>
        </w:rPr>
        <w:t xml:space="preserve"> </w:t>
      </w:r>
      <w:r w:rsidR="00F517E5" w:rsidRPr="004F46BC">
        <w:rPr>
          <w:rFonts w:ascii="Sylfaen" w:hAnsi="Sylfaen" w:cs="Sylfaen"/>
          <w:noProof/>
          <w:sz w:val="22"/>
          <w:szCs w:val="22"/>
          <w:lang w:val="ka-GE"/>
        </w:rPr>
        <w:t>იქნა</w:t>
      </w:r>
      <w:r w:rsidRPr="004F46BC">
        <w:rPr>
          <w:rFonts w:ascii="Sylfaen" w:hAnsi="Sylfaen"/>
          <w:noProof/>
          <w:sz w:val="22"/>
          <w:szCs w:val="22"/>
          <w:lang w:val="ka-GE"/>
        </w:rPr>
        <w:t xml:space="preserve"> </w:t>
      </w:r>
      <w:r w:rsidR="00F517E5" w:rsidRPr="004F46BC">
        <w:rPr>
          <w:rFonts w:ascii="Sylfaen" w:hAnsi="Sylfaen" w:cs="Sylfaen"/>
          <w:noProof/>
          <w:sz w:val="22"/>
          <w:szCs w:val="22"/>
          <w:lang w:val="ka-GE"/>
        </w:rPr>
        <w:t>ისეთი</w:t>
      </w:r>
      <w:r w:rsidRPr="004F46BC">
        <w:rPr>
          <w:rFonts w:ascii="Sylfaen" w:hAnsi="Sylfaen"/>
          <w:noProof/>
          <w:sz w:val="22"/>
          <w:szCs w:val="22"/>
          <w:lang w:val="ka-GE"/>
        </w:rPr>
        <w:t xml:space="preserve"> </w:t>
      </w:r>
      <w:r w:rsidR="00F517E5" w:rsidRPr="004F46BC">
        <w:rPr>
          <w:rFonts w:ascii="Sylfaen" w:hAnsi="Sylfaen" w:cs="Sylfaen"/>
          <w:noProof/>
          <w:sz w:val="22"/>
          <w:szCs w:val="22"/>
          <w:lang w:val="ka-GE"/>
        </w:rPr>
        <w:t>მნიშვნელოვანი</w:t>
      </w:r>
      <w:r w:rsidRPr="004F46BC">
        <w:rPr>
          <w:rFonts w:ascii="Sylfaen" w:hAnsi="Sylfaen"/>
          <w:noProof/>
          <w:sz w:val="22"/>
          <w:szCs w:val="22"/>
          <w:lang w:val="ka-GE"/>
        </w:rPr>
        <w:t xml:space="preserve"> </w:t>
      </w:r>
      <w:r w:rsidR="00F517E5" w:rsidRPr="004F46BC">
        <w:rPr>
          <w:rFonts w:ascii="Sylfaen" w:hAnsi="Sylfaen" w:cs="Sylfaen"/>
          <w:noProof/>
          <w:sz w:val="22"/>
          <w:szCs w:val="22"/>
          <w:lang w:val="ka-GE"/>
        </w:rPr>
        <w:t>ღონისძიებები</w:t>
      </w:r>
      <w:r w:rsidRPr="004F46BC">
        <w:rPr>
          <w:rFonts w:ascii="Sylfaen" w:hAnsi="Sylfaen"/>
          <w:noProof/>
          <w:sz w:val="22"/>
          <w:szCs w:val="22"/>
          <w:lang w:val="ka-GE"/>
        </w:rPr>
        <w:t xml:space="preserve">, </w:t>
      </w:r>
      <w:r w:rsidR="00F517E5" w:rsidRPr="004F46BC">
        <w:rPr>
          <w:rFonts w:ascii="Sylfaen" w:hAnsi="Sylfaen" w:cs="Sylfaen"/>
          <w:noProof/>
          <w:sz w:val="22"/>
          <w:szCs w:val="22"/>
          <w:lang w:val="ka-GE"/>
        </w:rPr>
        <w:t>როგორიცაა</w:t>
      </w:r>
      <w:r w:rsidRPr="004F46BC">
        <w:rPr>
          <w:rFonts w:ascii="Sylfaen" w:hAnsi="Sylfaen"/>
          <w:noProof/>
          <w:sz w:val="22"/>
          <w:szCs w:val="22"/>
          <w:lang w:val="ka-GE"/>
        </w:rPr>
        <w:t>:</w:t>
      </w:r>
    </w:p>
    <w:p w14:paraId="004A8DAB" w14:textId="05FF44A3" w:rsidR="006C5A1E" w:rsidRPr="004F46BC" w:rsidRDefault="00020DCA" w:rsidP="00D34D79">
      <w:pPr>
        <w:pStyle w:val="ListParagraph"/>
        <w:numPr>
          <w:ilvl w:val="0"/>
          <w:numId w:val="8"/>
        </w:numPr>
        <w:spacing w:line="240" w:lineRule="auto"/>
        <w:jc w:val="both"/>
        <w:rPr>
          <w:rFonts w:ascii="Sylfaen" w:hAnsi="Sylfaen"/>
          <w:lang w:val="ka-GE"/>
        </w:rPr>
      </w:pPr>
      <w:r w:rsidRPr="004F46BC">
        <w:rPr>
          <w:rFonts w:ascii="Sylfaen" w:hAnsi="Sylfaen"/>
          <w:lang w:val="ka-GE"/>
        </w:rPr>
        <w:t xml:space="preserve">მოსახლეობის საპენსიო უზრუნველყოფა </w:t>
      </w:r>
      <w:r w:rsidR="006C5A1E" w:rsidRPr="004F46BC">
        <w:rPr>
          <w:rFonts w:ascii="Sylfaen" w:hAnsi="Sylfaen"/>
          <w:lang w:val="ka-GE"/>
        </w:rPr>
        <w:t xml:space="preserve">- აღნიშნული მიზნით მიიმართა </w:t>
      </w:r>
      <w:r w:rsidR="001419EB" w:rsidRPr="004F46BC">
        <w:rPr>
          <w:rFonts w:ascii="Sylfaen" w:hAnsi="Sylfaen"/>
          <w:lang w:val="ka-GE"/>
        </w:rPr>
        <w:t>638 901.4</w:t>
      </w:r>
      <w:r w:rsidR="006C5A1E" w:rsidRPr="004F46BC">
        <w:rPr>
          <w:rFonts w:ascii="Sylfaen" w:hAnsi="Sylfaen"/>
          <w:lang w:val="ka-GE"/>
        </w:rPr>
        <w:t xml:space="preserve"> ათასი ლარი, რაც გეგმიური</w:t>
      </w:r>
      <w:r w:rsidR="00E61239" w:rsidRPr="004F46BC">
        <w:rPr>
          <w:rFonts w:ascii="Sylfaen" w:hAnsi="Sylfaen"/>
          <w:lang w:val="ka-GE"/>
        </w:rPr>
        <w:t xml:space="preserve"> </w:t>
      </w:r>
      <w:r w:rsidR="006C5A1E" w:rsidRPr="004F46BC">
        <w:rPr>
          <w:rFonts w:ascii="Sylfaen" w:hAnsi="Sylfaen"/>
          <w:lang w:val="ka-GE"/>
        </w:rPr>
        <w:t xml:space="preserve">მაჩვენებლის </w:t>
      </w:r>
      <w:r w:rsidR="001419EB" w:rsidRPr="004F46BC">
        <w:rPr>
          <w:rFonts w:ascii="Sylfaen" w:hAnsi="Sylfaen"/>
          <w:lang w:val="ka-GE"/>
        </w:rPr>
        <w:t>100.0</w:t>
      </w:r>
      <w:r w:rsidR="006C5A1E" w:rsidRPr="004F46BC">
        <w:rPr>
          <w:rFonts w:ascii="Sylfaen" w:hAnsi="Sylfaen"/>
          <w:lang w:val="ka-GE"/>
        </w:rPr>
        <w:t xml:space="preserve">%-ს შეადგენს; </w:t>
      </w:r>
    </w:p>
    <w:p w14:paraId="43EFB7CB" w14:textId="77777777" w:rsidR="004F46BC" w:rsidRPr="004F46BC" w:rsidRDefault="004F46BC" w:rsidP="00D34D79">
      <w:pPr>
        <w:pStyle w:val="ListParagraph"/>
        <w:numPr>
          <w:ilvl w:val="0"/>
          <w:numId w:val="8"/>
        </w:numPr>
        <w:spacing w:line="240" w:lineRule="auto"/>
        <w:jc w:val="both"/>
        <w:rPr>
          <w:rFonts w:ascii="Sylfaen" w:hAnsi="Sylfaen"/>
          <w:lang w:val="ka-GE"/>
        </w:rPr>
      </w:pPr>
      <w:r w:rsidRPr="004F46BC">
        <w:rPr>
          <w:rFonts w:ascii="Sylfaen" w:hAnsi="Sylfaen"/>
          <w:lang w:val="ka-GE"/>
        </w:rPr>
        <w:t>მოსახლეობის მიზნობრივი ჯგუფების სოციალური დახმარება - აღნიშნული მიზნით მიიმართა      203 839.1 ათასი ლარი, რაც გეგმიური მაჩვენებლის 100.0%-ს შეადგენს;</w:t>
      </w:r>
    </w:p>
    <w:p w14:paraId="47299C8E" w14:textId="472FE93A" w:rsidR="00020DCA" w:rsidRPr="004F46BC" w:rsidRDefault="00020DCA" w:rsidP="00D34D79">
      <w:pPr>
        <w:pStyle w:val="ListParagraph"/>
        <w:numPr>
          <w:ilvl w:val="0"/>
          <w:numId w:val="8"/>
        </w:numPr>
        <w:spacing w:line="240" w:lineRule="auto"/>
        <w:jc w:val="both"/>
        <w:rPr>
          <w:rFonts w:ascii="Sylfaen" w:hAnsi="Sylfaen"/>
          <w:lang w:val="ka-GE"/>
        </w:rPr>
      </w:pPr>
      <w:r w:rsidRPr="004F46BC">
        <w:rPr>
          <w:rFonts w:ascii="Sylfaen" w:hAnsi="Sylfaen"/>
          <w:lang w:val="ka-GE"/>
        </w:rPr>
        <w:t xml:space="preserve">მოსახლეობის საყოველთაო ჯანმრთელობის დაცვა - აღნიშნული მიზნით მიიმართა </w:t>
      </w:r>
      <w:r w:rsidR="004F46BC" w:rsidRPr="004F46BC">
        <w:rPr>
          <w:rFonts w:ascii="Sylfaen" w:hAnsi="Sylfaen"/>
          <w:lang w:val="ka-GE"/>
        </w:rPr>
        <w:t>175 513.8</w:t>
      </w:r>
      <w:r w:rsidRPr="004F46BC">
        <w:rPr>
          <w:rFonts w:ascii="Sylfaen" w:hAnsi="Sylfaen"/>
          <w:lang w:val="ka-GE"/>
        </w:rPr>
        <w:t xml:space="preserve"> ათასი ლარი, რაც გეგმიური მაჩვენებლის 100.0%-ს შეადგენს;</w:t>
      </w:r>
    </w:p>
    <w:p w14:paraId="03C22347" w14:textId="77777777" w:rsidR="001D7F55" w:rsidRPr="001D7F55" w:rsidRDefault="001D7F55" w:rsidP="00D34D79">
      <w:pPr>
        <w:pStyle w:val="ListParagraph"/>
        <w:numPr>
          <w:ilvl w:val="0"/>
          <w:numId w:val="8"/>
        </w:numPr>
        <w:spacing w:line="240" w:lineRule="auto"/>
        <w:jc w:val="both"/>
        <w:rPr>
          <w:rFonts w:ascii="Sylfaen" w:hAnsi="Sylfaen"/>
          <w:lang w:val="ka-GE"/>
        </w:rPr>
      </w:pPr>
      <w:r w:rsidRPr="001D7F55">
        <w:rPr>
          <w:rFonts w:ascii="Sylfaen" w:hAnsi="Sylfaen"/>
          <w:lang w:val="ka-GE"/>
        </w:rPr>
        <w:t xml:space="preserve">საზოგადოებრივი ჯანმრთელობის დაცვის და მოსახლეობისათვის სამედიცინო მომსახურების მიწოდება პრიორიტეტულ სფეროებში პროგრამები - აღნიშნული მიზნით ჯამურად მიიმართა               </w:t>
      </w:r>
      <w:r w:rsidRPr="001D7F55">
        <w:rPr>
          <w:rFonts w:ascii="Sylfaen" w:hAnsi="Sylfaen"/>
        </w:rPr>
        <w:t>151 988.6</w:t>
      </w:r>
      <w:r w:rsidRPr="001D7F55">
        <w:rPr>
          <w:rFonts w:ascii="Sylfaen" w:hAnsi="Sylfaen"/>
          <w:lang w:val="ka-GE"/>
        </w:rPr>
        <w:t xml:space="preserve"> ათასი ლარი, რაც გეგმიური მაჩვენებლის </w:t>
      </w:r>
      <w:r w:rsidRPr="001D7F55">
        <w:rPr>
          <w:rFonts w:ascii="Sylfaen" w:hAnsi="Sylfaen"/>
        </w:rPr>
        <w:t>99.8</w:t>
      </w:r>
      <w:r w:rsidRPr="001D7F55">
        <w:rPr>
          <w:rFonts w:ascii="Sylfaen" w:hAnsi="Sylfaen"/>
          <w:lang w:val="ka-GE"/>
        </w:rPr>
        <w:t xml:space="preserve">%-ს შეადგენს; </w:t>
      </w:r>
    </w:p>
    <w:p w14:paraId="2267DFB6" w14:textId="55491E30" w:rsidR="006C5A1E" w:rsidRDefault="003A0951" w:rsidP="00D34D79">
      <w:pPr>
        <w:pStyle w:val="ListParagraph"/>
        <w:numPr>
          <w:ilvl w:val="0"/>
          <w:numId w:val="8"/>
        </w:numPr>
        <w:spacing w:line="240" w:lineRule="auto"/>
        <w:jc w:val="both"/>
        <w:rPr>
          <w:rFonts w:ascii="Sylfaen" w:hAnsi="Sylfaen"/>
          <w:lang w:val="ka-GE"/>
        </w:rPr>
      </w:pPr>
      <w:r w:rsidRPr="00135509">
        <w:rPr>
          <w:rFonts w:ascii="Sylfaen" w:hAnsi="Sylfaen"/>
          <w:lang w:val="ka-GE"/>
        </w:rPr>
        <w:t xml:space="preserve">დაგროვებითი საპენსიო სქემის თანადაფინანსება - </w:t>
      </w:r>
      <w:r w:rsidR="006C5A1E" w:rsidRPr="00135509">
        <w:rPr>
          <w:rFonts w:ascii="Sylfaen" w:hAnsi="Sylfaen"/>
          <w:lang w:val="ka-GE"/>
        </w:rPr>
        <w:t xml:space="preserve"> </w:t>
      </w:r>
      <w:r w:rsidRPr="00135509">
        <w:rPr>
          <w:rFonts w:ascii="Sylfaen" w:hAnsi="Sylfaen"/>
          <w:lang w:val="ka-GE"/>
        </w:rPr>
        <w:t>აღნიშნული მიზნით მიიმართა 5</w:t>
      </w:r>
      <w:r w:rsidR="00135509" w:rsidRPr="00135509">
        <w:rPr>
          <w:rFonts w:ascii="Sylfaen" w:hAnsi="Sylfaen"/>
          <w:lang w:val="ka-GE"/>
        </w:rPr>
        <w:t>5</w:t>
      </w:r>
      <w:r w:rsidRPr="00135509">
        <w:rPr>
          <w:rFonts w:ascii="Sylfaen" w:hAnsi="Sylfaen"/>
          <w:lang w:val="ka-GE"/>
        </w:rPr>
        <w:t xml:space="preserve"> 000.0 ათასი </w:t>
      </w:r>
      <w:r w:rsidRPr="001D7F55">
        <w:rPr>
          <w:rFonts w:ascii="Sylfaen" w:hAnsi="Sylfaen"/>
          <w:lang w:val="ka-GE"/>
        </w:rPr>
        <w:t>ლარი, რაც გეგმიური მაჩვენებლის 100.0%-ს შეადგენს;</w:t>
      </w:r>
    </w:p>
    <w:p w14:paraId="30A7F733" w14:textId="77777777" w:rsidR="00557F79" w:rsidRPr="00572F9F" w:rsidRDefault="00557F79" w:rsidP="00557F79">
      <w:pPr>
        <w:tabs>
          <w:tab w:val="left" w:pos="0"/>
        </w:tabs>
        <w:spacing w:after="0" w:line="240" w:lineRule="auto"/>
        <w:ind w:right="173" w:firstLine="720"/>
        <w:jc w:val="right"/>
        <w:rPr>
          <w:rFonts w:ascii="Sylfaen" w:hAnsi="Sylfaen" w:cs="Sylfaen"/>
          <w:b/>
          <w:noProof/>
          <w:color w:val="000000"/>
          <w:sz w:val="18"/>
          <w:szCs w:val="18"/>
          <w:lang w:val="ka-GE"/>
        </w:rPr>
      </w:pPr>
      <w:r w:rsidRPr="00572F9F">
        <w:rPr>
          <w:rFonts w:ascii="Sylfaen" w:hAnsi="Sylfaen" w:cs="Sylfaen"/>
          <w:b/>
          <w:noProof/>
          <w:color w:val="000000"/>
          <w:sz w:val="18"/>
          <w:szCs w:val="18"/>
          <w:lang w:val="ka-GE"/>
        </w:rPr>
        <w:t>202</w:t>
      </w:r>
      <w:r w:rsidRPr="00572F9F">
        <w:rPr>
          <w:rFonts w:ascii="Sylfaen" w:hAnsi="Sylfaen" w:cs="Sylfaen"/>
          <w:b/>
          <w:noProof/>
          <w:color w:val="000000"/>
          <w:sz w:val="18"/>
          <w:szCs w:val="18"/>
        </w:rPr>
        <w:t>1</w:t>
      </w:r>
      <w:r w:rsidRPr="00572F9F">
        <w:rPr>
          <w:rFonts w:ascii="Sylfaen" w:hAnsi="Sylfaen" w:cs="Sylfaen"/>
          <w:b/>
          <w:noProof/>
          <w:color w:val="000000"/>
          <w:sz w:val="18"/>
          <w:szCs w:val="18"/>
          <w:lang w:val="ka-GE"/>
        </w:rPr>
        <w:t xml:space="preserve"> წლის I კვარტლის ხარჯების სტრუქტურა</w:t>
      </w:r>
    </w:p>
    <w:p w14:paraId="36C32D61" w14:textId="77777777" w:rsidR="00557F79" w:rsidRPr="00572F9F" w:rsidRDefault="00557F79" w:rsidP="00557F79">
      <w:pPr>
        <w:tabs>
          <w:tab w:val="left" w:pos="0"/>
        </w:tabs>
        <w:spacing w:after="0" w:line="240" w:lineRule="auto"/>
        <w:ind w:right="173" w:firstLine="720"/>
        <w:jc w:val="right"/>
        <w:rPr>
          <w:rFonts w:ascii="Sylfaen" w:hAnsi="Sylfaen"/>
          <w:i/>
          <w:noProof/>
          <w:color w:val="000000"/>
          <w:sz w:val="18"/>
          <w:szCs w:val="18"/>
          <w:lang w:val="ka-GE"/>
        </w:rPr>
      </w:pPr>
      <w:r w:rsidRPr="00572F9F">
        <w:rPr>
          <w:rFonts w:ascii="Sylfaen" w:hAnsi="Sylfaen"/>
          <w:i/>
          <w:noProof/>
          <w:color w:val="000000"/>
          <w:sz w:val="18"/>
          <w:szCs w:val="18"/>
          <w:lang w:val="ka-GE"/>
        </w:rPr>
        <w:t>(საკასო შესრულება)</w:t>
      </w:r>
    </w:p>
    <w:p w14:paraId="78B0B182" w14:textId="77777777" w:rsidR="00557F79" w:rsidRPr="00572F9F" w:rsidRDefault="00557F79" w:rsidP="00557F79">
      <w:pPr>
        <w:tabs>
          <w:tab w:val="left" w:pos="0"/>
        </w:tabs>
        <w:spacing w:after="0" w:line="240" w:lineRule="auto"/>
        <w:ind w:right="173" w:firstLine="720"/>
        <w:rPr>
          <w:rFonts w:ascii="Sylfaen" w:hAnsi="Sylfaen"/>
          <w:i/>
          <w:noProof/>
          <w:color w:val="000000"/>
          <w:sz w:val="18"/>
          <w:szCs w:val="18"/>
          <w:lang w:val="ka-GE"/>
        </w:rPr>
      </w:pPr>
      <w:r w:rsidRPr="00572F9F">
        <w:rPr>
          <w:noProof/>
        </w:rPr>
        <w:drawing>
          <wp:inline distT="0" distB="0" distL="0" distR="0" wp14:anchorId="0D96AA12" wp14:editId="68073B45">
            <wp:extent cx="6048375" cy="2200275"/>
            <wp:effectExtent l="0" t="0" r="0" b="0"/>
            <wp:docPr id="6" name="Chart 6">
              <a:extLst xmlns:a="http://schemas.openxmlformats.org/drawingml/2006/main">
                <a:ext uri="{FF2B5EF4-FFF2-40B4-BE49-F238E27FC236}">
                  <a16:creationId xmlns:a16="http://schemas.microsoft.com/office/drawing/2014/main" id="{00000000-0008-0000-0100-000028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D96CF2D" w14:textId="77777777" w:rsidR="00557F79" w:rsidRDefault="00557F79" w:rsidP="00557F79">
      <w:pPr>
        <w:spacing w:after="0" w:line="240" w:lineRule="auto"/>
        <w:jc w:val="both"/>
        <w:rPr>
          <w:rFonts w:ascii="Sylfaen" w:hAnsi="Sylfaen" w:cs="Sylfaen"/>
          <w:b/>
          <w:noProof/>
          <w:color w:val="000000"/>
        </w:rPr>
      </w:pPr>
      <w:r w:rsidRPr="00572F9F">
        <w:rPr>
          <w:rFonts w:ascii="Sylfaen" w:hAnsi="Sylfaen" w:cs="Sylfaen"/>
          <w:b/>
          <w:noProof/>
          <w:color w:val="000000"/>
        </w:rPr>
        <w:tab/>
      </w:r>
    </w:p>
    <w:p w14:paraId="364C8570" w14:textId="77777777" w:rsidR="00557F79" w:rsidRPr="00557F79" w:rsidRDefault="00557F79" w:rsidP="00557F79">
      <w:pPr>
        <w:spacing w:line="240" w:lineRule="auto"/>
        <w:jc w:val="both"/>
        <w:rPr>
          <w:rFonts w:ascii="Sylfaen" w:hAnsi="Sylfaen"/>
          <w:lang w:val="ka-GE"/>
        </w:rPr>
      </w:pPr>
    </w:p>
    <w:p w14:paraId="7E9624F2" w14:textId="76BA5F81" w:rsidR="009F4093" w:rsidRPr="006B0D06" w:rsidRDefault="009F4093" w:rsidP="00193EAB">
      <w:pPr>
        <w:spacing w:after="0" w:line="240" w:lineRule="auto"/>
        <w:ind w:firstLine="720"/>
        <w:jc w:val="both"/>
        <w:rPr>
          <w:rFonts w:ascii="Sylfaen" w:hAnsi="Sylfaen" w:cs="Sylfaen"/>
          <w:bCs/>
          <w:noProof/>
          <w:color w:val="000000"/>
          <w:lang w:val="ka-GE"/>
        </w:rPr>
      </w:pPr>
      <w:r w:rsidRPr="006B0D06">
        <w:rPr>
          <w:rFonts w:ascii="Sylfaen" w:hAnsi="Sylfaen" w:cs="Sylfaen"/>
          <w:b/>
          <w:noProof/>
          <w:color w:val="000000"/>
          <w:lang w:val="ka-GE"/>
        </w:rPr>
        <w:t>„სხვა ხარჯების”</w:t>
      </w:r>
      <w:r w:rsidRPr="006B0D06">
        <w:rPr>
          <w:rFonts w:ascii="Sylfaen" w:hAnsi="Sylfaen" w:cs="Sylfaen"/>
          <w:bCs/>
          <w:noProof/>
          <w:color w:val="000000"/>
          <w:lang w:val="ka-GE"/>
        </w:rPr>
        <w:t xml:space="preserve"> მუხლით საანგარიშო პერიოდში დაზუსტებული გეგმა განისაზღვრა </w:t>
      </w:r>
      <w:r w:rsidR="006B0D06" w:rsidRPr="006B0D06">
        <w:rPr>
          <w:rFonts w:ascii="Sylfaen" w:hAnsi="Sylfaen" w:cs="Sylfaen"/>
          <w:bCs/>
          <w:noProof/>
          <w:color w:val="000000"/>
        </w:rPr>
        <w:t>488 661.4</w:t>
      </w:r>
      <w:r w:rsidR="001D46AB" w:rsidRPr="006B0D06">
        <w:rPr>
          <w:rFonts w:ascii="Sylfaen" w:hAnsi="Sylfaen" w:cs="Sylfaen"/>
          <w:bCs/>
          <w:noProof/>
          <w:color w:val="000000"/>
          <w:lang w:val="ka-GE"/>
        </w:rPr>
        <w:t xml:space="preserve"> </w:t>
      </w:r>
      <w:r w:rsidRPr="006B0D06">
        <w:rPr>
          <w:rFonts w:ascii="Sylfaen" w:hAnsi="Sylfaen" w:cs="Sylfaen"/>
          <w:bCs/>
          <w:noProof/>
          <w:color w:val="000000"/>
          <w:lang w:val="ka-GE"/>
        </w:rPr>
        <w:t xml:space="preserve">ათასი ლარის ოდენობით, ხოლო საკასო ხარჯი გაწეული იქნა </w:t>
      </w:r>
      <w:r w:rsidR="006B0D06" w:rsidRPr="006B0D06">
        <w:rPr>
          <w:rFonts w:ascii="Sylfaen" w:hAnsi="Sylfaen" w:cs="Sylfaen"/>
          <w:bCs/>
          <w:noProof/>
          <w:color w:val="000000"/>
        </w:rPr>
        <w:t>438 931.6</w:t>
      </w:r>
      <w:r w:rsidR="001D46AB" w:rsidRPr="006B0D06">
        <w:rPr>
          <w:rFonts w:ascii="Sylfaen" w:hAnsi="Sylfaen" w:cs="Sylfaen"/>
          <w:bCs/>
          <w:noProof/>
          <w:color w:val="000000"/>
          <w:lang w:val="ka-GE"/>
        </w:rPr>
        <w:t xml:space="preserve"> </w:t>
      </w:r>
      <w:r w:rsidRPr="006B0D06">
        <w:rPr>
          <w:rFonts w:ascii="Sylfaen" w:hAnsi="Sylfaen" w:cs="Sylfaen"/>
          <w:bCs/>
          <w:noProof/>
          <w:color w:val="000000"/>
          <w:lang w:val="ka-GE"/>
        </w:rPr>
        <w:t xml:space="preserve">ათასი ლარის მოცულობით, რაც გეგმის </w:t>
      </w:r>
      <w:r w:rsidR="006B0D06" w:rsidRPr="006B0D06">
        <w:rPr>
          <w:rFonts w:ascii="Sylfaen" w:hAnsi="Sylfaen" w:cs="Sylfaen"/>
          <w:bCs/>
          <w:noProof/>
          <w:color w:val="000000"/>
        </w:rPr>
        <w:t>89.8</w:t>
      </w:r>
      <w:r w:rsidRPr="006B0D06">
        <w:rPr>
          <w:rFonts w:ascii="Sylfaen" w:hAnsi="Sylfaen" w:cs="Sylfaen"/>
          <w:bCs/>
          <w:noProof/>
          <w:color w:val="000000"/>
          <w:lang w:val="ka-GE"/>
        </w:rPr>
        <w:t xml:space="preserve">%-ს. „სხვა ხარჯების” მუხლის საკასო შესრულება „ხარჯების“ საკასო შესრულების </w:t>
      </w:r>
      <w:r w:rsidR="006B0D06" w:rsidRPr="006B0D06">
        <w:rPr>
          <w:rFonts w:ascii="Sylfaen" w:hAnsi="Sylfaen" w:cs="Sylfaen"/>
          <w:bCs/>
          <w:noProof/>
          <w:color w:val="000000"/>
        </w:rPr>
        <w:t>14.1</w:t>
      </w:r>
      <w:r w:rsidRPr="006B0D06">
        <w:rPr>
          <w:rFonts w:ascii="Sylfaen" w:hAnsi="Sylfaen" w:cs="Sylfaen"/>
          <w:bCs/>
          <w:noProof/>
          <w:color w:val="000000"/>
          <w:lang w:val="ka-GE"/>
        </w:rPr>
        <w:t xml:space="preserve">%-ია, ხოლო სახელმწიფო ბიუჯეტიდან გაწეული გადასახდელების - </w:t>
      </w:r>
      <w:r w:rsidR="006B0D06" w:rsidRPr="006B0D06">
        <w:rPr>
          <w:rFonts w:ascii="Sylfaen" w:hAnsi="Sylfaen" w:cs="Sylfaen"/>
          <w:bCs/>
          <w:noProof/>
          <w:color w:val="000000"/>
        </w:rPr>
        <w:t>11.2</w:t>
      </w:r>
      <w:r w:rsidRPr="006B0D06">
        <w:rPr>
          <w:rFonts w:ascii="Sylfaen" w:hAnsi="Sylfaen" w:cs="Sylfaen"/>
          <w:bCs/>
          <w:noProof/>
          <w:color w:val="000000"/>
          <w:lang w:val="ka-GE"/>
        </w:rPr>
        <w:t>%-ს შეადგენს.</w:t>
      </w:r>
      <w:r w:rsidRPr="006B0D06">
        <w:rPr>
          <w:rFonts w:ascii="Sylfaen" w:hAnsi="Sylfaen" w:cs="Sylfaen"/>
          <w:bCs/>
          <w:noProof/>
          <w:lang w:val="ka-GE"/>
        </w:rPr>
        <w:t xml:space="preserve"> </w:t>
      </w:r>
    </w:p>
    <w:p w14:paraId="61144336" w14:textId="77777777" w:rsidR="009F4093" w:rsidRPr="00D2063D" w:rsidRDefault="009F4093" w:rsidP="00193EAB">
      <w:pPr>
        <w:pStyle w:val="BodyText"/>
        <w:tabs>
          <w:tab w:val="left" w:pos="0"/>
          <w:tab w:val="left" w:pos="900"/>
          <w:tab w:val="left" w:pos="1620"/>
        </w:tabs>
        <w:ind w:right="173"/>
        <w:rPr>
          <w:rFonts w:ascii="Sylfaen" w:hAnsi="Sylfaen"/>
          <w:noProof/>
          <w:sz w:val="22"/>
          <w:szCs w:val="22"/>
          <w:highlight w:val="yellow"/>
          <w:lang w:val="ka-GE"/>
        </w:rPr>
      </w:pPr>
    </w:p>
    <w:p w14:paraId="61634CA7" w14:textId="77777777" w:rsidR="009F4093" w:rsidRPr="00372BA3" w:rsidRDefault="009F4093" w:rsidP="00193EAB">
      <w:pPr>
        <w:pStyle w:val="BodyText"/>
        <w:ind w:firstLine="720"/>
        <w:rPr>
          <w:rFonts w:ascii="Sylfaen" w:hAnsi="Sylfaen"/>
          <w:noProof/>
          <w:sz w:val="22"/>
          <w:szCs w:val="22"/>
          <w:lang w:val="ka-GE"/>
        </w:rPr>
      </w:pPr>
      <w:r w:rsidRPr="00372BA3">
        <w:rPr>
          <w:rFonts w:ascii="Sylfaen" w:hAnsi="Sylfaen"/>
          <w:noProof/>
          <w:color w:val="000000"/>
          <w:sz w:val="22"/>
          <w:szCs w:val="22"/>
          <w:lang w:val="ka-GE"/>
        </w:rPr>
        <w:t>„</w:t>
      </w:r>
      <w:r w:rsidRPr="00372BA3">
        <w:rPr>
          <w:rFonts w:ascii="Sylfaen" w:hAnsi="Sylfaen" w:cs="Sylfaen"/>
          <w:noProof/>
          <w:color w:val="000000"/>
          <w:sz w:val="22"/>
          <w:szCs w:val="22"/>
          <w:lang w:val="ka-GE"/>
        </w:rPr>
        <w:t>სხვა</w:t>
      </w:r>
      <w:r w:rsidRPr="00372BA3">
        <w:rPr>
          <w:rFonts w:ascii="Sylfaen" w:hAnsi="Sylfaen"/>
          <w:noProof/>
          <w:color w:val="000000"/>
          <w:sz w:val="22"/>
          <w:szCs w:val="22"/>
          <w:lang w:val="ka-GE"/>
        </w:rPr>
        <w:t xml:space="preserve"> </w:t>
      </w:r>
      <w:r w:rsidRPr="00372BA3">
        <w:rPr>
          <w:rFonts w:ascii="Sylfaen" w:hAnsi="Sylfaen" w:cs="Sylfaen"/>
          <w:noProof/>
          <w:color w:val="000000"/>
          <w:sz w:val="22"/>
          <w:szCs w:val="22"/>
          <w:lang w:val="ka-GE"/>
        </w:rPr>
        <w:t>ხარჯების</w:t>
      </w:r>
      <w:r w:rsidRPr="00372BA3">
        <w:rPr>
          <w:rFonts w:ascii="Sylfaen" w:hAnsi="Sylfaen"/>
          <w:noProof/>
          <w:color w:val="000000"/>
          <w:sz w:val="22"/>
          <w:szCs w:val="22"/>
          <w:lang w:val="ka-GE"/>
        </w:rPr>
        <w:t>“</w:t>
      </w:r>
      <w:r w:rsidRPr="00372BA3">
        <w:rPr>
          <w:rFonts w:ascii="Sylfaen" w:hAnsi="Sylfaen"/>
          <w:noProof/>
          <w:sz w:val="22"/>
          <w:szCs w:val="22"/>
          <w:lang w:val="ka-GE"/>
        </w:rPr>
        <w:t xml:space="preserve"> </w:t>
      </w:r>
      <w:r w:rsidRPr="00372BA3">
        <w:rPr>
          <w:rFonts w:ascii="Sylfaen" w:hAnsi="Sylfaen" w:cs="Sylfaen"/>
          <w:noProof/>
          <w:sz w:val="22"/>
          <w:szCs w:val="22"/>
          <w:lang w:val="ka-GE"/>
        </w:rPr>
        <w:t>მუხლიდან</w:t>
      </w:r>
      <w:r w:rsidRPr="00372BA3">
        <w:rPr>
          <w:rFonts w:ascii="Sylfaen" w:hAnsi="Sylfaen"/>
          <w:noProof/>
          <w:sz w:val="22"/>
          <w:szCs w:val="22"/>
          <w:lang w:val="ka-GE"/>
        </w:rPr>
        <w:t xml:space="preserve"> </w:t>
      </w:r>
      <w:r w:rsidRPr="00372BA3">
        <w:rPr>
          <w:rFonts w:ascii="Sylfaen" w:hAnsi="Sylfaen" w:cs="Sylfaen"/>
          <w:noProof/>
          <w:sz w:val="22"/>
          <w:szCs w:val="22"/>
          <w:lang w:val="ka-GE"/>
        </w:rPr>
        <w:t>დაფინანსებული</w:t>
      </w:r>
      <w:r w:rsidRPr="00372BA3">
        <w:rPr>
          <w:rFonts w:ascii="Sylfaen" w:hAnsi="Sylfaen"/>
          <w:noProof/>
          <w:sz w:val="22"/>
          <w:szCs w:val="22"/>
          <w:lang w:val="ka-GE"/>
        </w:rPr>
        <w:t xml:space="preserve"> </w:t>
      </w:r>
      <w:r w:rsidRPr="00372BA3">
        <w:rPr>
          <w:rFonts w:ascii="Sylfaen" w:hAnsi="Sylfaen" w:cs="Sylfaen"/>
          <w:noProof/>
          <w:sz w:val="22"/>
          <w:szCs w:val="22"/>
          <w:lang w:val="ka-GE"/>
        </w:rPr>
        <w:t>იქნა</w:t>
      </w:r>
      <w:r w:rsidRPr="00372BA3">
        <w:rPr>
          <w:rFonts w:ascii="Sylfaen" w:hAnsi="Sylfaen"/>
          <w:noProof/>
          <w:sz w:val="22"/>
          <w:szCs w:val="22"/>
          <w:lang w:val="ka-GE"/>
        </w:rPr>
        <w:t xml:space="preserve"> </w:t>
      </w:r>
      <w:r w:rsidRPr="00372BA3">
        <w:rPr>
          <w:rFonts w:ascii="Sylfaen" w:hAnsi="Sylfaen" w:cs="Sylfaen"/>
          <w:noProof/>
          <w:sz w:val="22"/>
          <w:szCs w:val="22"/>
          <w:lang w:val="ka-GE"/>
        </w:rPr>
        <w:t>ისეთი</w:t>
      </w:r>
      <w:r w:rsidRPr="00372BA3">
        <w:rPr>
          <w:rFonts w:ascii="Sylfaen" w:hAnsi="Sylfaen"/>
          <w:noProof/>
          <w:sz w:val="22"/>
          <w:szCs w:val="22"/>
          <w:lang w:val="ka-GE"/>
        </w:rPr>
        <w:t xml:space="preserve"> </w:t>
      </w:r>
      <w:r w:rsidRPr="00372BA3">
        <w:rPr>
          <w:rFonts w:ascii="Sylfaen" w:hAnsi="Sylfaen" w:cs="Sylfaen"/>
          <w:noProof/>
          <w:sz w:val="22"/>
          <w:szCs w:val="22"/>
          <w:lang w:val="ka-GE"/>
        </w:rPr>
        <w:t>მნიშვნელოვანი</w:t>
      </w:r>
      <w:r w:rsidRPr="00372BA3">
        <w:rPr>
          <w:rFonts w:ascii="Sylfaen" w:hAnsi="Sylfaen"/>
          <w:noProof/>
          <w:sz w:val="22"/>
          <w:szCs w:val="22"/>
          <w:lang w:val="ka-GE"/>
        </w:rPr>
        <w:t xml:space="preserve"> </w:t>
      </w:r>
      <w:r w:rsidRPr="00372BA3">
        <w:rPr>
          <w:rFonts w:ascii="Sylfaen" w:hAnsi="Sylfaen" w:cs="Sylfaen"/>
          <w:noProof/>
          <w:sz w:val="22"/>
          <w:szCs w:val="22"/>
          <w:lang w:val="ka-GE"/>
        </w:rPr>
        <w:t>ღონისძიებები</w:t>
      </w:r>
      <w:r w:rsidRPr="00372BA3">
        <w:rPr>
          <w:rFonts w:ascii="Sylfaen" w:hAnsi="Sylfaen"/>
          <w:noProof/>
          <w:sz w:val="22"/>
          <w:szCs w:val="22"/>
          <w:lang w:val="ka-GE"/>
        </w:rPr>
        <w:t xml:space="preserve">, </w:t>
      </w:r>
      <w:r w:rsidRPr="00372BA3">
        <w:rPr>
          <w:rFonts w:ascii="Sylfaen" w:hAnsi="Sylfaen" w:cs="Sylfaen"/>
          <w:noProof/>
          <w:sz w:val="22"/>
          <w:szCs w:val="22"/>
          <w:lang w:val="ka-GE"/>
        </w:rPr>
        <w:t>როგორიცაა</w:t>
      </w:r>
      <w:r w:rsidRPr="00372BA3">
        <w:rPr>
          <w:rFonts w:ascii="Sylfaen" w:hAnsi="Sylfaen"/>
          <w:noProof/>
          <w:sz w:val="22"/>
          <w:szCs w:val="22"/>
          <w:lang w:val="ka-GE"/>
        </w:rPr>
        <w:t>:</w:t>
      </w:r>
    </w:p>
    <w:p w14:paraId="39807AEF" w14:textId="776C3108" w:rsidR="00D35B5B" w:rsidRPr="00372BA3" w:rsidRDefault="00D35B5B" w:rsidP="00D34D79">
      <w:pPr>
        <w:pStyle w:val="ListParagraph"/>
        <w:numPr>
          <w:ilvl w:val="0"/>
          <w:numId w:val="8"/>
        </w:numPr>
        <w:spacing w:line="240" w:lineRule="auto"/>
        <w:jc w:val="both"/>
        <w:rPr>
          <w:rFonts w:ascii="Sylfaen" w:hAnsi="Sylfaen"/>
          <w:lang w:val="ka-GE"/>
        </w:rPr>
      </w:pPr>
      <w:r w:rsidRPr="00372BA3">
        <w:rPr>
          <w:rFonts w:ascii="Sylfaen" w:hAnsi="Sylfaen"/>
          <w:lang w:val="ka-GE"/>
        </w:rPr>
        <w:lastRenderedPageBreak/>
        <w:t xml:space="preserve">სკოლამდელი და ზოგადი განათლება - აღნიშნული მიზნით მიიმართა </w:t>
      </w:r>
      <w:r w:rsidR="00372BA3" w:rsidRPr="00372BA3">
        <w:rPr>
          <w:rFonts w:ascii="Sylfaen" w:hAnsi="Sylfaen"/>
        </w:rPr>
        <w:t>224 189.8</w:t>
      </w:r>
      <w:r w:rsidRPr="00372BA3">
        <w:rPr>
          <w:rFonts w:ascii="Sylfaen" w:hAnsi="Sylfaen"/>
          <w:lang w:val="ka-GE"/>
        </w:rPr>
        <w:t xml:space="preserve"> ათასი ლარი (გეგმიური მაჩვენებლის </w:t>
      </w:r>
      <w:r w:rsidR="00372BA3" w:rsidRPr="00372BA3">
        <w:rPr>
          <w:rFonts w:ascii="Sylfaen" w:hAnsi="Sylfaen"/>
        </w:rPr>
        <w:t>95.4</w:t>
      </w:r>
      <w:r w:rsidRPr="00372BA3">
        <w:rPr>
          <w:rFonts w:ascii="Sylfaen" w:hAnsi="Sylfaen"/>
          <w:lang w:val="ka-GE"/>
        </w:rPr>
        <w:t xml:space="preserve">%-ია), მათ შორის ზოგადსაგანმანათლებლო სკოლების დაფინანსებაზე </w:t>
      </w:r>
      <w:r w:rsidR="00437A0A" w:rsidRPr="00372BA3">
        <w:rPr>
          <w:rFonts w:ascii="Sylfaen" w:hAnsi="Sylfaen"/>
          <w:lang w:val="ka-GE"/>
        </w:rPr>
        <w:t>-</w:t>
      </w:r>
      <w:r w:rsidRPr="00372BA3">
        <w:rPr>
          <w:rFonts w:ascii="Sylfaen" w:hAnsi="Sylfaen"/>
          <w:lang w:val="ka-GE"/>
        </w:rPr>
        <w:t xml:space="preserve"> </w:t>
      </w:r>
      <w:r w:rsidR="00372BA3" w:rsidRPr="00372BA3">
        <w:rPr>
          <w:rFonts w:ascii="Sylfaen" w:hAnsi="Sylfaen"/>
        </w:rPr>
        <w:t>217 353.7</w:t>
      </w:r>
      <w:r w:rsidRPr="00372BA3">
        <w:rPr>
          <w:rFonts w:ascii="Sylfaen" w:hAnsi="Sylfaen"/>
          <w:lang w:val="ka-GE"/>
        </w:rPr>
        <w:t xml:space="preserve"> ათასი ლარი, რაც გეგმიური მაჩვენებლის 100.0%-ს შეადგენს;</w:t>
      </w:r>
    </w:p>
    <w:p w14:paraId="01DBF0D5" w14:textId="2F1D20BA" w:rsidR="0090606A" w:rsidRPr="00135012" w:rsidRDefault="0090606A" w:rsidP="00D34D79">
      <w:pPr>
        <w:pStyle w:val="ListParagraph"/>
        <w:numPr>
          <w:ilvl w:val="0"/>
          <w:numId w:val="8"/>
        </w:numPr>
        <w:spacing w:line="240" w:lineRule="auto"/>
        <w:jc w:val="both"/>
        <w:rPr>
          <w:rFonts w:ascii="Sylfaen" w:hAnsi="Sylfaen"/>
          <w:lang w:val="ka-GE"/>
        </w:rPr>
      </w:pPr>
      <w:r w:rsidRPr="0090606A">
        <w:rPr>
          <w:rFonts w:ascii="Sylfaen" w:hAnsi="Sylfaen"/>
          <w:lang w:val="ka-GE"/>
        </w:rPr>
        <w:t>წყალმომარაგების ინფრასტრუქტურის აღდგენა-რეაბილიტაცია</w:t>
      </w:r>
      <w:r w:rsidRPr="0090606A">
        <w:rPr>
          <w:rFonts w:ascii="Sylfaen" w:hAnsi="Sylfaen"/>
        </w:rPr>
        <w:t xml:space="preserve"> - </w:t>
      </w:r>
      <w:r w:rsidRPr="0090606A">
        <w:rPr>
          <w:rFonts w:ascii="Sylfaen" w:hAnsi="Sylfaen"/>
          <w:lang w:val="ka-GE"/>
        </w:rPr>
        <w:t xml:space="preserve">აღნიშნული მიზნით მიიმართა </w:t>
      </w:r>
      <w:r w:rsidR="00135012">
        <w:rPr>
          <w:rFonts w:ascii="Sylfaen" w:hAnsi="Sylfaen"/>
        </w:rPr>
        <w:t xml:space="preserve">    </w:t>
      </w:r>
      <w:r w:rsidRPr="00135012">
        <w:rPr>
          <w:rFonts w:ascii="Sylfaen" w:hAnsi="Sylfaen"/>
        </w:rPr>
        <w:t>41</w:t>
      </w:r>
      <w:r w:rsidRPr="00135012">
        <w:rPr>
          <w:rFonts w:ascii="Sylfaen" w:hAnsi="Sylfaen"/>
          <w:lang w:val="ka-GE"/>
        </w:rPr>
        <w:t xml:space="preserve"> </w:t>
      </w:r>
      <w:r w:rsidRPr="00135012">
        <w:rPr>
          <w:rFonts w:ascii="Sylfaen" w:hAnsi="Sylfaen"/>
        </w:rPr>
        <w:t>519.4</w:t>
      </w:r>
      <w:r w:rsidRPr="00135012">
        <w:rPr>
          <w:rFonts w:ascii="Sylfaen" w:hAnsi="Sylfaen"/>
          <w:lang w:val="ka-GE"/>
        </w:rPr>
        <w:t xml:space="preserve"> ათასი ლარი, რაც გეგმიური მაჩვენებლის </w:t>
      </w:r>
      <w:r w:rsidRPr="00135012">
        <w:rPr>
          <w:rFonts w:ascii="Sylfaen" w:hAnsi="Sylfaen"/>
        </w:rPr>
        <w:t>100.0</w:t>
      </w:r>
      <w:r w:rsidRPr="00135012">
        <w:rPr>
          <w:rFonts w:ascii="Sylfaen" w:hAnsi="Sylfaen"/>
          <w:lang w:val="ka-GE"/>
        </w:rPr>
        <w:t>%-ს შეადგენს</w:t>
      </w:r>
      <w:r w:rsidR="00135012" w:rsidRPr="00135012">
        <w:rPr>
          <w:rFonts w:ascii="Sylfaen" w:hAnsi="Sylfaen"/>
        </w:rPr>
        <w:t>;</w:t>
      </w:r>
    </w:p>
    <w:p w14:paraId="0B7D5C7C" w14:textId="3B51E323" w:rsidR="00135012" w:rsidRPr="00135012" w:rsidRDefault="00135012" w:rsidP="00D34D79">
      <w:pPr>
        <w:pStyle w:val="ListParagraph"/>
        <w:numPr>
          <w:ilvl w:val="0"/>
          <w:numId w:val="8"/>
        </w:numPr>
        <w:spacing w:line="240" w:lineRule="auto"/>
        <w:jc w:val="both"/>
        <w:rPr>
          <w:rFonts w:ascii="Sylfaen" w:hAnsi="Sylfaen"/>
          <w:lang w:val="ka-GE"/>
        </w:rPr>
      </w:pPr>
      <w:r w:rsidRPr="00135012">
        <w:rPr>
          <w:rFonts w:ascii="Sylfaen" w:hAnsi="Sylfaen"/>
          <w:lang w:val="ka-GE"/>
        </w:rPr>
        <w:t>მოსახლეობის ჯანმრთელობის დაცვა</w:t>
      </w:r>
      <w:r w:rsidRPr="00135012">
        <w:rPr>
          <w:rFonts w:ascii="Sylfaen" w:hAnsi="Sylfaen"/>
        </w:rPr>
        <w:t xml:space="preserve"> - </w:t>
      </w:r>
      <w:r w:rsidRPr="00135012">
        <w:rPr>
          <w:rFonts w:ascii="Sylfaen" w:hAnsi="Sylfaen"/>
          <w:lang w:val="ka-GE"/>
        </w:rPr>
        <w:t xml:space="preserve">აღნიშნული მიზნით მიიმართა </w:t>
      </w:r>
      <w:r w:rsidRPr="00135012">
        <w:rPr>
          <w:rFonts w:ascii="Sylfaen" w:hAnsi="Sylfaen"/>
        </w:rPr>
        <w:t>26 394.1</w:t>
      </w:r>
      <w:r w:rsidRPr="00135012">
        <w:rPr>
          <w:rFonts w:ascii="Sylfaen" w:hAnsi="Sylfaen"/>
          <w:lang w:val="ka-GE"/>
        </w:rPr>
        <w:t xml:space="preserve"> ათასი ლარი, რაც გეგმიური მაჩვენებლის </w:t>
      </w:r>
      <w:r w:rsidRPr="00135012">
        <w:rPr>
          <w:rFonts w:ascii="Sylfaen" w:hAnsi="Sylfaen"/>
        </w:rPr>
        <w:t>65.2</w:t>
      </w:r>
      <w:r w:rsidRPr="00135012">
        <w:rPr>
          <w:rFonts w:ascii="Sylfaen" w:hAnsi="Sylfaen"/>
          <w:lang w:val="ka-GE"/>
        </w:rPr>
        <w:t>%-ს შეადგენს.</w:t>
      </w:r>
    </w:p>
    <w:p w14:paraId="10F8FB9E" w14:textId="67B68D43" w:rsidR="009F4093" w:rsidRDefault="00437A0A" w:rsidP="00D34D79">
      <w:pPr>
        <w:pStyle w:val="ListParagraph"/>
        <w:numPr>
          <w:ilvl w:val="0"/>
          <w:numId w:val="8"/>
        </w:numPr>
        <w:spacing w:line="240" w:lineRule="auto"/>
        <w:jc w:val="both"/>
        <w:rPr>
          <w:rFonts w:ascii="Sylfaen" w:hAnsi="Sylfaen"/>
          <w:lang w:val="ka-GE"/>
        </w:rPr>
      </w:pPr>
      <w:r w:rsidRPr="00372BA3">
        <w:rPr>
          <w:rFonts w:ascii="Sylfaen" w:hAnsi="Sylfaen"/>
          <w:lang w:val="ka-GE"/>
        </w:rPr>
        <w:t>სახელმწიფო სასწავლო, სამაგისტრო გრანტები და ახალგაზრდების ხელშეწყობა</w:t>
      </w:r>
      <w:r w:rsidR="00135012">
        <w:rPr>
          <w:rFonts w:ascii="Sylfaen" w:hAnsi="Sylfaen"/>
        </w:rPr>
        <w:t xml:space="preserve"> </w:t>
      </w:r>
      <w:r w:rsidR="009F4093" w:rsidRPr="00372BA3">
        <w:rPr>
          <w:rFonts w:ascii="Sylfaen" w:hAnsi="Sylfaen"/>
          <w:lang w:val="ka-GE"/>
        </w:rPr>
        <w:t>- აღნიშნული</w:t>
      </w:r>
      <w:r w:rsidR="00D15F1D" w:rsidRPr="00372BA3">
        <w:rPr>
          <w:rFonts w:ascii="Sylfaen" w:hAnsi="Sylfaen"/>
          <w:lang w:val="ka-GE"/>
        </w:rPr>
        <w:t xml:space="preserve"> </w:t>
      </w:r>
      <w:r w:rsidR="009F4093" w:rsidRPr="00372BA3">
        <w:rPr>
          <w:rFonts w:ascii="Sylfaen" w:hAnsi="Sylfaen"/>
          <w:lang w:val="ka-GE"/>
        </w:rPr>
        <w:t xml:space="preserve">მიზნით მიიმართა </w:t>
      </w:r>
      <w:r w:rsidR="00372BA3" w:rsidRPr="00372BA3">
        <w:rPr>
          <w:rFonts w:ascii="Sylfaen" w:hAnsi="Sylfaen"/>
        </w:rPr>
        <w:t>25 039.5</w:t>
      </w:r>
      <w:r w:rsidRPr="00372BA3">
        <w:rPr>
          <w:rFonts w:ascii="Sylfaen" w:hAnsi="Sylfaen"/>
          <w:lang w:val="ka-GE"/>
        </w:rPr>
        <w:t xml:space="preserve"> </w:t>
      </w:r>
      <w:r w:rsidR="009F4093" w:rsidRPr="00372BA3">
        <w:rPr>
          <w:rFonts w:ascii="Sylfaen" w:hAnsi="Sylfaen"/>
          <w:lang w:val="ka-GE"/>
        </w:rPr>
        <w:t xml:space="preserve">ათასი ლარი, რაც გეგმიური მაჩვენებლის </w:t>
      </w:r>
      <w:r w:rsidR="00372BA3" w:rsidRPr="00372BA3">
        <w:rPr>
          <w:rFonts w:ascii="Sylfaen" w:hAnsi="Sylfaen"/>
        </w:rPr>
        <w:t>95.7</w:t>
      </w:r>
      <w:r w:rsidR="009F4093" w:rsidRPr="00372BA3">
        <w:rPr>
          <w:rFonts w:ascii="Sylfaen" w:hAnsi="Sylfaen"/>
          <w:lang w:val="ka-GE"/>
        </w:rPr>
        <w:t>%-ს შეადგენს;</w:t>
      </w:r>
    </w:p>
    <w:p w14:paraId="4DF888AA" w14:textId="77777777" w:rsidR="00193EAB" w:rsidRDefault="00193EAB" w:rsidP="00193EAB">
      <w:pPr>
        <w:spacing w:after="0" w:line="240" w:lineRule="auto"/>
        <w:jc w:val="both"/>
        <w:rPr>
          <w:rFonts w:ascii="Sylfaen" w:hAnsi="Sylfaen" w:cs="Sylfaen"/>
          <w:b/>
          <w:noProof/>
          <w:color w:val="000000"/>
        </w:rPr>
      </w:pPr>
    </w:p>
    <w:p w14:paraId="0879E86E" w14:textId="77777777" w:rsidR="00B42B11" w:rsidRPr="0002394B" w:rsidRDefault="00B42B11" w:rsidP="00193EAB">
      <w:pPr>
        <w:pStyle w:val="BodyText"/>
        <w:tabs>
          <w:tab w:val="left" w:pos="0"/>
          <w:tab w:val="left" w:pos="900"/>
          <w:tab w:val="left" w:pos="1620"/>
        </w:tabs>
        <w:ind w:right="173"/>
        <w:jc w:val="center"/>
        <w:rPr>
          <w:rFonts w:ascii="Sylfaen" w:hAnsi="Sylfaen" w:cs="Sylfaen"/>
          <w:b/>
          <w:noProof/>
          <w:sz w:val="22"/>
          <w:szCs w:val="22"/>
          <w:lang w:val="ka-GE"/>
        </w:rPr>
      </w:pPr>
      <w:r w:rsidRPr="0002394B">
        <w:rPr>
          <w:rFonts w:ascii="Sylfaen" w:hAnsi="Sylfaen" w:cs="Sylfaen"/>
          <w:b/>
          <w:noProof/>
          <w:sz w:val="22"/>
          <w:szCs w:val="22"/>
          <w:lang w:val="ka-GE"/>
        </w:rPr>
        <w:t>სახელმწიფო</w:t>
      </w:r>
      <w:r w:rsidRPr="0002394B">
        <w:rPr>
          <w:rFonts w:ascii="Sylfaen" w:hAnsi="Sylfaen"/>
          <w:b/>
          <w:noProof/>
          <w:sz w:val="22"/>
          <w:szCs w:val="22"/>
          <w:lang w:val="ka-GE"/>
        </w:rPr>
        <w:t xml:space="preserve"> </w:t>
      </w:r>
      <w:r w:rsidRPr="0002394B">
        <w:rPr>
          <w:rFonts w:ascii="Sylfaen" w:hAnsi="Sylfaen" w:cs="Sylfaen"/>
          <w:b/>
          <w:noProof/>
          <w:sz w:val="22"/>
          <w:szCs w:val="22"/>
          <w:lang w:val="ka-GE"/>
        </w:rPr>
        <w:t>ბიუჯეტის</w:t>
      </w:r>
      <w:r w:rsidRPr="0002394B">
        <w:rPr>
          <w:rFonts w:ascii="Sylfaen" w:hAnsi="Sylfaen"/>
          <w:b/>
          <w:noProof/>
          <w:sz w:val="22"/>
          <w:szCs w:val="22"/>
          <w:lang w:val="ka-GE"/>
        </w:rPr>
        <w:t xml:space="preserve"> </w:t>
      </w:r>
      <w:r w:rsidRPr="0002394B">
        <w:rPr>
          <w:rFonts w:ascii="Sylfaen" w:hAnsi="Sylfaen" w:cs="Sylfaen"/>
          <w:b/>
          <w:noProof/>
          <w:sz w:val="22"/>
          <w:szCs w:val="22"/>
          <w:lang w:val="ka-GE"/>
        </w:rPr>
        <w:t>ხარჯები</w:t>
      </w:r>
      <w:r w:rsidRPr="0002394B">
        <w:rPr>
          <w:rFonts w:ascii="Sylfaen" w:hAnsi="Sylfaen"/>
          <w:b/>
          <w:noProof/>
          <w:sz w:val="22"/>
          <w:szCs w:val="22"/>
          <w:lang w:val="ka-GE"/>
        </w:rPr>
        <w:t xml:space="preserve"> </w:t>
      </w:r>
      <w:r w:rsidRPr="0002394B">
        <w:rPr>
          <w:rFonts w:ascii="Sylfaen" w:hAnsi="Sylfaen" w:cs="Sylfaen"/>
          <w:b/>
          <w:noProof/>
          <w:sz w:val="22"/>
          <w:szCs w:val="22"/>
          <w:lang w:val="ka-GE"/>
        </w:rPr>
        <w:t>და</w:t>
      </w:r>
      <w:r w:rsidRPr="0002394B">
        <w:rPr>
          <w:rFonts w:ascii="Sylfaen" w:hAnsi="Sylfaen"/>
          <w:b/>
          <w:noProof/>
          <w:sz w:val="22"/>
          <w:szCs w:val="22"/>
          <w:lang w:val="ka-GE"/>
        </w:rPr>
        <w:t xml:space="preserve"> </w:t>
      </w:r>
      <w:r w:rsidRPr="0002394B">
        <w:rPr>
          <w:rFonts w:ascii="Sylfaen" w:hAnsi="Sylfaen" w:cs="Sylfaen"/>
          <w:b/>
          <w:noProof/>
          <w:sz w:val="22"/>
          <w:szCs w:val="22"/>
          <w:lang w:val="ka-GE"/>
        </w:rPr>
        <w:t>არაფინანსური</w:t>
      </w:r>
      <w:r w:rsidR="002C30BD" w:rsidRPr="0002394B">
        <w:rPr>
          <w:rFonts w:ascii="Sylfaen" w:hAnsi="Sylfaen" w:cs="Sylfaen"/>
          <w:b/>
          <w:noProof/>
          <w:sz w:val="22"/>
          <w:szCs w:val="22"/>
        </w:rPr>
        <w:t xml:space="preserve"> </w:t>
      </w:r>
      <w:r w:rsidRPr="0002394B">
        <w:rPr>
          <w:rFonts w:ascii="Sylfaen" w:hAnsi="Sylfaen" w:cs="Sylfaen"/>
          <w:b/>
          <w:noProof/>
          <w:sz w:val="22"/>
          <w:szCs w:val="22"/>
          <w:lang w:val="ka-GE"/>
        </w:rPr>
        <w:t>აქტივების</w:t>
      </w:r>
      <w:r w:rsidRPr="0002394B">
        <w:rPr>
          <w:rFonts w:ascii="Sylfaen" w:hAnsi="Sylfaen"/>
          <w:b/>
          <w:noProof/>
          <w:sz w:val="22"/>
          <w:szCs w:val="22"/>
          <w:lang w:val="ka-GE"/>
        </w:rPr>
        <w:t xml:space="preserve"> </w:t>
      </w:r>
      <w:r w:rsidRPr="0002394B">
        <w:rPr>
          <w:rFonts w:ascii="Sylfaen" w:hAnsi="Sylfaen" w:cs="Sylfaen"/>
          <w:b/>
          <w:noProof/>
          <w:sz w:val="22"/>
          <w:szCs w:val="22"/>
          <w:lang w:val="ka-GE"/>
        </w:rPr>
        <w:t>ზრდა</w:t>
      </w:r>
      <w:r w:rsidRPr="0002394B">
        <w:rPr>
          <w:rFonts w:ascii="Sylfaen" w:hAnsi="Sylfaen"/>
          <w:b/>
          <w:noProof/>
          <w:sz w:val="22"/>
          <w:szCs w:val="22"/>
          <w:lang w:val="fi-FI"/>
        </w:rPr>
        <w:t xml:space="preserve"> </w:t>
      </w:r>
      <w:r w:rsidRPr="0002394B">
        <w:rPr>
          <w:rFonts w:ascii="Sylfaen" w:hAnsi="Sylfaen" w:cs="Sylfaen"/>
          <w:b/>
          <w:noProof/>
          <w:sz w:val="22"/>
          <w:szCs w:val="22"/>
          <w:lang w:val="ka-GE"/>
        </w:rPr>
        <w:t>ფუნქციონალურ</w:t>
      </w:r>
      <w:r w:rsidRPr="0002394B">
        <w:rPr>
          <w:rFonts w:ascii="Sylfaen" w:hAnsi="Sylfaen"/>
          <w:b/>
          <w:noProof/>
          <w:sz w:val="22"/>
          <w:szCs w:val="22"/>
          <w:lang w:val="ka-GE"/>
        </w:rPr>
        <w:t xml:space="preserve"> </w:t>
      </w:r>
      <w:r w:rsidRPr="0002394B">
        <w:rPr>
          <w:rFonts w:ascii="Sylfaen" w:hAnsi="Sylfaen" w:cs="Sylfaen"/>
          <w:b/>
          <w:noProof/>
          <w:sz w:val="22"/>
          <w:szCs w:val="22"/>
          <w:lang w:val="ka-GE"/>
        </w:rPr>
        <w:t>ჭრილში</w:t>
      </w:r>
    </w:p>
    <w:p w14:paraId="0C7F7508" w14:textId="77777777" w:rsidR="005955F8" w:rsidRPr="00D2063D" w:rsidRDefault="005955F8" w:rsidP="00193EAB">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10B96C7B" w14:textId="4AFCCA01" w:rsidR="00440104" w:rsidRPr="0002394B" w:rsidRDefault="00440104" w:rsidP="00193EAB">
      <w:pPr>
        <w:tabs>
          <w:tab w:val="left" w:pos="0"/>
        </w:tabs>
        <w:spacing w:after="0" w:line="240" w:lineRule="auto"/>
        <w:ind w:right="173" w:firstLine="720"/>
        <w:jc w:val="right"/>
        <w:rPr>
          <w:rFonts w:ascii="Sylfaen" w:hAnsi="Sylfaen" w:cs="Sylfaen"/>
          <w:b/>
          <w:noProof/>
          <w:color w:val="000000"/>
          <w:sz w:val="18"/>
          <w:szCs w:val="18"/>
          <w:lang w:val="ka-GE"/>
        </w:rPr>
      </w:pPr>
      <w:r w:rsidRPr="0002394B">
        <w:rPr>
          <w:rFonts w:ascii="Sylfaen" w:hAnsi="Sylfaen" w:cs="Sylfaen"/>
          <w:b/>
          <w:noProof/>
          <w:color w:val="000000"/>
          <w:sz w:val="18"/>
          <w:szCs w:val="18"/>
          <w:lang w:val="ka-GE"/>
        </w:rPr>
        <w:t>20</w:t>
      </w:r>
      <w:r w:rsidR="0002394B" w:rsidRPr="0002394B">
        <w:rPr>
          <w:rFonts w:ascii="Sylfaen" w:hAnsi="Sylfaen" w:cs="Sylfaen"/>
          <w:b/>
          <w:noProof/>
          <w:color w:val="000000"/>
          <w:sz w:val="18"/>
          <w:szCs w:val="18"/>
        </w:rPr>
        <w:t>20</w:t>
      </w:r>
      <w:r w:rsidRPr="0002394B">
        <w:rPr>
          <w:rFonts w:ascii="Sylfaen" w:hAnsi="Sylfaen" w:cs="Sylfaen"/>
          <w:b/>
          <w:noProof/>
          <w:color w:val="000000"/>
          <w:sz w:val="18"/>
          <w:szCs w:val="18"/>
          <w:lang w:val="ka-GE"/>
        </w:rPr>
        <w:t>-20</w:t>
      </w:r>
      <w:r w:rsidR="008F2517" w:rsidRPr="0002394B">
        <w:rPr>
          <w:rFonts w:ascii="Sylfaen" w:hAnsi="Sylfaen" w:cs="Sylfaen"/>
          <w:b/>
          <w:noProof/>
          <w:color w:val="000000"/>
          <w:sz w:val="18"/>
          <w:szCs w:val="18"/>
          <w:lang w:val="ka-GE"/>
        </w:rPr>
        <w:t>2</w:t>
      </w:r>
      <w:r w:rsidR="0002394B" w:rsidRPr="0002394B">
        <w:rPr>
          <w:rFonts w:ascii="Sylfaen" w:hAnsi="Sylfaen" w:cs="Sylfaen"/>
          <w:b/>
          <w:noProof/>
          <w:color w:val="000000"/>
          <w:sz w:val="18"/>
          <w:szCs w:val="18"/>
        </w:rPr>
        <w:t>1</w:t>
      </w:r>
      <w:r w:rsidRPr="0002394B">
        <w:rPr>
          <w:rFonts w:ascii="Sylfaen" w:hAnsi="Sylfaen" w:cs="Sylfaen"/>
          <w:b/>
          <w:noProof/>
          <w:color w:val="000000"/>
          <w:sz w:val="18"/>
          <w:szCs w:val="18"/>
          <w:lang w:val="ka-GE"/>
        </w:rPr>
        <w:t xml:space="preserve"> წლების I კვარტლების ფაქტიური შესრულება  </w:t>
      </w:r>
    </w:p>
    <w:p w14:paraId="3483637B" w14:textId="5EDE6293" w:rsidR="00440104" w:rsidRDefault="00440104" w:rsidP="00193EAB">
      <w:pPr>
        <w:tabs>
          <w:tab w:val="left" w:pos="0"/>
        </w:tabs>
        <w:spacing w:after="0" w:line="240" w:lineRule="auto"/>
        <w:ind w:right="173" w:firstLine="720"/>
        <w:jc w:val="right"/>
        <w:rPr>
          <w:rFonts w:ascii="Sylfaen" w:hAnsi="Sylfaen" w:cs="Sylfaen"/>
          <w:b/>
          <w:noProof/>
          <w:color w:val="000000"/>
          <w:sz w:val="18"/>
          <w:szCs w:val="18"/>
          <w:lang w:val="ka-GE"/>
        </w:rPr>
      </w:pPr>
      <w:r w:rsidRPr="0002394B">
        <w:rPr>
          <w:rFonts w:ascii="Sylfaen" w:hAnsi="Sylfaen" w:cs="Sylfaen"/>
          <w:b/>
          <w:noProof/>
          <w:color w:val="000000"/>
          <w:sz w:val="18"/>
          <w:szCs w:val="18"/>
          <w:lang w:val="ka-GE"/>
        </w:rPr>
        <w:t>ფუნქცი</w:t>
      </w:r>
      <w:r w:rsidR="00FB1D7D" w:rsidRPr="0002394B">
        <w:rPr>
          <w:rFonts w:ascii="Sylfaen" w:hAnsi="Sylfaen" w:cs="Sylfaen"/>
          <w:b/>
          <w:noProof/>
          <w:color w:val="000000"/>
          <w:sz w:val="18"/>
          <w:szCs w:val="18"/>
          <w:lang w:val="ka-GE"/>
        </w:rPr>
        <w:t>ო</w:t>
      </w:r>
      <w:r w:rsidRPr="0002394B">
        <w:rPr>
          <w:rFonts w:ascii="Sylfaen" w:hAnsi="Sylfaen" w:cs="Sylfaen"/>
          <w:b/>
          <w:noProof/>
          <w:color w:val="000000"/>
          <w:sz w:val="18"/>
          <w:szCs w:val="18"/>
          <w:lang w:val="ka-GE"/>
        </w:rPr>
        <w:t>ნალური კლასიფიკაციის მიხედვით</w:t>
      </w:r>
    </w:p>
    <w:p w14:paraId="147895EB" w14:textId="711C1D27" w:rsidR="0002394B" w:rsidRDefault="0002394B" w:rsidP="00193EAB">
      <w:pPr>
        <w:tabs>
          <w:tab w:val="left" w:pos="0"/>
        </w:tabs>
        <w:spacing w:after="0" w:line="240" w:lineRule="auto"/>
        <w:ind w:right="173" w:firstLine="720"/>
        <w:jc w:val="right"/>
        <w:rPr>
          <w:rFonts w:ascii="Sylfaen" w:hAnsi="Sylfaen" w:cs="Sylfaen"/>
          <w:b/>
          <w:noProof/>
          <w:color w:val="000000"/>
          <w:sz w:val="18"/>
          <w:szCs w:val="18"/>
          <w:lang w:val="ka-GE"/>
        </w:rPr>
      </w:pPr>
    </w:p>
    <w:p w14:paraId="5E9757A1" w14:textId="6F099C11" w:rsidR="0002394B" w:rsidRDefault="0002394B" w:rsidP="00193EAB">
      <w:pPr>
        <w:tabs>
          <w:tab w:val="left" w:pos="0"/>
        </w:tabs>
        <w:spacing w:after="0" w:line="240" w:lineRule="auto"/>
        <w:ind w:right="173" w:firstLine="720"/>
        <w:jc w:val="right"/>
        <w:rPr>
          <w:rFonts w:ascii="Sylfaen" w:hAnsi="Sylfaen" w:cs="Sylfaen"/>
          <w:b/>
          <w:noProof/>
          <w:color w:val="000000"/>
          <w:sz w:val="18"/>
          <w:szCs w:val="18"/>
          <w:lang w:val="ka-GE"/>
        </w:rPr>
      </w:pPr>
    </w:p>
    <w:p w14:paraId="5EB53D8C" w14:textId="44765AF1" w:rsidR="0002394B" w:rsidRDefault="00196C11" w:rsidP="00193EAB">
      <w:pPr>
        <w:tabs>
          <w:tab w:val="left" w:pos="0"/>
        </w:tabs>
        <w:spacing w:after="0" w:line="240" w:lineRule="auto"/>
        <w:jc w:val="right"/>
        <w:rPr>
          <w:rFonts w:ascii="Sylfaen" w:hAnsi="Sylfaen" w:cs="Sylfaen"/>
          <w:b/>
          <w:noProof/>
          <w:color w:val="000000"/>
          <w:sz w:val="18"/>
          <w:szCs w:val="18"/>
          <w:lang w:val="ka-GE"/>
        </w:rPr>
      </w:pPr>
      <w:r>
        <w:rPr>
          <w:noProof/>
        </w:rPr>
        <w:drawing>
          <wp:inline distT="0" distB="0" distL="0" distR="0" wp14:anchorId="0B8BAD5D" wp14:editId="22C2EC1A">
            <wp:extent cx="6896100" cy="3524250"/>
            <wp:effectExtent l="0" t="0" r="0" b="0"/>
            <wp:docPr id="7" name="Chart 7">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5ACB77" w14:textId="77777777" w:rsidR="00440104" w:rsidRPr="00A237C7" w:rsidRDefault="00440104" w:rsidP="00193EAB">
      <w:pPr>
        <w:pStyle w:val="BodyText"/>
        <w:tabs>
          <w:tab w:val="left" w:pos="0"/>
          <w:tab w:val="left" w:pos="900"/>
          <w:tab w:val="left" w:pos="1620"/>
        </w:tabs>
        <w:ind w:right="173"/>
        <w:rPr>
          <w:i/>
          <w:sz w:val="20"/>
          <w:lang w:val="ka-GE"/>
        </w:rPr>
      </w:pPr>
      <w:r w:rsidRPr="00A237C7">
        <w:rPr>
          <w:rFonts w:ascii="Sylfaen" w:hAnsi="Sylfaen" w:cs="Arial"/>
          <w:i/>
          <w:sz w:val="20"/>
          <w:lang w:val="ka-GE"/>
        </w:rPr>
        <w:t xml:space="preserve">701 - </w:t>
      </w:r>
      <w:r w:rsidRPr="00A237C7">
        <w:rPr>
          <w:rFonts w:ascii="Sylfaen" w:hAnsi="Sylfaen" w:cs="Arial"/>
          <w:i/>
          <w:sz w:val="20"/>
        </w:rPr>
        <w:t>საერთო დანიშნულების სახელმწიფო მომსახურება</w:t>
      </w:r>
      <w:r w:rsidRPr="00A237C7">
        <w:rPr>
          <w:rFonts w:ascii="Sylfaen" w:hAnsi="Sylfaen" w:cs="Arial"/>
          <w:i/>
          <w:sz w:val="20"/>
          <w:lang w:val="ka-GE"/>
        </w:rPr>
        <w:t xml:space="preserve">, </w:t>
      </w:r>
      <w:r w:rsidRPr="00A237C7">
        <w:rPr>
          <w:rFonts w:ascii="Sylfaen" w:hAnsi="Sylfaen" w:cs="Arial"/>
          <w:i/>
          <w:sz w:val="20"/>
        </w:rPr>
        <w:t>702</w:t>
      </w:r>
      <w:r w:rsidRPr="00A237C7">
        <w:rPr>
          <w:rFonts w:ascii="Sylfaen" w:hAnsi="Sylfaen" w:cs="Arial"/>
          <w:i/>
          <w:sz w:val="20"/>
          <w:lang w:val="ka-GE"/>
        </w:rPr>
        <w:t xml:space="preserve"> - </w:t>
      </w:r>
      <w:r w:rsidRPr="00A237C7">
        <w:rPr>
          <w:rFonts w:ascii="Sylfaen" w:hAnsi="Sylfaen" w:cs="Arial"/>
          <w:i/>
          <w:sz w:val="20"/>
        </w:rPr>
        <w:t>თავდაცვა</w:t>
      </w:r>
      <w:r w:rsidRPr="00A237C7">
        <w:rPr>
          <w:rFonts w:ascii="Sylfaen" w:hAnsi="Sylfaen" w:cs="Arial"/>
          <w:i/>
          <w:sz w:val="20"/>
          <w:lang w:val="ka-GE"/>
        </w:rPr>
        <w:t xml:space="preserve">, </w:t>
      </w:r>
      <w:r w:rsidRPr="00A237C7">
        <w:rPr>
          <w:rFonts w:ascii="Sylfaen" w:hAnsi="Sylfaen" w:cs="Arial"/>
          <w:i/>
          <w:sz w:val="20"/>
        </w:rPr>
        <w:t>703</w:t>
      </w:r>
      <w:r w:rsidRPr="00A237C7">
        <w:rPr>
          <w:rFonts w:ascii="Sylfaen" w:hAnsi="Sylfaen" w:cs="Arial"/>
          <w:i/>
          <w:sz w:val="20"/>
          <w:lang w:val="ka-GE"/>
        </w:rPr>
        <w:t xml:space="preserve"> - </w:t>
      </w:r>
      <w:r w:rsidRPr="00A237C7">
        <w:rPr>
          <w:rFonts w:ascii="Sylfaen" w:hAnsi="Sylfaen" w:cs="Arial"/>
          <w:i/>
          <w:sz w:val="20"/>
        </w:rPr>
        <w:t>საზოგადოებრივი წესრიგი და უსაფრთხოება</w:t>
      </w:r>
      <w:r w:rsidRPr="00A237C7">
        <w:rPr>
          <w:rFonts w:ascii="Sylfaen" w:hAnsi="Sylfaen" w:cs="Arial"/>
          <w:i/>
          <w:sz w:val="20"/>
          <w:lang w:val="ka-GE"/>
        </w:rPr>
        <w:t xml:space="preserve">, </w:t>
      </w:r>
      <w:r w:rsidRPr="00A237C7">
        <w:rPr>
          <w:rFonts w:ascii="Sylfaen" w:hAnsi="Sylfaen" w:cs="Arial"/>
          <w:i/>
          <w:sz w:val="20"/>
        </w:rPr>
        <w:t>704</w:t>
      </w:r>
      <w:r w:rsidRPr="00A237C7">
        <w:rPr>
          <w:rFonts w:ascii="Sylfaen" w:hAnsi="Sylfaen" w:cs="Arial"/>
          <w:i/>
          <w:sz w:val="20"/>
          <w:lang w:val="ka-GE"/>
        </w:rPr>
        <w:t xml:space="preserve"> - </w:t>
      </w:r>
      <w:r w:rsidRPr="00A237C7">
        <w:rPr>
          <w:rFonts w:ascii="Sylfaen" w:hAnsi="Sylfaen" w:cs="Arial"/>
          <w:i/>
          <w:sz w:val="20"/>
        </w:rPr>
        <w:t>ეკონომიკური საქმიანობა</w:t>
      </w:r>
      <w:r w:rsidRPr="00A237C7">
        <w:rPr>
          <w:rFonts w:ascii="Sylfaen" w:hAnsi="Sylfaen" w:cs="Arial"/>
          <w:i/>
          <w:sz w:val="20"/>
          <w:lang w:val="ka-GE"/>
        </w:rPr>
        <w:t xml:space="preserve">, </w:t>
      </w:r>
      <w:r w:rsidRPr="00A237C7">
        <w:rPr>
          <w:rFonts w:ascii="Sylfaen" w:hAnsi="Sylfaen" w:cs="Arial"/>
          <w:i/>
          <w:sz w:val="20"/>
        </w:rPr>
        <w:t>705</w:t>
      </w:r>
      <w:r w:rsidRPr="00A237C7">
        <w:rPr>
          <w:rFonts w:ascii="Sylfaen" w:hAnsi="Sylfaen" w:cs="Arial"/>
          <w:i/>
          <w:sz w:val="20"/>
          <w:lang w:val="ka-GE"/>
        </w:rPr>
        <w:t xml:space="preserve"> - </w:t>
      </w:r>
      <w:r w:rsidRPr="00A237C7">
        <w:rPr>
          <w:rFonts w:ascii="Sylfaen" w:hAnsi="Sylfaen" w:cs="Arial"/>
          <w:i/>
          <w:sz w:val="20"/>
        </w:rPr>
        <w:t>გარემოს დაცვა</w:t>
      </w:r>
      <w:r w:rsidRPr="00A237C7">
        <w:rPr>
          <w:rFonts w:ascii="Sylfaen" w:hAnsi="Sylfaen" w:cs="Arial"/>
          <w:i/>
          <w:sz w:val="20"/>
          <w:lang w:val="ka-GE"/>
        </w:rPr>
        <w:t xml:space="preserve">, </w:t>
      </w:r>
      <w:r w:rsidRPr="00A237C7">
        <w:rPr>
          <w:rFonts w:ascii="Sylfaen" w:hAnsi="Sylfaen" w:cs="Arial"/>
          <w:i/>
          <w:sz w:val="20"/>
        </w:rPr>
        <w:t>706</w:t>
      </w:r>
      <w:r w:rsidRPr="00A237C7">
        <w:rPr>
          <w:rFonts w:ascii="Sylfaen" w:hAnsi="Sylfaen" w:cs="Arial"/>
          <w:i/>
          <w:sz w:val="20"/>
          <w:lang w:val="ka-GE"/>
        </w:rPr>
        <w:t xml:space="preserve"> - </w:t>
      </w:r>
      <w:r w:rsidRPr="00A237C7">
        <w:rPr>
          <w:rFonts w:ascii="Sylfaen" w:hAnsi="Sylfaen" w:cs="Arial"/>
          <w:i/>
          <w:sz w:val="20"/>
        </w:rPr>
        <w:t>საბინაო - კომუნალური მეურნეობა</w:t>
      </w:r>
      <w:r w:rsidRPr="00A237C7">
        <w:rPr>
          <w:rFonts w:ascii="Sylfaen" w:hAnsi="Sylfaen" w:cs="Arial"/>
          <w:i/>
          <w:sz w:val="20"/>
          <w:lang w:val="ka-GE"/>
        </w:rPr>
        <w:t xml:space="preserve">, </w:t>
      </w:r>
      <w:r w:rsidRPr="00A237C7">
        <w:rPr>
          <w:rFonts w:ascii="Sylfaen" w:hAnsi="Sylfaen" w:cs="Arial"/>
          <w:i/>
          <w:sz w:val="20"/>
        </w:rPr>
        <w:t>707</w:t>
      </w:r>
      <w:r w:rsidRPr="00A237C7">
        <w:rPr>
          <w:rFonts w:ascii="Sylfaen" w:hAnsi="Sylfaen" w:cs="Arial"/>
          <w:i/>
          <w:sz w:val="20"/>
          <w:lang w:val="ka-GE"/>
        </w:rPr>
        <w:t xml:space="preserve"> -</w:t>
      </w:r>
      <w:r w:rsidRPr="00A237C7">
        <w:rPr>
          <w:rFonts w:ascii="Sylfaen" w:hAnsi="Sylfaen" w:cs="Arial"/>
          <w:i/>
          <w:sz w:val="20"/>
        </w:rPr>
        <w:t>ჯანმრთელობის</w:t>
      </w:r>
      <w:r w:rsidRPr="00A237C7">
        <w:rPr>
          <w:rFonts w:ascii="Sylfaen" w:hAnsi="Sylfaen" w:cs="Arial"/>
          <w:i/>
          <w:sz w:val="20"/>
          <w:lang w:val="ka-GE"/>
        </w:rPr>
        <w:t xml:space="preserve"> </w:t>
      </w:r>
      <w:r w:rsidRPr="00A237C7">
        <w:rPr>
          <w:rFonts w:ascii="Sylfaen" w:hAnsi="Sylfaen" w:cs="Arial"/>
          <w:i/>
          <w:sz w:val="20"/>
        </w:rPr>
        <w:t>დაცვა</w:t>
      </w:r>
      <w:r w:rsidRPr="00A237C7">
        <w:rPr>
          <w:rFonts w:ascii="Sylfaen" w:hAnsi="Sylfaen" w:cs="Arial"/>
          <w:i/>
          <w:sz w:val="20"/>
          <w:lang w:val="ka-GE"/>
        </w:rPr>
        <w:t xml:space="preserve">, </w:t>
      </w:r>
      <w:r w:rsidRPr="00A237C7">
        <w:rPr>
          <w:rFonts w:ascii="Sylfaen" w:hAnsi="Sylfaen" w:cs="Arial"/>
          <w:i/>
          <w:sz w:val="20"/>
        </w:rPr>
        <w:t>708</w:t>
      </w:r>
      <w:r w:rsidRPr="00A237C7">
        <w:rPr>
          <w:rFonts w:ascii="Sylfaen" w:hAnsi="Sylfaen" w:cs="Arial"/>
          <w:i/>
          <w:sz w:val="20"/>
          <w:lang w:val="ka-GE"/>
        </w:rPr>
        <w:t>-</w:t>
      </w:r>
      <w:r w:rsidRPr="00A237C7">
        <w:rPr>
          <w:rFonts w:ascii="Sylfaen" w:hAnsi="Sylfaen" w:cs="Arial"/>
          <w:i/>
          <w:sz w:val="20"/>
        </w:rPr>
        <w:t>დასვენება,</w:t>
      </w:r>
      <w:r w:rsidRPr="00A237C7">
        <w:rPr>
          <w:rFonts w:ascii="Sylfaen" w:hAnsi="Sylfaen" w:cs="Arial"/>
          <w:i/>
          <w:sz w:val="20"/>
          <w:lang w:val="ka-GE"/>
        </w:rPr>
        <w:t xml:space="preserve"> </w:t>
      </w:r>
      <w:r w:rsidRPr="00A237C7">
        <w:rPr>
          <w:rFonts w:ascii="Sylfaen" w:hAnsi="Sylfaen" w:cs="Arial"/>
          <w:i/>
          <w:sz w:val="20"/>
        </w:rPr>
        <w:t>კულტურა</w:t>
      </w:r>
      <w:r w:rsidRPr="00A237C7">
        <w:rPr>
          <w:rFonts w:ascii="Sylfaen" w:hAnsi="Sylfaen" w:cs="Arial"/>
          <w:i/>
          <w:sz w:val="20"/>
          <w:lang w:val="ka-GE"/>
        </w:rPr>
        <w:t xml:space="preserve"> </w:t>
      </w:r>
      <w:r w:rsidRPr="00A237C7">
        <w:rPr>
          <w:rFonts w:ascii="Sylfaen" w:hAnsi="Sylfaen" w:cs="Arial"/>
          <w:i/>
          <w:sz w:val="20"/>
        </w:rPr>
        <w:t>და</w:t>
      </w:r>
      <w:r w:rsidRPr="00A237C7">
        <w:rPr>
          <w:rFonts w:ascii="Sylfaen" w:hAnsi="Sylfaen" w:cs="Arial"/>
          <w:i/>
          <w:sz w:val="20"/>
          <w:lang w:val="ka-GE"/>
        </w:rPr>
        <w:t xml:space="preserve"> </w:t>
      </w:r>
      <w:r w:rsidRPr="00A237C7">
        <w:rPr>
          <w:rFonts w:ascii="Sylfaen" w:hAnsi="Sylfaen" w:cs="Arial"/>
          <w:i/>
          <w:sz w:val="20"/>
        </w:rPr>
        <w:t>რელიგია</w:t>
      </w:r>
      <w:r w:rsidRPr="00A237C7">
        <w:rPr>
          <w:rFonts w:ascii="Sylfaen" w:hAnsi="Sylfaen" w:cs="Arial"/>
          <w:i/>
          <w:sz w:val="20"/>
          <w:lang w:val="ka-GE"/>
        </w:rPr>
        <w:t xml:space="preserve">, </w:t>
      </w:r>
      <w:r w:rsidRPr="00A237C7">
        <w:rPr>
          <w:rFonts w:ascii="Sylfaen" w:hAnsi="Sylfaen" w:cs="Arial"/>
          <w:i/>
          <w:sz w:val="20"/>
        </w:rPr>
        <w:t>709</w:t>
      </w:r>
      <w:r w:rsidRPr="00A237C7">
        <w:rPr>
          <w:rFonts w:ascii="Sylfaen" w:hAnsi="Sylfaen" w:cs="Arial"/>
          <w:i/>
          <w:sz w:val="20"/>
          <w:lang w:val="ka-GE"/>
        </w:rPr>
        <w:t xml:space="preserve"> - </w:t>
      </w:r>
      <w:r w:rsidRPr="00A237C7">
        <w:rPr>
          <w:rFonts w:ascii="Sylfaen" w:hAnsi="Sylfaen" w:cs="Arial"/>
          <w:i/>
          <w:sz w:val="20"/>
        </w:rPr>
        <w:t>განათლება</w:t>
      </w:r>
      <w:r w:rsidRPr="00A237C7">
        <w:rPr>
          <w:rFonts w:ascii="Sylfaen" w:hAnsi="Sylfaen" w:cs="Arial"/>
          <w:i/>
          <w:sz w:val="20"/>
          <w:lang w:val="ka-GE"/>
        </w:rPr>
        <w:t xml:space="preserve">, </w:t>
      </w:r>
      <w:r w:rsidRPr="00A237C7">
        <w:rPr>
          <w:rFonts w:ascii="Sylfaen" w:hAnsi="Sylfaen" w:cs="Arial"/>
          <w:i/>
          <w:sz w:val="20"/>
        </w:rPr>
        <w:t>710</w:t>
      </w:r>
      <w:r w:rsidRPr="00A237C7">
        <w:rPr>
          <w:rFonts w:ascii="Sylfaen" w:hAnsi="Sylfaen" w:cs="Arial"/>
          <w:i/>
          <w:sz w:val="20"/>
          <w:lang w:val="ka-GE"/>
        </w:rPr>
        <w:t xml:space="preserve"> - </w:t>
      </w:r>
      <w:r w:rsidRPr="00A237C7">
        <w:rPr>
          <w:rFonts w:ascii="Sylfaen" w:hAnsi="Sylfaen" w:cs="Arial"/>
          <w:i/>
          <w:sz w:val="20"/>
        </w:rPr>
        <w:t>სოციალური დაცვა</w:t>
      </w:r>
    </w:p>
    <w:p w14:paraId="433C94F5" w14:textId="77777777" w:rsidR="00440104" w:rsidRPr="00A237C7" w:rsidRDefault="00440104" w:rsidP="00193EAB">
      <w:pPr>
        <w:tabs>
          <w:tab w:val="left" w:pos="-450"/>
          <w:tab w:val="left" w:pos="810"/>
        </w:tabs>
        <w:spacing w:after="0" w:line="240" w:lineRule="auto"/>
        <w:ind w:left="360"/>
        <w:jc w:val="both"/>
        <w:rPr>
          <w:rFonts w:ascii="Sylfaen" w:hAnsi="Sylfaen"/>
          <w:noProof/>
          <w:lang w:val="ka-GE"/>
        </w:rPr>
      </w:pPr>
    </w:p>
    <w:p w14:paraId="062B573F" w14:textId="1A158523" w:rsidR="00C67A5E" w:rsidRDefault="00C67A5E" w:rsidP="00193EAB">
      <w:pPr>
        <w:autoSpaceDE w:val="0"/>
        <w:autoSpaceDN w:val="0"/>
        <w:adjustRightInd w:val="0"/>
        <w:spacing w:after="0" w:line="240" w:lineRule="auto"/>
        <w:jc w:val="both"/>
        <w:rPr>
          <w:rFonts w:ascii="Sylfaen" w:eastAsia="Times New Roman" w:hAnsi="Sylfaen" w:cs="Arial"/>
          <w:i/>
          <w:sz w:val="18"/>
          <w:szCs w:val="18"/>
        </w:rPr>
      </w:pPr>
      <w:r w:rsidRPr="00A237C7">
        <w:rPr>
          <w:rFonts w:ascii="Sylfaen" w:eastAsia="Times New Roman" w:hAnsi="Sylfaen" w:cs="Arial"/>
          <w:b/>
          <w:i/>
          <w:sz w:val="18"/>
          <w:szCs w:val="18"/>
        </w:rPr>
        <w:t xml:space="preserve">შენიშვნა: </w:t>
      </w:r>
      <w:r w:rsidRPr="00A237C7">
        <w:rPr>
          <w:rFonts w:ascii="Sylfaen" w:eastAsia="Times New Roman" w:hAnsi="Sylfaen" w:cs="Arial"/>
          <w:i/>
          <w:sz w:val="18"/>
          <w:szCs w:val="18"/>
        </w:rPr>
        <w:t xml:space="preserve">701* - </w:t>
      </w:r>
      <w:r w:rsidRPr="00A237C7">
        <w:rPr>
          <w:rFonts w:ascii="Sylfaen" w:eastAsia="Times New Roman" w:hAnsi="Sylfaen" w:cs="Arial"/>
          <w:i/>
          <w:sz w:val="18"/>
          <w:szCs w:val="18"/>
          <w:lang w:val="ka-GE"/>
        </w:rPr>
        <w:t xml:space="preserve">გათვალისწინებული არ არის </w:t>
      </w:r>
      <w:r w:rsidRPr="00A237C7">
        <w:rPr>
          <w:rFonts w:ascii="Sylfaen" w:eastAsia="Times New Roman" w:hAnsi="Sylfaen" w:cs="Arial"/>
          <w:i/>
          <w:sz w:val="18"/>
          <w:szCs w:val="18"/>
        </w:rPr>
        <w:t>ავტონომიური რესპუბლიკებისა და ადგილობრივი თვითმმართველი ერთეულებისათვის გადასაცემი ტრანსფერებ</w:t>
      </w:r>
      <w:r w:rsidR="00407595" w:rsidRPr="00A237C7">
        <w:rPr>
          <w:rFonts w:ascii="Sylfaen" w:eastAsia="Times New Roman" w:hAnsi="Sylfaen" w:cs="Arial"/>
          <w:i/>
          <w:sz w:val="18"/>
          <w:szCs w:val="18"/>
          <w:lang w:val="ka-GE"/>
        </w:rPr>
        <w:t>ი</w:t>
      </w:r>
      <w:r w:rsidR="002C30BD" w:rsidRPr="00A237C7">
        <w:rPr>
          <w:rFonts w:ascii="Sylfaen" w:eastAsia="Times New Roman" w:hAnsi="Sylfaen" w:cs="Arial"/>
          <w:i/>
          <w:sz w:val="18"/>
          <w:szCs w:val="18"/>
        </w:rPr>
        <w:t>;</w:t>
      </w:r>
    </w:p>
    <w:p w14:paraId="46A1425E" w14:textId="77777777" w:rsidR="00557F79" w:rsidRPr="00A237C7" w:rsidRDefault="00557F79" w:rsidP="00193EAB">
      <w:pPr>
        <w:autoSpaceDE w:val="0"/>
        <w:autoSpaceDN w:val="0"/>
        <w:adjustRightInd w:val="0"/>
        <w:spacing w:after="0" w:line="240" w:lineRule="auto"/>
        <w:jc w:val="both"/>
        <w:rPr>
          <w:rFonts w:ascii="Sylfaen" w:eastAsia="Times New Roman" w:hAnsi="Sylfaen" w:cs="Arial"/>
          <w:i/>
          <w:sz w:val="18"/>
          <w:szCs w:val="18"/>
        </w:rPr>
      </w:pPr>
    </w:p>
    <w:p w14:paraId="3FFE9DF3" w14:textId="77777777" w:rsidR="00F37612" w:rsidRPr="00FF20DF" w:rsidRDefault="00F37612" w:rsidP="00193EAB">
      <w:pPr>
        <w:pStyle w:val="ListParagraph"/>
        <w:numPr>
          <w:ilvl w:val="0"/>
          <w:numId w:val="4"/>
        </w:numPr>
        <w:spacing w:after="0" w:line="240" w:lineRule="auto"/>
        <w:ind w:left="0" w:firstLine="540"/>
        <w:jc w:val="both"/>
        <w:rPr>
          <w:rFonts w:ascii="Sylfaen" w:hAnsi="Sylfaen" w:cs="Sylfaen"/>
          <w:noProof/>
        </w:rPr>
      </w:pPr>
      <w:r w:rsidRPr="00FF20DF">
        <w:rPr>
          <w:rFonts w:ascii="Sylfaen" w:hAnsi="Sylfaen" w:cs="Sylfaen"/>
          <w:noProof/>
        </w:rPr>
        <w:t>საერთო დანიშნულების სახელმწიფო მომსახურების სფერო</w:t>
      </w:r>
      <w:r w:rsidRPr="00FF20DF">
        <w:rPr>
          <w:rFonts w:ascii="Sylfaen" w:hAnsi="Sylfaen" w:cs="Sylfaen"/>
          <w:noProof/>
          <w:lang w:val="ka-GE"/>
        </w:rPr>
        <w:t>ს დასაფინანსებლად დაგეგმილ იქნა 2 050 687.6</w:t>
      </w:r>
      <w:r w:rsidRPr="00FF20DF">
        <w:rPr>
          <w:rFonts w:ascii="Sylfaen" w:hAnsi="Sylfaen" w:cs="Sylfaen"/>
          <w:noProof/>
        </w:rPr>
        <w:t xml:space="preserve"> ათასი ლარი</w:t>
      </w:r>
      <w:r w:rsidRPr="00FF20DF">
        <w:rPr>
          <w:rFonts w:ascii="Sylfaen" w:hAnsi="Sylfaen" w:cs="Sylfaen"/>
          <w:noProof/>
          <w:lang w:val="ka-GE"/>
        </w:rPr>
        <w:t>.</w:t>
      </w:r>
      <w:r w:rsidRPr="00FF20DF">
        <w:rPr>
          <w:rFonts w:ascii="Sylfaen" w:hAnsi="Sylfaen" w:cs="Sylfaen"/>
          <w:noProof/>
        </w:rPr>
        <w:t xml:space="preserve"> საკასო შესრულებამ შეადგინა</w:t>
      </w:r>
      <w:r w:rsidRPr="00FF20DF">
        <w:rPr>
          <w:rFonts w:ascii="Sylfaen" w:hAnsi="Sylfaen" w:cs="Sylfaen"/>
          <w:noProof/>
          <w:lang w:val="ka-GE"/>
        </w:rPr>
        <w:t xml:space="preserve"> 359 314.3</w:t>
      </w:r>
      <w:r w:rsidRPr="00FF20DF">
        <w:rPr>
          <w:rFonts w:ascii="Sylfaen" w:hAnsi="Sylfaen" w:cs="Sylfaen"/>
          <w:noProof/>
        </w:rPr>
        <w:t xml:space="preserve"> ათასი ლარი, ანუ </w:t>
      </w:r>
      <w:r w:rsidRPr="00FF20DF">
        <w:rPr>
          <w:rFonts w:ascii="Sylfaen" w:hAnsi="Sylfaen" w:cs="Sylfaen"/>
          <w:noProof/>
          <w:lang w:val="ka-GE"/>
        </w:rPr>
        <w:t xml:space="preserve">წლიური </w:t>
      </w:r>
      <w:r w:rsidRPr="00FF20DF">
        <w:rPr>
          <w:rFonts w:ascii="Sylfaen" w:hAnsi="Sylfaen" w:cs="Sylfaen"/>
          <w:noProof/>
        </w:rPr>
        <w:t>გეგმიური მაჩვენებლის</w:t>
      </w:r>
      <w:r w:rsidRPr="00FF20DF">
        <w:rPr>
          <w:rFonts w:ascii="Sylfaen" w:hAnsi="Sylfaen" w:cs="Sylfaen"/>
          <w:noProof/>
          <w:lang w:val="ka-GE"/>
        </w:rPr>
        <w:t xml:space="preserve"> 17.5</w:t>
      </w:r>
      <w:r w:rsidRPr="00FF20DF">
        <w:rPr>
          <w:rFonts w:ascii="Sylfaen" w:hAnsi="Sylfaen" w:cs="Sylfaen"/>
          <w:noProof/>
        </w:rPr>
        <w:t xml:space="preserve">%, ხოლო </w:t>
      </w:r>
      <w:r w:rsidRPr="00FF20DF">
        <w:rPr>
          <w:rFonts w:ascii="Sylfaen" w:hAnsi="Sylfaen" w:cs="Sylfaen"/>
          <w:noProof/>
          <w:lang w:val="ka-GE"/>
        </w:rPr>
        <w:t>სულ</w:t>
      </w:r>
      <w:r w:rsidRPr="00FF20DF">
        <w:rPr>
          <w:rFonts w:ascii="Sylfaen" w:hAnsi="Sylfaen" w:cs="Sylfaen"/>
          <w:noProof/>
        </w:rPr>
        <w:t xml:space="preserve"> ხარჯები და არაფინანსური აქტივების ზრდის საკასო შესრულების</w:t>
      </w:r>
      <w:r w:rsidRPr="00FF20DF">
        <w:rPr>
          <w:rFonts w:ascii="Sylfaen" w:hAnsi="Sylfaen" w:cs="Sylfaen"/>
          <w:noProof/>
          <w:lang w:val="ka-GE"/>
        </w:rPr>
        <w:t xml:space="preserve"> -</w:t>
      </w:r>
      <w:r w:rsidRPr="00FF20DF">
        <w:rPr>
          <w:rFonts w:ascii="Sylfaen" w:hAnsi="Sylfaen" w:cs="Sylfaen"/>
          <w:noProof/>
        </w:rPr>
        <w:t xml:space="preserve"> </w:t>
      </w:r>
      <w:r w:rsidRPr="00FF20DF">
        <w:rPr>
          <w:rFonts w:ascii="Sylfaen" w:hAnsi="Sylfaen" w:cs="Sylfaen"/>
          <w:noProof/>
          <w:lang w:val="ka-GE"/>
        </w:rPr>
        <w:t>10.1</w:t>
      </w:r>
      <w:r w:rsidRPr="00FF20DF">
        <w:rPr>
          <w:rFonts w:ascii="Sylfaen" w:hAnsi="Sylfaen" w:cs="Sylfaen"/>
          <w:noProof/>
        </w:rPr>
        <w:t>%</w:t>
      </w:r>
      <w:r w:rsidRPr="00FF20DF">
        <w:rPr>
          <w:rFonts w:ascii="Sylfaen" w:hAnsi="Sylfaen" w:cs="Sylfaen"/>
          <w:noProof/>
          <w:lang w:val="ka-GE"/>
        </w:rPr>
        <w:t>.</w:t>
      </w:r>
      <w:r w:rsidRPr="00FF20DF">
        <w:rPr>
          <w:rFonts w:ascii="Sylfaen" w:hAnsi="Sylfaen" w:cs="Sylfaen"/>
          <w:noProof/>
        </w:rPr>
        <w:t xml:space="preserve"> მათ შორის:</w:t>
      </w:r>
    </w:p>
    <w:p w14:paraId="25FE458D" w14:textId="77777777" w:rsidR="00F37612" w:rsidRPr="00FF20DF" w:rsidRDefault="00F37612" w:rsidP="00193EAB">
      <w:pPr>
        <w:pStyle w:val="ListParagraph"/>
        <w:numPr>
          <w:ilvl w:val="1"/>
          <w:numId w:val="5"/>
        </w:numPr>
        <w:spacing w:after="0" w:line="240" w:lineRule="auto"/>
        <w:ind w:left="720"/>
        <w:jc w:val="both"/>
        <w:rPr>
          <w:rFonts w:ascii="Sylfaen" w:hAnsi="Sylfaen" w:cs="Sylfaen"/>
          <w:noProof/>
        </w:rPr>
      </w:pPr>
      <w:r w:rsidRPr="00FF20DF">
        <w:rPr>
          <w:rFonts w:ascii="Sylfaen" w:hAnsi="Sylfaen" w:cs="Sylfaen"/>
          <w:noProof/>
        </w:rPr>
        <w:lastRenderedPageBreak/>
        <w:t xml:space="preserve">აღმასრულებელი და წარმომადგენლობითი ორგანოების საქმიანობის უზრუნველყოფის, ფინანსური და ფისკალური საქმიანობის, საგარეო ურთიერთობების დაფინანსებამ შეადგინა </w:t>
      </w:r>
      <w:r w:rsidRPr="00FF20DF">
        <w:rPr>
          <w:rFonts w:ascii="Sylfaen" w:hAnsi="Sylfaen" w:cs="Sylfaen"/>
          <w:noProof/>
          <w:lang w:val="ka-GE"/>
        </w:rPr>
        <w:t>97 941.9</w:t>
      </w:r>
      <w:r w:rsidRPr="00FF20DF">
        <w:rPr>
          <w:rFonts w:ascii="Sylfaen" w:hAnsi="Sylfaen" w:cs="Sylfaen"/>
          <w:noProof/>
        </w:rPr>
        <w:t xml:space="preserve"> ათასი ლარი, რაც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 xml:space="preserve">420 489.0 </w:t>
      </w:r>
      <w:r w:rsidRPr="00FF20DF">
        <w:rPr>
          <w:rFonts w:ascii="Sylfaen" w:hAnsi="Sylfaen" w:cs="Sylfaen"/>
          <w:noProof/>
        </w:rPr>
        <w:t xml:space="preserve">ათასი ლარი) </w:t>
      </w:r>
      <w:r w:rsidRPr="00FF20DF">
        <w:rPr>
          <w:rFonts w:ascii="Sylfaen" w:hAnsi="Sylfaen" w:cs="Sylfaen"/>
          <w:noProof/>
          <w:lang w:val="ka-GE"/>
        </w:rPr>
        <w:t>23.3</w:t>
      </w:r>
      <w:r w:rsidRPr="00FF20DF">
        <w:rPr>
          <w:rFonts w:ascii="Sylfaen" w:hAnsi="Sylfaen" w:cs="Sylfaen"/>
          <w:noProof/>
        </w:rPr>
        <w:t>%-ია;</w:t>
      </w:r>
    </w:p>
    <w:p w14:paraId="26BEF6A2"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t xml:space="preserve">საერთო დანიშნულების მომსახურების დაფინანსებამ შეადგინა </w:t>
      </w:r>
      <w:r w:rsidRPr="00FF20DF">
        <w:rPr>
          <w:rFonts w:ascii="Sylfaen" w:hAnsi="Sylfaen" w:cs="Sylfaen"/>
          <w:noProof/>
          <w:lang w:val="ka-GE"/>
        </w:rPr>
        <w:t>9 927.1</w:t>
      </w:r>
      <w:r w:rsidRPr="00FF20DF">
        <w:rPr>
          <w:rFonts w:ascii="Sylfaen" w:hAnsi="Sylfaen" w:cs="Sylfaen"/>
          <w:noProof/>
        </w:rPr>
        <w:t xml:space="preserve"> ათასი ლარი, რაც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49 412.6</w:t>
      </w:r>
      <w:r w:rsidRPr="00FF20DF">
        <w:rPr>
          <w:rFonts w:ascii="Sylfaen" w:hAnsi="Sylfaen" w:cs="Sylfaen"/>
          <w:noProof/>
        </w:rPr>
        <w:t xml:space="preserve"> ათასი ლარი) </w:t>
      </w:r>
      <w:r w:rsidRPr="00FF20DF">
        <w:rPr>
          <w:rFonts w:ascii="Sylfaen" w:hAnsi="Sylfaen" w:cs="Sylfaen"/>
          <w:noProof/>
          <w:lang w:val="ka-GE"/>
        </w:rPr>
        <w:t>20.1</w:t>
      </w:r>
      <w:r w:rsidRPr="00FF20DF">
        <w:rPr>
          <w:rFonts w:ascii="Sylfaen" w:hAnsi="Sylfaen" w:cs="Sylfaen"/>
          <w:noProof/>
        </w:rPr>
        <w:t>%-ია;</w:t>
      </w:r>
    </w:p>
    <w:p w14:paraId="0708787A" w14:textId="6C0DF059"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lang w:val="ka-GE"/>
        </w:rPr>
        <w:t>ფუნდამენტალური სამედიცინო კვლევების დაფინანსებამ შეადგინა 1 008.2 ათასი ლარი, რაც წლიური გეგმის (4 250.0 ათასი ლარი) 23.7</w:t>
      </w:r>
      <w:r w:rsidR="0029483F">
        <w:rPr>
          <w:rFonts w:ascii="Sylfaen" w:hAnsi="Sylfaen" w:cs="Sylfaen"/>
          <w:noProof/>
          <w:lang w:val="ka-GE"/>
        </w:rPr>
        <w:t>%</w:t>
      </w:r>
      <w:r w:rsidRPr="00FF20DF">
        <w:rPr>
          <w:rFonts w:ascii="Sylfaen" w:hAnsi="Sylfaen" w:cs="Sylfaen"/>
          <w:noProof/>
          <w:lang w:val="ka-GE"/>
        </w:rPr>
        <w:t>-ია;</w:t>
      </w:r>
    </w:p>
    <w:p w14:paraId="6B0288B4"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t xml:space="preserve">ვალთან დაკავშირებულ ოპერაციებზე გაწეულმა საკასო ხარჯმა შეადგინა </w:t>
      </w:r>
      <w:r w:rsidRPr="00FF20DF">
        <w:rPr>
          <w:rFonts w:ascii="Sylfaen" w:hAnsi="Sylfaen" w:cs="Sylfaen"/>
          <w:noProof/>
          <w:lang w:val="ka-GE"/>
        </w:rPr>
        <w:t xml:space="preserve">183 623.8 </w:t>
      </w:r>
      <w:r w:rsidRPr="00FF20DF">
        <w:rPr>
          <w:rFonts w:ascii="Sylfaen" w:hAnsi="Sylfaen" w:cs="Sylfaen"/>
          <w:noProof/>
        </w:rPr>
        <w:t xml:space="preserve">ათასი ლარი, რაც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927 980.2 ათასი ლარი</w:t>
      </w:r>
      <w:r w:rsidRPr="00FF20DF">
        <w:rPr>
          <w:rFonts w:ascii="Sylfaen" w:hAnsi="Sylfaen" w:cs="Sylfaen"/>
          <w:noProof/>
        </w:rPr>
        <w:t xml:space="preserve">) </w:t>
      </w:r>
      <w:r w:rsidRPr="00FF20DF">
        <w:rPr>
          <w:rFonts w:ascii="Sylfaen" w:hAnsi="Sylfaen" w:cs="Sylfaen"/>
          <w:noProof/>
          <w:lang w:val="ka-GE"/>
        </w:rPr>
        <w:t>19.8</w:t>
      </w:r>
      <w:r w:rsidRPr="00FF20DF">
        <w:rPr>
          <w:rFonts w:ascii="Sylfaen" w:hAnsi="Sylfaen" w:cs="Sylfaen"/>
          <w:noProof/>
        </w:rPr>
        <w:t>%-ია;</w:t>
      </w:r>
    </w:p>
    <w:p w14:paraId="5B435DEC"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t>საერთო დანიშნულების ფულადი ნაკადების</w:t>
      </w:r>
      <w:r w:rsidRPr="00FF20DF">
        <w:rPr>
          <w:rFonts w:ascii="Sylfaen" w:hAnsi="Sylfaen" w:cs="Sylfaen"/>
          <w:noProof/>
          <w:lang w:val="ka-GE"/>
        </w:rPr>
        <w:t xml:space="preserve"> </w:t>
      </w:r>
      <w:r w:rsidRPr="00FF20DF">
        <w:rPr>
          <w:rFonts w:ascii="Sylfaen" w:hAnsi="Sylfaen" w:cs="Sylfaen"/>
          <w:noProof/>
        </w:rPr>
        <w:t xml:space="preserve">დაფინანსებამ მთავრობის სხვადასხვა დონეებს შორის შეადგინა </w:t>
      </w:r>
      <w:r w:rsidRPr="00FF20DF">
        <w:rPr>
          <w:rFonts w:ascii="Sylfaen" w:hAnsi="Sylfaen" w:cs="Sylfaen"/>
          <w:noProof/>
          <w:lang w:val="ka-GE"/>
        </w:rPr>
        <w:t>57 828.4</w:t>
      </w:r>
      <w:r w:rsidRPr="00FF20DF">
        <w:rPr>
          <w:rFonts w:ascii="Sylfaen" w:hAnsi="Sylfaen" w:cs="Sylfaen"/>
          <w:noProof/>
        </w:rPr>
        <w:t xml:space="preserve"> ათასი ლარი, ანუ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555 000.0</w:t>
      </w:r>
      <w:r w:rsidRPr="00FF20DF">
        <w:rPr>
          <w:rFonts w:ascii="Sylfaen" w:hAnsi="Sylfaen" w:cs="Sylfaen"/>
          <w:noProof/>
        </w:rPr>
        <w:t xml:space="preserve"> ათასი ლარი) </w:t>
      </w:r>
      <w:r w:rsidRPr="00FF20DF">
        <w:rPr>
          <w:rFonts w:ascii="Sylfaen" w:hAnsi="Sylfaen" w:cs="Sylfaen"/>
          <w:noProof/>
          <w:lang w:val="ka-GE"/>
        </w:rPr>
        <w:t>10.4</w:t>
      </w:r>
      <w:r w:rsidRPr="00FF20DF">
        <w:rPr>
          <w:rFonts w:ascii="Sylfaen" w:hAnsi="Sylfaen" w:cs="Sylfaen"/>
          <w:noProof/>
        </w:rPr>
        <w:t>%-</w:t>
      </w:r>
      <w:r w:rsidRPr="00FF20DF">
        <w:rPr>
          <w:rFonts w:ascii="Sylfaen" w:hAnsi="Sylfaen" w:cs="Sylfaen"/>
          <w:noProof/>
          <w:lang w:val="ka-GE"/>
        </w:rPr>
        <w:t>ია</w:t>
      </w:r>
      <w:r w:rsidRPr="00FF20DF">
        <w:rPr>
          <w:rFonts w:ascii="Sylfaen" w:hAnsi="Sylfaen" w:cs="Sylfaen"/>
          <w:noProof/>
        </w:rPr>
        <w:t>;</w:t>
      </w:r>
    </w:p>
    <w:p w14:paraId="4276FC61"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t xml:space="preserve">საერთო დანიშნულების სახელმწიფო მომსახურებაში სხვა არაკლასიფიცირებული საქმიანობის ასიგნებების დაფინანსებამ შეადგინა </w:t>
      </w:r>
      <w:r w:rsidRPr="00FF20DF">
        <w:rPr>
          <w:rFonts w:ascii="Sylfaen" w:hAnsi="Sylfaen" w:cs="Sylfaen"/>
          <w:noProof/>
          <w:lang w:val="ka-GE"/>
        </w:rPr>
        <w:t xml:space="preserve">8 984.8 </w:t>
      </w:r>
      <w:r w:rsidRPr="00FF20DF">
        <w:rPr>
          <w:rFonts w:ascii="Sylfaen" w:hAnsi="Sylfaen" w:cs="Sylfaen"/>
          <w:noProof/>
        </w:rPr>
        <w:t xml:space="preserve">ათასი ლარი, რაც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93 555.8</w:t>
      </w:r>
      <w:r w:rsidRPr="00FF20DF">
        <w:rPr>
          <w:rFonts w:ascii="Sylfaen" w:hAnsi="Sylfaen" w:cs="Sylfaen"/>
          <w:noProof/>
        </w:rPr>
        <w:t xml:space="preserve"> ათასი ლარი) </w:t>
      </w:r>
      <w:r w:rsidRPr="00FF20DF">
        <w:rPr>
          <w:rFonts w:ascii="Sylfaen" w:hAnsi="Sylfaen" w:cs="Sylfaen"/>
          <w:noProof/>
          <w:lang w:val="ka-GE"/>
        </w:rPr>
        <w:t>9.6</w:t>
      </w:r>
      <w:r w:rsidRPr="00FF20DF">
        <w:rPr>
          <w:rFonts w:ascii="Sylfaen" w:hAnsi="Sylfaen" w:cs="Sylfaen"/>
          <w:noProof/>
        </w:rPr>
        <w:t>%-ია</w:t>
      </w:r>
      <w:r w:rsidRPr="00FF20DF">
        <w:rPr>
          <w:rFonts w:ascii="Sylfaen" w:hAnsi="Sylfaen" w:cs="Sylfaen"/>
          <w:noProof/>
          <w:lang w:val="ka-GE"/>
        </w:rPr>
        <w:t>.</w:t>
      </w:r>
    </w:p>
    <w:p w14:paraId="69BCE050" w14:textId="77777777" w:rsidR="00F37612" w:rsidRPr="00FF20DF" w:rsidRDefault="00F37612" w:rsidP="00193EAB">
      <w:pPr>
        <w:pStyle w:val="ListParagraph"/>
        <w:spacing w:after="0" w:line="240" w:lineRule="auto"/>
        <w:jc w:val="both"/>
        <w:rPr>
          <w:rFonts w:ascii="Sylfaen" w:hAnsi="Sylfaen" w:cs="Sylfaen"/>
          <w:noProof/>
        </w:rPr>
      </w:pPr>
    </w:p>
    <w:p w14:paraId="0DF65D6B" w14:textId="77777777" w:rsidR="00F37612" w:rsidRPr="00FF20DF" w:rsidRDefault="00F37612" w:rsidP="00193EAB">
      <w:pPr>
        <w:pStyle w:val="ListParagraph"/>
        <w:numPr>
          <w:ilvl w:val="0"/>
          <w:numId w:val="4"/>
        </w:numPr>
        <w:spacing w:after="0" w:line="240" w:lineRule="auto"/>
        <w:ind w:left="0" w:firstLine="540"/>
        <w:jc w:val="both"/>
        <w:rPr>
          <w:rFonts w:ascii="Sylfaen" w:hAnsi="Sylfaen" w:cs="Sylfaen"/>
          <w:noProof/>
        </w:rPr>
      </w:pPr>
      <w:r w:rsidRPr="00FF20DF">
        <w:rPr>
          <w:rFonts w:ascii="Sylfaen" w:hAnsi="Sylfaen" w:cs="Sylfaen"/>
          <w:noProof/>
        </w:rPr>
        <w:t xml:space="preserve">თავდაცვის ღონისძიებების დასაფინანსებლად დაგეგმილ იქნა </w:t>
      </w:r>
      <w:r w:rsidRPr="00FF20DF">
        <w:rPr>
          <w:rFonts w:ascii="Sylfaen" w:hAnsi="Sylfaen" w:cs="Sylfaen"/>
          <w:noProof/>
          <w:lang w:val="ka-GE"/>
        </w:rPr>
        <w:t>943 896.4</w:t>
      </w:r>
      <w:r w:rsidRPr="00FF20DF">
        <w:rPr>
          <w:rFonts w:ascii="Sylfaen" w:hAnsi="Sylfaen" w:cs="Sylfaen"/>
          <w:noProof/>
        </w:rPr>
        <w:t xml:space="preserve"> ათასი ლარი. საკასო შესრულებამ შეადგინა </w:t>
      </w:r>
      <w:r w:rsidRPr="00FF20DF">
        <w:rPr>
          <w:rFonts w:ascii="Sylfaen" w:hAnsi="Sylfaen" w:cs="Sylfaen"/>
          <w:noProof/>
          <w:lang w:val="ka-GE"/>
        </w:rPr>
        <w:t>329 974.3</w:t>
      </w:r>
      <w:r w:rsidRPr="00FF20DF">
        <w:rPr>
          <w:rFonts w:ascii="Sylfaen" w:hAnsi="Sylfaen" w:cs="Sylfaen"/>
          <w:noProof/>
        </w:rPr>
        <w:t xml:space="preserve"> ათასი ლარი, ანუ </w:t>
      </w:r>
      <w:r w:rsidRPr="00FF20DF">
        <w:rPr>
          <w:rFonts w:ascii="Sylfaen" w:hAnsi="Sylfaen" w:cs="Sylfaen"/>
          <w:noProof/>
          <w:lang w:val="ka-GE"/>
        </w:rPr>
        <w:t xml:space="preserve">წლიური </w:t>
      </w:r>
      <w:r w:rsidRPr="00FF20DF">
        <w:rPr>
          <w:rFonts w:ascii="Sylfaen" w:hAnsi="Sylfaen" w:cs="Sylfaen"/>
          <w:noProof/>
        </w:rPr>
        <w:t xml:space="preserve">გეგმიური მაჩვენებლის </w:t>
      </w:r>
      <w:r w:rsidRPr="00FF20DF">
        <w:rPr>
          <w:rFonts w:ascii="Sylfaen" w:hAnsi="Sylfaen" w:cs="Sylfaen"/>
          <w:noProof/>
          <w:lang w:val="ka-GE"/>
        </w:rPr>
        <w:t>35.0</w:t>
      </w:r>
      <w:r w:rsidRPr="00FF20DF">
        <w:rPr>
          <w:rFonts w:ascii="Sylfaen" w:hAnsi="Sylfaen" w:cs="Sylfaen"/>
          <w:noProof/>
        </w:rPr>
        <w:t xml:space="preserve">%, ხოლო </w:t>
      </w:r>
      <w:r w:rsidRPr="00FF20DF">
        <w:rPr>
          <w:rFonts w:ascii="Sylfaen" w:hAnsi="Sylfaen" w:cs="Sylfaen"/>
          <w:noProof/>
          <w:lang w:val="ka-GE"/>
        </w:rPr>
        <w:t>სულ</w:t>
      </w:r>
      <w:r w:rsidRPr="00FF20DF">
        <w:rPr>
          <w:rFonts w:ascii="Sylfaen" w:hAnsi="Sylfaen" w:cs="Sylfaen"/>
          <w:noProof/>
        </w:rPr>
        <w:t xml:space="preserve"> ხარჯები და არაფინანსური აქტივების ზრდის საკასო შესრულების - </w:t>
      </w:r>
      <w:r w:rsidRPr="00FF20DF">
        <w:rPr>
          <w:rFonts w:ascii="Sylfaen" w:hAnsi="Sylfaen" w:cs="Sylfaen"/>
          <w:noProof/>
          <w:lang w:val="ka-GE"/>
        </w:rPr>
        <w:t>9.3</w:t>
      </w:r>
      <w:r w:rsidRPr="00FF20DF">
        <w:rPr>
          <w:rFonts w:ascii="Sylfaen" w:hAnsi="Sylfaen" w:cs="Sylfaen"/>
          <w:noProof/>
        </w:rPr>
        <w:t>%. მათ შორის:</w:t>
      </w:r>
    </w:p>
    <w:p w14:paraId="3F6A8B1E"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t xml:space="preserve">შეიარაღებული ძალების დაფინანსებამ შეადგინა </w:t>
      </w:r>
      <w:r w:rsidRPr="00FF20DF">
        <w:rPr>
          <w:rFonts w:ascii="Sylfaen" w:hAnsi="Sylfaen" w:cs="Sylfaen"/>
          <w:noProof/>
          <w:lang w:val="ka-GE"/>
        </w:rPr>
        <w:t>192 842.1</w:t>
      </w:r>
      <w:r w:rsidRPr="00FF20DF">
        <w:rPr>
          <w:rFonts w:ascii="Sylfaen" w:hAnsi="Sylfaen" w:cs="Sylfaen"/>
          <w:noProof/>
        </w:rPr>
        <w:t xml:space="preserve"> ათასი ლარი, ანუ </w:t>
      </w:r>
      <w:r w:rsidRPr="00FF20DF">
        <w:rPr>
          <w:rFonts w:ascii="Sylfaen" w:hAnsi="Sylfaen" w:cs="Sylfaen"/>
          <w:noProof/>
          <w:lang w:val="ka-GE"/>
        </w:rPr>
        <w:t xml:space="preserve">წლიური </w:t>
      </w:r>
      <w:r w:rsidRPr="00FF20DF">
        <w:rPr>
          <w:rFonts w:ascii="Sylfaen" w:hAnsi="Sylfaen" w:cs="Sylfaen"/>
          <w:noProof/>
        </w:rPr>
        <w:t>გეგმის</w:t>
      </w:r>
      <w:r w:rsidRPr="00FF20DF">
        <w:rPr>
          <w:rFonts w:ascii="Sylfaen" w:hAnsi="Sylfaen" w:cs="Sylfaen"/>
          <w:noProof/>
          <w:lang w:val="ka-GE"/>
        </w:rPr>
        <w:t xml:space="preserve"> </w:t>
      </w:r>
      <w:r w:rsidRPr="00FF20DF">
        <w:rPr>
          <w:rFonts w:ascii="Sylfaen" w:hAnsi="Sylfaen" w:cs="Sylfaen"/>
          <w:noProof/>
        </w:rPr>
        <w:t>(</w:t>
      </w:r>
      <w:r w:rsidRPr="00FF20DF">
        <w:rPr>
          <w:rFonts w:ascii="Sylfaen" w:hAnsi="Sylfaen" w:cs="Sylfaen"/>
          <w:noProof/>
          <w:lang w:val="ka-GE"/>
        </w:rPr>
        <w:t xml:space="preserve">405 894.9 </w:t>
      </w:r>
      <w:r w:rsidRPr="00FF20DF">
        <w:rPr>
          <w:rFonts w:ascii="Sylfaen" w:hAnsi="Sylfaen" w:cs="Sylfaen"/>
          <w:noProof/>
        </w:rPr>
        <w:t xml:space="preserve">ათასი ლარი) </w:t>
      </w:r>
      <w:r w:rsidRPr="00FF20DF">
        <w:rPr>
          <w:rFonts w:ascii="Sylfaen" w:hAnsi="Sylfaen" w:cs="Sylfaen"/>
          <w:noProof/>
          <w:lang w:val="ka-GE"/>
        </w:rPr>
        <w:t>47.5</w:t>
      </w:r>
      <w:r w:rsidRPr="00FF20DF">
        <w:rPr>
          <w:rFonts w:ascii="Sylfaen" w:hAnsi="Sylfaen" w:cs="Sylfaen"/>
          <w:noProof/>
        </w:rPr>
        <w:t>%;</w:t>
      </w:r>
    </w:p>
    <w:p w14:paraId="7567CF0B"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lang w:val="ka-GE"/>
        </w:rPr>
        <w:t xml:space="preserve">საგარეო სამხედრო დახმარების დაფინანსებამ შეადგინა 10 935.4 ათასი ლარი, </w:t>
      </w:r>
      <w:r w:rsidRPr="00FF20DF">
        <w:rPr>
          <w:rFonts w:ascii="Sylfaen" w:hAnsi="Sylfaen" w:cs="Sylfaen"/>
          <w:noProof/>
        </w:rPr>
        <w:t xml:space="preserve">ანუ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33 050.0</w:t>
      </w:r>
      <w:r w:rsidRPr="00FF20DF">
        <w:rPr>
          <w:rFonts w:ascii="Sylfaen" w:hAnsi="Sylfaen" w:cs="Sylfaen"/>
          <w:noProof/>
        </w:rPr>
        <w:t xml:space="preserve"> </w:t>
      </w:r>
      <w:r w:rsidRPr="00FF20DF">
        <w:rPr>
          <w:rFonts w:ascii="Sylfaen" w:hAnsi="Sylfaen" w:cs="Sylfaen"/>
          <w:noProof/>
          <w:lang w:val="ka-GE"/>
        </w:rPr>
        <w:t>ათასი ლარი</w:t>
      </w:r>
      <w:r w:rsidRPr="00FF20DF">
        <w:rPr>
          <w:rFonts w:ascii="Sylfaen" w:hAnsi="Sylfaen" w:cs="Sylfaen"/>
          <w:noProof/>
        </w:rPr>
        <w:t xml:space="preserve">) </w:t>
      </w:r>
      <w:r w:rsidRPr="00FF20DF">
        <w:rPr>
          <w:rFonts w:ascii="Sylfaen" w:hAnsi="Sylfaen" w:cs="Sylfaen"/>
          <w:noProof/>
          <w:lang w:val="ka-GE"/>
        </w:rPr>
        <w:t>33.1</w:t>
      </w:r>
      <w:r w:rsidRPr="00FF20DF">
        <w:rPr>
          <w:rFonts w:ascii="Sylfaen" w:hAnsi="Sylfaen" w:cs="Sylfaen"/>
          <w:noProof/>
        </w:rPr>
        <w:t>%;</w:t>
      </w:r>
    </w:p>
    <w:p w14:paraId="2A7ECE56"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t xml:space="preserve">თავდაცვის სფეროში გამოყენებითი კვლევების დაფინანსებამ შეადგინა </w:t>
      </w:r>
      <w:r w:rsidRPr="00FF20DF">
        <w:rPr>
          <w:rFonts w:ascii="Sylfaen" w:hAnsi="Sylfaen" w:cs="Sylfaen"/>
          <w:noProof/>
          <w:lang w:val="ka-GE"/>
        </w:rPr>
        <w:t xml:space="preserve">7 638.3 </w:t>
      </w:r>
      <w:r w:rsidRPr="00FF20DF">
        <w:rPr>
          <w:rFonts w:ascii="Sylfaen" w:hAnsi="Sylfaen" w:cs="Sylfaen"/>
          <w:noProof/>
        </w:rPr>
        <w:t xml:space="preserve">ათასი ლარი, რაც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33 530.0</w:t>
      </w:r>
      <w:r w:rsidRPr="00FF20DF">
        <w:rPr>
          <w:rFonts w:ascii="Sylfaen" w:hAnsi="Sylfaen" w:cs="Sylfaen"/>
          <w:noProof/>
        </w:rPr>
        <w:t xml:space="preserve"> ათასი ლარი) </w:t>
      </w:r>
      <w:r w:rsidRPr="00FF20DF">
        <w:rPr>
          <w:rFonts w:ascii="Sylfaen" w:hAnsi="Sylfaen" w:cs="Sylfaen"/>
          <w:noProof/>
          <w:lang w:val="ka-GE"/>
        </w:rPr>
        <w:t>22.8</w:t>
      </w:r>
      <w:r w:rsidRPr="00FF20DF">
        <w:rPr>
          <w:rFonts w:ascii="Sylfaen" w:hAnsi="Sylfaen" w:cs="Sylfaen"/>
          <w:noProof/>
        </w:rPr>
        <w:t>%-ს შეადგენს;</w:t>
      </w:r>
    </w:p>
    <w:p w14:paraId="5DBE7E1A"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lang w:val="ka-GE"/>
        </w:rPr>
        <w:t>სხვა არაკლასიფიცირებული საქმიანობის დაფინანსებამ თავდაცვის სფეროში შეადგინა</w:t>
      </w:r>
      <w:r w:rsidRPr="00FF20DF">
        <w:rPr>
          <w:rFonts w:ascii="Sylfaen" w:hAnsi="Sylfaen" w:cs="Sylfaen"/>
          <w:noProof/>
        </w:rPr>
        <w:t xml:space="preserve"> </w:t>
      </w:r>
      <w:r w:rsidRPr="00FF20DF">
        <w:rPr>
          <w:rFonts w:ascii="Sylfaen" w:hAnsi="Sylfaen" w:cs="Sylfaen"/>
          <w:noProof/>
          <w:lang w:val="ka-GE"/>
        </w:rPr>
        <w:t>118 558.4 ათასი ლარი, რაც წლიური დაგეგმილი მაჩვენებლის (471 421.5</w:t>
      </w:r>
      <w:r w:rsidRPr="00FF20DF">
        <w:rPr>
          <w:rFonts w:ascii="Sylfaen" w:hAnsi="Sylfaen" w:cs="Sylfaen"/>
          <w:noProof/>
        </w:rPr>
        <w:t xml:space="preserve"> </w:t>
      </w:r>
      <w:r w:rsidRPr="00FF20DF">
        <w:rPr>
          <w:rFonts w:ascii="Sylfaen" w:hAnsi="Sylfaen" w:cs="Sylfaen"/>
          <w:noProof/>
          <w:lang w:val="ka-GE"/>
        </w:rPr>
        <w:t>ათასი ლარი) 25.1%-ია.</w:t>
      </w:r>
    </w:p>
    <w:p w14:paraId="6FF88282" w14:textId="77777777" w:rsidR="00F37612" w:rsidRPr="00FF20DF" w:rsidRDefault="00F37612" w:rsidP="00193EAB">
      <w:pPr>
        <w:pStyle w:val="ListParagraph"/>
        <w:spacing w:after="0" w:line="240" w:lineRule="auto"/>
        <w:ind w:left="540"/>
        <w:jc w:val="both"/>
        <w:rPr>
          <w:rFonts w:ascii="Sylfaen" w:hAnsi="Sylfaen" w:cs="Sylfaen"/>
          <w:noProof/>
          <w:lang w:val="ka-GE"/>
        </w:rPr>
      </w:pPr>
    </w:p>
    <w:p w14:paraId="2BB3B7FA" w14:textId="77777777" w:rsidR="00F37612" w:rsidRPr="00FF20DF" w:rsidRDefault="00F37612" w:rsidP="00193EAB">
      <w:pPr>
        <w:pStyle w:val="ListParagraph"/>
        <w:numPr>
          <w:ilvl w:val="0"/>
          <w:numId w:val="4"/>
        </w:numPr>
        <w:spacing w:after="0" w:line="240" w:lineRule="auto"/>
        <w:ind w:left="0" w:firstLine="540"/>
        <w:jc w:val="both"/>
        <w:rPr>
          <w:rFonts w:ascii="Sylfaen" w:hAnsi="Sylfaen" w:cs="Sylfaen"/>
          <w:noProof/>
        </w:rPr>
      </w:pPr>
      <w:r w:rsidRPr="00FF20DF">
        <w:rPr>
          <w:rFonts w:ascii="Sylfaen" w:hAnsi="Sylfaen" w:cs="Sylfaen"/>
          <w:noProof/>
        </w:rPr>
        <w:t xml:space="preserve">საზოგადოებრივი წესრიგისა და უსაფრთხოების სფეროში დაგეგმილ იქნა </w:t>
      </w:r>
      <w:r w:rsidRPr="00FF20DF">
        <w:rPr>
          <w:rFonts w:ascii="Sylfaen" w:hAnsi="Sylfaen" w:cs="Sylfaen"/>
          <w:noProof/>
          <w:lang w:val="ka-GE"/>
        </w:rPr>
        <w:t xml:space="preserve">1 283 530.0 </w:t>
      </w:r>
      <w:r w:rsidRPr="00FF20DF">
        <w:rPr>
          <w:rFonts w:ascii="Sylfaen" w:hAnsi="Sylfaen" w:cs="Sylfaen"/>
          <w:noProof/>
        </w:rPr>
        <w:t>ათასი ლარი</w:t>
      </w:r>
      <w:r w:rsidRPr="00FF20DF">
        <w:rPr>
          <w:rFonts w:ascii="Sylfaen" w:hAnsi="Sylfaen" w:cs="Sylfaen"/>
          <w:noProof/>
          <w:lang w:val="ka-GE"/>
        </w:rPr>
        <w:t>.</w:t>
      </w:r>
      <w:r w:rsidRPr="00FF20DF">
        <w:rPr>
          <w:rFonts w:ascii="Sylfaen" w:hAnsi="Sylfaen" w:cs="Sylfaen"/>
          <w:noProof/>
        </w:rPr>
        <w:t xml:space="preserve"> საკასო შესრულებამ შეადგინა </w:t>
      </w:r>
      <w:r w:rsidRPr="00FF20DF">
        <w:rPr>
          <w:rFonts w:ascii="Sylfaen" w:hAnsi="Sylfaen" w:cs="Sylfaen"/>
          <w:noProof/>
          <w:lang w:val="ka-GE"/>
        </w:rPr>
        <w:t>291 625.6</w:t>
      </w:r>
      <w:r w:rsidRPr="00FF20DF">
        <w:rPr>
          <w:rFonts w:ascii="Sylfaen" w:hAnsi="Sylfaen" w:cs="Sylfaen"/>
          <w:noProof/>
        </w:rPr>
        <w:t xml:space="preserve"> ათასი ლარი, ანუ </w:t>
      </w:r>
      <w:r w:rsidRPr="00FF20DF">
        <w:rPr>
          <w:rFonts w:ascii="Sylfaen" w:hAnsi="Sylfaen" w:cs="Sylfaen"/>
          <w:noProof/>
          <w:lang w:val="ka-GE"/>
        </w:rPr>
        <w:t xml:space="preserve">წლიური </w:t>
      </w:r>
      <w:r w:rsidRPr="00FF20DF">
        <w:rPr>
          <w:rFonts w:ascii="Sylfaen" w:hAnsi="Sylfaen" w:cs="Sylfaen"/>
          <w:noProof/>
        </w:rPr>
        <w:t xml:space="preserve">გეგმიური მაჩვენებლის </w:t>
      </w:r>
      <w:r w:rsidRPr="00FF20DF">
        <w:rPr>
          <w:rFonts w:ascii="Sylfaen" w:hAnsi="Sylfaen" w:cs="Sylfaen"/>
          <w:noProof/>
          <w:lang w:val="ka-GE"/>
        </w:rPr>
        <w:t>22.7</w:t>
      </w:r>
      <w:r w:rsidRPr="00FF20DF">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FF20DF">
        <w:rPr>
          <w:rFonts w:ascii="Sylfaen" w:hAnsi="Sylfaen" w:cs="Sylfaen"/>
          <w:noProof/>
          <w:lang w:val="ka-GE"/>
        </w:rPr>
        <w:t>-</w:t>
      </w:r>
      <w:r w:rsidRPr="00FF20DF">
        <w:rPr>
          <w:rFonts w:ascii="Sylfaen" w:hAnsi="Sylfaen" w:cs="Sylfaen"/>
          <w:noProof/>
        </w:rPr>
        <w:t xml:space="preserve"> </w:t>
      </w:r>
      <w:r w:rsidRPr="00FF20DF">
        <w:rPr>
          <w:rFonts w:ascii="Sylfaen" w:hAnsi="Sylfaen" w:cs="Sylfaen"/>
          <w:noProof/>
          <w:lang w:val="ka-GE"/>
        </w:rPr>
        <w:t>8.2</w:t>
      </w:r>
      <w:r w:rsidRPr="00FF20DF">
        <w:rPr>
          <w:rFonts w:ascii="Sylfaen" w:hAnsi="Sylfaen" w:cs="Sylfaen"/>
          <w:noProof/>
        </w:rPr>
        <w:t>%. მათ შორის:</w:t>
      </w:r>
    </w:p>
    <w:p w14:paraId="28A5CA50"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t xml:space="preserve">პოლიციის სამსახურის და სახელმწიფო დაცვის დაფინანსებამ შეადგინა </w:t>
      </w:r>
      <w:r w:rsidRPr="00FF20DF">
        <w:rPr>
          <w:rFonts w:ascii="Sylfaen" w:hAnsi="Sylfaen" w:cs="Sylfaen"/>
          <w:noProof/>
          <w:lang w:val="ka-GE"/>
        </w:rPr>
        <w:t>164 305.0</w:t>
      </w:r>
      <w:r w:rsidRPr="00FF20DF">
        <w:rPr>
          <w:rFonts w:ascii="Sylfaen" w:hAnsi="Sylfaen" w:cs="Sylfaen"/>
          <w:noProof/>
        </w:rPr>
        <w:t xml:space="preserve"> ათასი ლარი, ანუ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702 939.1</w:t>
      </w:r>
      <w:r w:rsidRPr="00FF20DF">
        <w:rPr>
          <w:rFonts w:ascii="Sylfaen" w:hAnsi="Sylfaen" w:cs="Sylfaen"/>
          <w:noProof/>
        </w:rPr>
        <w:t xml:space="preserve"> ათასი ლარი) </w:t>
      </w:r>
      <w:r w:rsidRPr="00FF20DF">
        <w:rPr>
          <w:rFonts w:ascii="Sylfaen" w:hAnsi="Sylfaen" w:cs="Sylfaen"/>
          <w:noProof/>
          <w:lang w:val="ka-GE"/>
        </w:rPr>
        <w:t>23.4</w:t>
      </w:r>
      <w:r w:rsidRPr="00FF20DF">
        <w:rPr>
          <w:rFonts w:ascii="Sylfaen" w:hAnsi="Sylfaen" w:cs="Sylfaen"/>
          <w:noProof/>
        </w:rPr>
        <w:t>%;</w:t>
      </w:r>
    </w:p>
    <w:p w14:paraId="7B4F2664"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lang w:val="ka-GE"/>
        </w:rPr>
        <w:t>სახანძრო სამაშველო სამსახურის დაფინანსებამ შეადგინა 19 822.3</w:t>
      </w:r>
      <w:r w:rsidRPr="00FF20DF">
        <w:rPr>
          <w:rFonts w:ascii="Sylfaen" w:hAnsi="Sylfaen" w:cs="Sylfaen"/>
          <w:noProof/>
        </w:rPr>
        <w:t xml:space="preserve"> </w:t>
      </w:r>
      <w:r w:rsidRPr="00FF20DF">
        <w:rPr>
          <w:rFonts w:ascii="Sylfaen" w:hAnsi="Sylfaen" w:cs="Sylfaen"/>
          <w:noProof/>
          <w:lang w:val="ka-GE"/>
        </w:rPr>
        <w:t xml:space="preserve">ათასი ლარი, ანუ წლიური გეგმის </w:t>
      </w:r>
      <w:r w:rsidRPr="00FF20DF">
        <w:rPr>
          <w:rFonts w:ascii="Sylfaen" w:hAnsi="Sylfaen" w:cs="Sylfaen"/>
          <w:noProof/>
        </w:rPr>
        <w:t xml:space="preserve">  </w:t>
      </w:r>
      <w:r w:rsidRPr="00FF20DF">
        <w:rPr>
          <w:rFonts w:ascii="Sylfaen" w:hAnsi="Sylfaen" w:cs="Sylfaen"/>
          <w:noProof/>
          <w:lang w:val="ka-GE"/>
        </w:rPr>
        <w:t>(81 051.1 ათასი ლარი) 24.5%;</w:t>
      </w:r>
    </w:p>
    <w:p w14:paraId="2680C789"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t xml:space="preserve">სასამართლოებისა და პროკურატურის დაფინანსებამ შეადგინა </w:t>
      </w:r>
      <w:r w:rsidRPr="00FF20DF">
        <w:rPr>
          <w:rFonts w:ascii="Sylfaen" w:hAnsi="Sylfaen" w:cs="Sylfaen"/>
          <w:noProof/>
          <w:lang w:val="ka-GE"/>
        </w:rPr>
        <w:t>31 091.2</w:t>
      </w:r>
      <w:r w:rsidRPr="00FF20DF">
        <w:rPr>
          <w:rFonts w:ascii="Sylfaen" w:hAnsi="Sylfaen" w:cs="Sylfaen"/>
          <w:noProof/>
        </w:rPr>
        <w:t xml:space="preserve"> ათასი ლარი, რაც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 xml:space="preserve">151 450.0 </w:t>
      </w:r>
      <w:r w:rsidRPr="00FF20DF">
        <w:rPr>
          <w:rFonts w:ascii="Sylfaen" w:hAnsi="Sylfaen" w:cs="Sylfaen"/>
          <w:noProof/>
        </w:rPr>
        <w:t xml:space="preserve">ათასი ლარი) </w:t>
      </w:r>
      <w:r w:rsidRPr="00FF20DF">
        <w:rPr>
          <w:rFonts w:ascii="Sylfaen" w:hAnsi="Sylfaen" w:cs="Sylfaen"/>
          <w:noProof/>
          <w:lang w:val="ka-GE"/>
        </w:rPr>
        <w:t>20.5</w:t>
      </w:r>
      <w:r w:rsidRPr="00FF20DF">
        <w:rPr>
          <w:rFonts w:ascii="Sylfaen" w:hAnsi="Sylfaen" w:cs="Sylfaen"/>
          <w:noProof/>
        </w:rPr>
        <w:t>%-ს შეადგენს;</w:t>
      </w:r>
    </w:p>
    <w:p w14:paraId="35739A54"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t xml:space="preserve">სასჯელაღსრულების დაწესებულებებზე გაწეულმა დაფინანსებამ შეადგინა </w:t>
      </w:r>
      <w:r w:rsidRPr="00FF20DF">
        <w:rPr>
          <w:rFonts w:ascii="Sylfaen" w:hAnsi="Sylfaen" w:cs="Sylfaen"/>
          <w:noProof/>
          <w:lang w:val="ka-GE"/>
        </w:rPr>
        <w:t>29 325.2</w:t>
      </w:r>
      <w:r w:rsidRPr="00FF20DF">
        <w:rPr>
          <w:rFonts w:ascii="Sylfaen" w:hAnsi="Sylfaen" w:cs="Sylfaen"/>
          <w:noProof/>
        </w:rPr>
        <w:t xml:space="preserve"> ათასი ლარი, რაც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149 370.0</w:t>
      </w:r>
      <w:r w:rsidRPr="00FF20DF">
        <w:rPr>
          <w:rFonts w:ascii="Sylfaen" w:hAnsi="Sylfaen" w:cs="Sylfaen"/>
          <w:noProof/>
        </w:rPr>
        <w:t xml:space="preserve"> ათასი ლარი) </w:t>
      </w:r>
      <w:r w:rsidRPr="00FF20DF">
        <w:rPr>
          <w:rFonts w:ascii="Sylfaen" w:hAnsi="Sylfaen" w:cs="Sylfaen"/>
          <w:noProof/>
          <w:lang w:val="ka-GE"/>
        </w:rPr>
        <w:t>19.6</w:t>
      </w:r>
      <w:r w:rsidRPr="00FF20DF">
        <w:rPr>
          <w:rFonts w:ascii="Sylfaen" w:hAnsi="Sylfaen" w:cs="Sylfaen"/>
          <w:noProof/>
        </w:rPr>
        <w:t>%-ს შეადგენს;</w:t>
      </w:r>
    </w:p>
    <w:p w14:paraId="2EF44DE7"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t xml:space="preserve">საზოგადოებრივი წესრიგისა და უსაფრთხოების სფეროში სხვა არაკლასიფიცირებული საქმიანობის ასიგნებების დაფინანსებამ შეადგინა </w:t>
      </w:r>
      <w:r w:rsidRPr="00FF20DF">
        <w:rPr>
          <w:rFonts w:ascii="Sylfaen" w:hAnsi="Sylfaen" w:cs="Sylfaen"/>
          <w:noProof/>
          <w:lang w:val="ka-GE"/>
        </w:rPr>
        <w:t>47 081.9</w:t>
      </w:r>
      <w:r w:rsidRPr="00FF20DF">
        <w:rPr>
          <w:rFonts w:ascii="Sylfaen" w:hAnsi="Sylfaen" w:cs="Sylfaen"/>
          <w:noProof/>
        </w:rPr>
        <w:t xml:space="preserve"> ათასი ლარი, რაც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198 719.8</w:t>
      </w:r>
      <w:r w:rsidRPr="00FF20DF">
        <w:rPr>
          <w:rFonts w:ascii="Sylfaen" w:hAnsi="Sylfaen" w:cs="Sylfaen"/>
          <w:noProof/>
        </w:rPr>
        <w:t xml:space="preserve"> ათასი ლარი) </w:t>
      </w:r>
      <w:r w:rsidRPr="00FF20DF">
        <w:rPr>
          <w:rFonts w:ascii="Sylfaen" w:hAnsi="Sylfaen" w:cs="Sylfaen"/>
          <w:noProof/>
          <w:lang w:val="ka-GE"/>
        </w:rPr>
        <w:t>23.7</w:t>
      </w:r>
      <w:r w:rsidRPr="00FF20DF">
        <w:rPr>
          <w:rFonts w:ascii="Sylfaen" w:hAnsi="Sylfaen" w:cs="Sylfaen"/>
          <w:noProof/>
        </w:rPr>
        <w:t>%-ს შეადგენს.</w:t>
      </w:r>
    </w:p>
    <w:p w14:paraId="6D5D5209" w14:textId="77777777" w:rsidR="00F37612" w:rsidRPr="00FF20DF" w:rsidRDefault="00F37612" w:rsidP="00193EAB">
      <w:pPr>
        <w:spacing w:after="0" w:line="240" w:lineRule="auto"/>
        <w:jc w:val="both"/>
        <w:rPr>
          <w:rFonts w:ascii="Sylfaen" w:hAnsi="Sylfaen" w:cs="Sylfaen"/>
          <w:noProof/>
          <w:lang w:val="ka-GE"/>
        </w:rPr>
      </w:pPr>
    </w:p>
    <w:p w14:paraId="3021092C" w14:textId="77777777" w:rsidR="00F37612" w:rsidRPr="00FF20DF" w:rsidRDefault="00F37612" w:rsidP="00193EAB">
      <w:pPr>
        <w:pStyle w:val="ListParagraph"/>
        <w:numPr>
          <w:ilvl w:val="0"/>
          <w:numId w:val="4"/>
        </w:numPr>
        <w:spacing w:after="0" w:line="240" w:lineRule="auto"/>
        <w:ind w:left="0" w:firstLine="540"/>
        <w:jc w:val="both"/>
        <w:rPr>
          <w:rFonts w:ascii="Sylfaen" w:hAnsi="Sylfaen" w:cs="Sylfaen"/>
          <w:noProof/>
        </w:rPr>
      </w:pPr>
      <w:r w:rsidRPr="00FF20DF">
        <w:rPr>
          <w:rFonts w:ascii="Sylfaen" w:hAnsi="Sylfaen" w:cs="Sylfaen"/>
          <w:noProof/>
        </w:rPr>
        <w:t xml:space="preserve">ეკონომიკური საქმიანობის სფეროს დასაფინანსებლად დაგეგმილ იქნა </w:t>
      </w:r>
      <w:r w:rsidRPr="00FF20DF">
        <w:rPr>
          <w:rFonts w:ascii="Sylfaen" w:hAnsi="Sylfaen" w:cs="Sylfaen"/>
          <w:noProof/>
          <w:lang w:val="ka-GE"/>
        </w:rPr>
        <w:t xml:space="preserve">2 499 450.6 </w:t>
      </w:r>
      <w:r w:rsidRPr="00FF20DF">
        <w:rPr>
          <w:rFonts w:ascii="Sylfaen" w:hAnsi="Sylfaen" w:cs="Sylfaen"/>
          <w:noProof/>
        </w:rPr>
        <w:t xml:space="preserve">ათასი ლარი, ხოლო საკასო შესრულებამ </w:t>
      </w:r>
      <w:r w:rsidRPr="00FF20DF">
        <w:rPr>
          <w:rFonts w:ascii="Sylfaen" w:hAnsi="Sylfaen" w:cs="Sylfaen"/>
          <w:noProof/>
          <w:lang w:val="ka-GE"/>
        </w:rPr>
        <w:t>შეადგინა</w:t>
      </w:r>
      <w:r w:rsidRPr="00FF20DF">
        <w:rPr>
          <w:rFonts w:ascii="Sylfaen" w:hAnsi="Sylfaen" w:cs="Sylfaen"/>
          <w:noProof/>
        </w:rPr>
        <w:t xml:space="preserve"> </w:t>
      </w:r>
      <w:r w:rsidRPr="00FF20DF">
        <w:rPr>
          <w:rFonts w:ascii="Sylfaen" w:hAnsi="Sylfaen" w:cs="Sylfaen"/>
          <w:noProof/>
          <w:lang w:val="ka-GE"/>
        </w:rPr>
        <w:t>430 037.2</w:t>
      </w:r>
      <w:r w:rsidRPr="00FF20DF">
        <w:rPr>
          <w:rFonts w:ascii="Sylfaen" w:hAnsi="Sylfaen" w:cs="Sylfaen"/>
          <w:noProof/>
        </w:rPr>
        <w:t xml:space="preserve"> ათასი ლარი, ანუ </w:t>
      </w:r>
      <w:r w:rsidRPr="00FF20DF">
        <w:rPr>
          <w:rFonts w:ascii="Sylfaen" w:hAnsi="Sylfaen" w:cs="Sylfaen"/>
          <w:noProof/>
          <w:lang w:val="ka-GE"/>
        </w:rPr>
        <w:t xml:space="preserve">წლიური </w:t>
      </w:r>
      <w:r w:rsidRPr="00FF20DF">
        <w:rPr>
          <w:rFonts w:ascii="Sylfaen" w:hAnsi="Sylfaen" w:cs="Sylfaen"/>
          <w:noProof/>
        </w:rPr>
        <w:t xml:space="preserve">გეგმიური მაჩვენებლის </w:t>
      </w:r>
      <w:r w:rsidRPr="00FF20DF">
        <w:rPr>
          <w:rFonts w:ascii="Sylfaen" w:hAnsi="Sylfaen" w:cs="Sylfaen"/>
          <w:noProof/>
          <w:lang w:val="ka-GE"/>
        </w:rPr>
        <w:t>17.2</w:t>
      </w:r>
      <w:r w:rsidRPr="00FF20DF">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FF20DF">
        <w:rPr>
          <w:rFonts w:ascii="Sylfaen" w:hAnsi="Sylfaen" w:cs="Sylfaen"/>
          <w:noProof/>
          <w:lang w:val="ka-GE"/>
        </w:rPr>
        <w:t>12.1</w:t>
      </w:r>
      <w:r w:rsidRPr="00FF20DF">
        <w:rPr>
          <w:rFonts w:ascii="Sylfaen" w:hAnsi="Sylfaen" w:cs="Sylfaen"/>
          <w:noProof/>
        </w:rPr>
        <w:t>%. მათ შორის:</w:t>
      </w:r>
    </w:p>
    <w:p w14:paraId="7E69B805"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t xml:space="preserve">საერთო ეკონომიკური, კომერციული და შრომით რესურსებთან დაკავშირებული საქმიანობის დაფინანსებამ შეადგინა </w:t>
      </w:r>
      <w:r w:rsidRPr="00FF20DF">
        <w:rPr>
          <w:rFonts w:ascii="Sylfaen" w:hAnsi="Sylfaen" w:cs="Sylfaen"/>
          <w:noProof/>
          <w:lang w:val="ka-GE"/>
        </w:rPr>
        <w:t>14 386.2</w:t>
      </w:r>
      <w:r w:rsidRPr="00FF20DF">
        <w:rPr>
          <w:rFonts w:ascii="Sylfaen" w:hAnsi="Sylfaen" w:cs="Sylfaen"/>
          <w:noProof/>
        </w:rPr>
        <w:t xml:space="preserve"> ათასი ლარი, ანუ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160 423.0</w:t>
      </w:r>
      <w:r w:rsidRPr="00FF20DF">
        <w:rPr>
          <w:rFonts w:ascii="Sylfaen" w:hAnsi="Sylfaen" w:cs="Sylfaen"/>
          <w:noProof/>
        </w:rPr>
        <w:t xml:space="preserve"> ათასი ლარი) </w:t>
      </w:r>
      <w:r w:rsidRPr="00FF20DF">
        <w:rPr>
          <w:rFonts w:ascii="Sylfaen" w:hAnsi="Sylfaen" w:cs="Sylfaen"/>
          <w:noProof/>
          <w:lang w:val="ka-GE"/>
        </w:rPr>
        <w:t>9.0</w:t>
      </w:r>
      <w:r w:rsidRPr="00FF20DF">
        <w:rPr>
          <w:rFonts w:ascii="Sylfaen" w:hAnsi="Sylfaen" w:cs="Sylfaen"/>
          <w:noProof/>
        </w:rPr>
        <w:t>%;</w:t>
      </w:r>
    </w:p>
    <w:p w14:paraId="38C58C41"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lastRenderedPageBreak/>
        <w:t xml:space="preserve">სოფლის მეურნეობის, სატყეო მეურნეობის, მეთევზეობისა და მონადირეობის დაფინანსებამ შეადგინა </w:t>
      </w:r>
      <w:r w:rsidRPr="00FF20DF">
        <w:rPr>
          <w:rFonts w:ascii="Sylfaen" w:hAnsi="Sylfaen" w:cs="Sylfaen"/>
          <w:noProof/>
          <w:lang w:val="ka-GE"/>
        </w:rPr>
        <w:t>103 330.4</w:t>
      </w:r>
      <w:r w:rsidRPr="00FF20DF">
        <w:rPr>
          <w:rFonts w:ascii="Sylfaen" w:hAnsi="Sylfaen" w:cs="Sylfaen"/>
          <w:noProof/>
        </w:rPr>
        <w:t xml:space="preserve"> ათასი ლარი, რაც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381 309.6</w:t>
      </w:r>
      <w:r w:rsidRPr="00FF20DF">
        <w:rPr>
          <w:rFonts w:ascii="Sylfaen" w:hAnsi="Sylfaen" w:cs="Sylfaen"/>
          <w:noProof/>
        </w:rPr>
        <w:t xml:space="preserve"> ათასი ლარი) </w:t>
      </w:r>
      <w:r w:rsidRPr="00FF20DF">
        <w:rPr>
          <w:rFonts w:ascii="Sylfaen" w:hAnsi="Sylfaen" w:cs="Sylfaen"/>
          <w:noProof/>
          <w:lang w:val="ka-GE"/>
        </w:rPr>
        <w:t>27.1</w:t>
      </w:r>
      <w:r w:rsidRPr="00FF20DF">
        <w:rPr>
          <w:rFonts w:ascii="Sylfaen" w:hAnsi="Sylfaen" w:cs="Sylfaen"/>
          <w:noProof/>
        </w:rPr>
        <w:t>%-ს შეადგენს;</w:t>
      </w:r>
    </w:p>
    <w:p w14:paraId="0DA27DF2"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t xml:space="preserve">სათბობზე და ენერგეტიკაზე გაწეულმა დაფინანსებამ შეადგინა </w:t>
      </w:r>
      <w:r w:rsidRPr="00FF20DF">
        <w:rPr>
          <w:rFonts w:ascii="Sylfaen" w:hAnsi="Sylfaen" w:cs="Sylfaen"/>
          <w:noProof/>
          <w:lang w:val="ka-GE"/>
        </w:rPr>
        <w:t>24 893.1</w:t>
      </w:r>
      <w:r w:rsidRPr="00FF20DF">
        <w:rPr>
          <w:rFonts w:ascii="Sylfaen" w:hAnsi="Sylfaen" w:cs="Sylfaen"/>
          <w:noProof/>
        </w:rPr>
        <w:t xml:space="preserve"> ათასი ლარი, რაც </w:t>
      </w:r>
      <w:r w:rsidRPr="00FF20DF">
        <w:rPr>
          <w:rFonts w:ascii="Sylfaen" w:hAnsi="Sylfaen" w:cs="Sylfaen"/>
          <w:noProof/>
          <w:lang w:val="ka-GE"/>
        </w:rPr>
        <w:t xml:space="preserve">წლიური </w:t>
      </w:r>
      <w:r w:rsidRPr="00FF20DF">
        <w:rPr>
          <w:rFonts w:ascii="Sylfaen" w:hAnsi="Sylfaen" w:cs="Sylfaen"/>
          <w:noProof/>
        </w:rPr>
        <w:t>გეგმის</w:t>
      </w:r>
      <w:r w:rsidRPr="00FF20DF">
        <w:rPr>
          <w:rFonts w:ascii="Sylfaen" w:hAnsi="Sylfaen" w:cs="Sylfaen"/>
          <w:noProof/>
          <w:lang w:val="ka-GE"/>
        </w:rPr>
        <w:t xml:space="preserve"> </w:t>
      </w:r>
      <w:r w:rsidRPr="00FF20DF">
        <w:rPr>
          <w:rFonts w:ascii="Sylfaen" w:hAnsi="Sylfaen" w:cs="Sylfaen"/>
          <w:noProof/>
        </w:rPr>
        <w:t>(</w:t>
      </w:r>
      <w:r w:rsidRPr="00FF20DF">
        <w:rPr>
          <w:rFonts w:ascii="Sylfaen" w:hAnsi="Sylfaen" w:cs="Sylfaen"/>
          <w:noProof/>
          <w:lang w:val="ka-GE"/>
        </w:rPr>
        <w:t>43 350.0</w:t>
      </w:r>
      <w:r w:rsidRPr="00FF20DF">
        <w:rPr>
          <w:rFonts w:ascii="Sylfaen" w:hAnsi="Sylfaen" w:cs="Sylfaen"/>
          <w:noProof/>
        </w:rPr>
        <w:t xml:space="preserve"> ათასი ლარი) </w:t>
      </w:r>
      <w:r w:rsidRPr="00FF20DF">
        <w:rPr>
          <w:rFonts w:ascii="Sylfaen" w:hAnsi="Sylfaen" w:cs="Sylfaen"/>
          <w:noProof/>
          <w:lang w:val="ka-GE"/>
        </w:rPr>
        <w:t>57.4</w:t>
      </w:r>
      <w:r w:rsidRPr="00FF20DF">
        <w:rPr>
          <w:rFonts w:ascii="Sylfaen" w:hAnsi="Sylfaen" w:cs="Sylfaen"/>
          <w:noProof/>
        </w:rPr>
        <w:t>%-ს შეადგენს;</w:t>
      </w:r>
    </w:p>
    <w:p w14:paraId="2DC668B5"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t xml:space="preserve">სამთომომპოვებელ და გადამამუშავებელ მრეწველობაზე და მშენებლობაზე მიმართულ </w:t>
      </w:r>
      <w:r w:rsidRPr="00FF20DF">
        <w:rPr>
          <w:rFonts w:ascii="Sylfaen" w:hAnsi="Sylfaen" w:cs="Sylfaen"/>
          <w:noProof/>
          <w:lang w:val="ka-GE"/>
        </w:rPr>
        <w:t>იქნა</w:t>
      </w:r>
      <w:r w:rsidRPr="00FF20DF">
        <w:rPr>
          <w:rFonts w:ascii="Sylfaen" w:hAnsi="Sylfaen" w:cs="Sylfaen"/>
          <w:noProof/>
        </w:rPr>
        <w:t xml:space="preserve">  </w:t>
      </w:r>
      <w:r w:rsidRPr="00FF20DF">
        <w:rPr>
          <w:rFonts w:ascii="Sylfaen" w:hAnsi="Sylfaen" w:cs="Sylfaen"/>
          <w:noProof/>
          <w:lang w:val="ka-GE"/>
        </w:rPr>
        <w:t>542.8</w:t>
      </w:r>
      <w:r w:rsidRPr="00FF20DF">
        <w:rPr>
          <w:rFonts w:ascii="Sylfaen" w:hAnsi="Sylfaen" w:cs="Sylfaen"/>
          <w:noProof/>
        </w:rPr>
        <w:t xml:space="preserve"> ათასი ლარი, ანუ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7 440.0</w:t>
      </w:r>
      <w:r w:rsidRPr="00FF20DF">
        <w:rPr>
          <w:rFonts w:ascii="Sylfaen" w:hAnsi="Sylfaen" w:cs="Sylfaen"/>
          <w:noProof/>
        </w:rPr>
        <w:t xml:space="preserve"> ათასი ლარი)</w:t>
      </w:r>
      <w:r w:rsidRPr="00FF20DF">
        <w:rPr>
          <w:rFonts w:ascii="Sylfaen" w:hAnsi="Sylfaen" w:cs="Sylfaen"/>
          <w:noProof/>
          <w:lang w:val="ka-GE"/>
        </w:rPr>
        <w:t xml:space="preserve"> 7.3</w:t>
      </w:r>
      <w:r w:rsidRPr="00FF20DF">
        <w:rPr>
          <w:rFonts w:ascii="Sylfaen" w:hAnsi="Sylfaen" w:cs="Sylfaen"/>
          <w:noProof/>
        </w:rPr>
        <w:t>%;</w:t>
      </w:r>
    </w:p>
    <w:p w14:paraId="2FABBFA5"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t xml:space="preserve">ტრანსპორტის დაფინანსებამ შეადგინა </w:t>
      </w:r>
      <w:r w:rsidRPr="00FF20DF">
        <w:rPr>
          <w:rFonts w:ascii="Sylfaen" w:hAnsi="Sylfaen" w:cs="Sylfaen"/>
          <w:noProof/>
          <w:lang w:val="ka-GE"/>
        </w:rPr>
        <w:t>231 561.3</w:t>
      </w:r>
      <w:r w:rsidRPr="00FF20DF">
        <w:rPr>
          <w:rFonts w:ascii="Sylfaen" w:hAnsi="Sylfaen" w:cs="Sylfaen"/>
          <w:noProof/>
        </w:rPr>
        <w:t xml:space="preserve"> ათასი ლარი, ანუ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 xml:space="preserve">1 542 000.0 </w:t>
      </w:r>
      <w:r w:rsidRPr="00FF20DF">
        <w:rPr>
          <w:rFonts w:ascii="Sylfaen" w:hAnsi="Sylfaen" w:cs="Sylfaen"/>
          <w:noProof/>
        </w:rPr>
        <w:t>ათასი ლარი)</w:t>
      </w:r>
      <w:r w:rsidRPr="00FF20DF">
        <w:rPr>
          <w:rFonts w:ascii="Sylfaen" w:hAnsi="Sylfaen" w:cs="Sylfaen"/>
          <w:noProof/>
          <w:lang w:val="ka-GE"/>
        </w:rPr>
        <w:t xml:space="preserve"> 15.0</w:t>
      </w:r>
      <w:r w:rsidRPr="00FF20DF">
        <w:rPr>
          <w:rFonts w:ascii="Sylfaen" w:hAnsi="Sylfaen" w:cs="Sylfaen"/>
          <w:noProof/>
        </w:rPr>
        <w:t>%;</w:t>
      </w:r>
    </w:p>
    <w:p w14:paraId="6AE3F940"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lang w:val="ka-GE"/>
        </w:rPr>
        <w:t>კავშირგაბმულობის დაფინანსებამ შეადგინა 1 000.0 ათასი ლარი, რაც წლიური გეგმის (1 000.0 ათასი ლარი) 100.0%-ია;</w:t>
      </w:r>
    </w:p>
    <w:p w14:paraId="46DE040F"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t xml:space="preserve">ეკონომიკის სხვა დარგების დაფინანსებამ შეადგინა </w:t>
      </w:r>
      <w:r w:rsidRPr="00FF20DF">
        <w:rPr>
          <w:rFonts w:ascii="Sylfaen" w:hAnsi="Sylfaen" w:cs="Sylfaen"/>
          <w:noProof/>
          <w:lang w:val="ka-GE"/>
        </w:rPr>
        <w:t>49 334.8</w:t>
      </w:r>
      <w:r w:rsidRPr="00FF20DF">
        <w:rPr>
          <w:rFonts w:ascii="Sylfaen" w:hAnsi="Sylfaen" w:cs="Sylfaen"/>
          <w:noProof/>
        </w:rPr>
        <w:t xml:space="preserve"> ათასი ლარი, ანუ </w:t>
      </w:r>
      <w:r w:rsidRPr="00FF20DF">
        <w:rPr>
          <w:rFonts w:ascii="Sylfaen" w:hAnsi="Sylfaen" w:cs="Sylfaen"/>
          <w:noProof/>
          <w:lang w:val="ka-GE"/>
        </w:rPr>
        <w:t xml:space="preserve">წლიური </w:t>
      </w:r>
      <w:r w:rsidRPr="00FF20DF">
        <w:rPr>
          <w:rFonts w:ascii="Sylfaen" w:hAnsi="Sylfaen" w:cs="Sylfaen"/>
          <w:noProof/>
        </w:rPr>
        <w:t>გეგმის</w:t>
      </w:r>
      <w:r w:rsidRPr="00FF20DF">
        <w:rPr>
          <w:rFonts w:ascii="Sylfaen" w:hAnsi="Sylfaen" w:cs="Sylfaen"/>
          <w:noProof/>
          <w:lang w:val="ka-GE"/>
        </w:rPr>
        <w:t xml:space="preserve"> </w:t>
      </w:r>
      <w:r w:rsidRPr="00FF20DF">
        <w:rPr>
          <w:rFonts w:ascii="Sylfaen" w:hAnsi="Sylfaen" w:cs="Sylfaen"/>
          <w:noProof/>
        </w:rPr>
        <w:t>(</w:t>
      </w:r>
      <w:r w:rsidRPr="00FF20DF">
        <w:rPr>
          <w:rFonts w:ascii="Sylfaen" w:hAnsi="Sylfaen" w:cs="Sylfaen"/>
          <w:noProof/>
          <w:lang w:val="ka-GE"/>
        </w:rPr>
        <w:t>310 708.0</w:t>
      </w:r>
      <w:r w:rsidRPr="00FF20DF">
        <w:rPr>
          <w:rFonts w:ascii="Sylfaen" w:hAnsi="Sylfaen" w:cs="Sylfaen"/>
          <w:noProof/>
        </w:rPr>
        <w:t xml:space="preserve"> ათასი ლარი) </w:t>
      </w:r>
      <w:r w:rsidRPr="00FF20DF">
        <w:rPr>
          <w:rFonts w:ascii="Sylfaen" w:hAnsi="Sylfaen" w:cs="Sylfaen"/>
          <w:noProof/>
          <w:lang w:val="ka-GE"/>
        </w:rPr>
        <w:t>15.9</w:t>
      </w:r>
      <w:r w:rsidRPr="00FF20DF">
        <w:rPr>
          <w:rFonts w:ascii="Sylfaen" w:hAnsi="Sylfaen" w:cs="Sylfaen"/>
          <w:noProof/>
        </w:rPr>
        <w:t>%;</w:t>
      </w:r>
    </w:p>
    <w:p w14:paraId="4E4E9E5F" w14:textId="6DCA71DA"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t xml:space="preserve">ეკონომიკური საქმიანობის სფეროში სხვა არაკლასიფიცირებული ასიგნებების დაფინანსებამ შეადგინა </w:t>
      </w:r>
      <w:r w:rsidRPr="00FF20DF">
        <w:rPr>
          <w:rFonts w:ascii="Sylfaen" w:hAnsi="Sylfaen" w:cs="Sylfaen"/>
          <w:noProof/>
          <w:lang w:val="ka-GE"/>
        </w:rPr>
        <w:t xml:space="preserve">4 988.5 </w:t>
      </w:r>
      <w:r w:rsidRPr="00FF20DF">
        <w:rPr>
          <w:rFonts w:ascii="Sylfaen" w:hAnsi="Sylfaen" w:cs="Sylfaen"/>
          <w:noProof/>
        </w:rPr>
        <w:t>ათასი ლარი, რაც</w:t>
      </w:r>
      <w:r w:rsidR="0029483F">
        <w:rPr>
          <w:rFonts w:ascii="Sylfaen" w:hAnsi="Sylfaen" w:cs="Sylfaen"/>
          <w:noProof/>
          <w:lang w:val="ka-GE"/>
        </w:rPr>
        <w:t xml:space="preserve">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 xml:space="preserve">53 220.0 </w:t>
      </w:r>
      <w:r w:rsidRPr="00FF20DF">
        <w:rPr>
          <w:rFonts w:ascii="Sylfaen" w:hAnsi="Sylfaen" w:cs="Sylfaen"/>
          <w:noProof/>
        </w:rPr>
        <w:t xml:space="preserve">ათასი ლარი) </w:t>
      </w:r>
      <w:r w:rsidRPr="00FF20DF">
        <w:rPr>
          <w:rFonts w:ascii="Sylfaen" w:hAnsi="Sylfaen" w:cs="Sylfaen"/>
          <w:noProof/>
          <w:lang w:val="ka-GE"/>
        </w:rPr>
        <w:t>9.4</w:t>
      </w:r>
      <w:r w:rsidRPr="00FF20DF">
        <w:rPr>
          <w:rFonts w:ascii="Sylfaen" w:hAnsi="Sylfaen" w:cs="Sylfaen"/>
          <w:noProof/>
        </w:rPr>
        <w:t>%-ს შეადგენს.</w:t>
      </w:r>
    </w:p>
    <w:p w14:paraId="391E8412" w14:textId="77777777" w:rsidR="00F37612" w:rsidRPr="00FF20DF" w:rsidRDefault="00F37612" w:rsidP="00193EAB">
      <w:pPr>
        <w:pStyle w:val="ListParagraph"/>
        <w:spacing w:after="0" w:line="240" w:lineRule="auto"/>
        <w:jc w:val="both"/>
        <w:rPr>
          <w:rFonts w:ascii="Sylfaen" w:hAnsi="Sylfaen" w:cs="Sylfaen"/>
          <w:noProof/>
        </w:rPr>
      </w:pPr>
    </w:p>
    <w:p w14:paraId="62BD6D0B" w14:textId="77777777" w:rsidR="00F37612" w:rsidRPr="00FF20DF" w:rsidRDefault="00F37612" w:rsidP="00193EAB">
      <w:pPr>
        <w:pStyle w:val="ListParagraph"/>
        <w:numPr>
          <w:ilvl w:val="0"/>
          <w:numId w:val="4"/>
        </w:numPr>
        <w:spacing w:after="0" w:line="240" w:lineRule="auto"/>
        <w:ind w:left="0" w:firstLine="540"/>
        <w:jc w:val="both"/>
        <w:rPr>
          <w:rFonts w:ascii="Sylfaen" w:hAnsi="Sylfaen" w:cs="Sylfaen"/>
          <w:noProof/>
        </w:rPr>
      </w:pPr>
      <w:r w:rsidRPr="00FF20DF">
        <w:rPr>
          <w:rFonts w:ascii="Sylfaen" w:hAnsi="Sylfaen" w:cs="Sylfaen"/>
          <w:noProof/>
        </w:rPr>
        <w:t xml:space="preserve">გარემოს დაცვის სფეროს დასაფინანსებლად დაგეგმილ იქნა </w:t>
      </w:r>
      <w:r w:rsidRPr="00FF20DF">
        <w:rPr>
          <w:rFonts w:ascii="Sylfaen" w:hAnsi="Sylfaen" w:cs="Sylfaen"/>
          <w:noProof/>
          <w:lang w:val="ka-GE"/>
        </w:rPr>
        <w:t xml:space="preserve">125 710.0 </w:t>
      </w:r>
      <w:r w:rsidRPr="00FF20DF">
        <w:rPr>
          <w:rFonts w:ascii="Sylfaen" w:hAnsi="Sylfaen" w:cs="Sylfaen"/>
          <w:noProof/>
        </w:rPr>
        <w:t xml:space="preserve">ათასი ლარი, ხოლო საკასო შესრულებამ </w:t>
      </w:r>
      <w:r w:rsidRPr="00FF20DF">
        <w:rPr>
          <w:rFonts w:ascii="Sylfaen" w:hAnsi="Sylfaen" w:cs="Sylfaen"/>
          <w:noProof/>
          <w:lang w:val="ka-GE"/>
        </w:rPr>
        <w:t>შეადგინა</w:t>
      </w:r>
      <w:r w:rsidRPr="00FF20DF">
        <w:rPr>
          <w:rFonts w:ascii="Sylfaen" w:hAnsi="Sylfaen" w:cs="Sylfaen"/>
          <w:noProof/>
        </w:rPr>
        <w:t xml:space="preserve"> </w:t>
      </w:r>
      <w:r w:rsidRPr="00FF20DF">
        <w:rPr>
          <w:rFonts w:ascii="Sylfaen" w:hAnsi="Sylfaen" w:cs="Sylfaen"/>
          <w:noProof/>
          <w:lang w:val="ka-GE"/>
        </w:rPr>
        <w:t xml:space="preserve">19 373.2 </w:t>
      </w:r>
      <w:r w:rsidRPr="00FF20DF">
        <w:rPr>
          <w:rFonts w:ascii="Sylfaen" w:hAnsi="Sylfaen" w:cs="Sylfaen"/>
          <w:noProof/>
        </w:rPr>
        <w:t xml:space="preserve">ათასი ლარი, ანუ </w:t>
      </w:r>
      <w:r w:rsidRPr="00FF20DF">
        <w:rPr>
          <w:rFonts w:ascii="Sylfaen" w:hAnsi="Sylfaen" w:cs="Sylfaen"/>
          <w:noProof/>
          <w:lang w:val="ka-GE"/>
        </w:rPr>
        <w:t xml:space="preserve">წლიური </w:t>
      </w:r>
      <w:r w:rsidRPr="00FF20DF">
        <w:rPr>
          <w:rFonts w:ascii="Sylfaen" w:hAnsi="Sylfaen" w:cs="Sylfaen"/>
          <w:noProof/>
        </w:rPr>
        <w:t xml:space="preserve">გეგმიური მაჩვენებლის </w:t>
      </w:r>
      <w:r w:rsidRPr="00FF20DF">
        <w:rPr>
          <w:rFonts w:ascii="Sylfaen" w:hAnsi="Sylfaen" w:cs="Sylfaen"/>
          <w:noProof/>
          <w:lang w:val="ka-GE"/>
        </w:rPr>
        <w:t>15.4</w:t>
      </w:r>
      <w:r w:rsidRPr="00FF20DF">
        <w:rPr>
          <w:rFonts w:ascii="Sylfaen" w:hAnsi="Sylfaen" w:cs="Sylfaen"/>
          <w:noProof/>
        </w:rPr>
        <w:t xml:space="preserve">%, ხოლო სულ ხარჯები და არაფინანსური აქტივების ზრდის საკასო შესრულების - </w:t>
      </w:r>
      <w:r w:rsidRPr="00FF20DF">
        <w:rPr>
          <w:rFonts w:ascii="Sylfaen" w:hAnsi="Sylfaen" w:cs="Sylfaen"/>
          <w:noProof/>
          <w:lang w:val="ka-GE"/>
        </w:rPr>
        <w:t>0.5</w:t>
      </w:r>
      <w:r w:rsidRPr="00FF20DF">
        <w:rPr>
          <w:rFonts w:ascii="Sylfaen" w:hAnsi="Sylfaen" w:cs="Sylfaen"/>
          <w:noProof/>
        </w:rPr>
        <w:t>%. მათ შორის:</w:t>
      </w:r>
    </w:p>
    <w:p w14:paraId="180D3C47"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lang w:val="ka-GE"/>
        </w:rPr>
      </w:pPr>
      <w:r w:rsidRPr="00FF20DF">
        <w:rPr>
          <w:rFonts w:ascii="Sylfaen" w:hAnsi="Sylfaen" w:cs="Sylfaen"/>
          <w:noProof/>
          <w:lang w:val="ka-GE"/>
        </w:rPr>
        <w:t>ნარჩენების შეგროვების, გადამუშავებისა და განადგურების დაფინანსებამ შეადგინა 6 134.4 ათასი ლარი, რაც წლიური გეგმის (42 265.0 ათასი ლარი) 14.5%-ს შეადგენს;</w:t>
      </w:r>
    </w:p>
    <w:p w14:paraId="4ECE3E3E"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t xml:space="preserve">ჩამდინარე წყლების მართვის დაფინანსებამ შეადგინა </w:t>
      </w:r>
      <w:r w:rsidRPr="00FF20DF">
        <w:rPr>
          <w:rFonts w:ascii="Sylfaen" w:hAnsi="Sylfaen" w:cs="Sylfaen"/>
          <w:noProof/>
          <w:lang w:val="ka-GE"/>
        </w:rPr>
        <w:t>97.6</w:t>
      </w:r>
      <w:r w:rsidRPr="00FF20DF">
        <w:rPr>
          <w:rFonts w:ascii="Sylfaen" w:hAnsi="Sylfaen" w:cs="Sylfaen"/>
          <w:noProof/>
        </w:rPr>
        <w:t xml:space="preserve"> ათასი ლარი, რაც წლიური გეგმის (</w:t>
      </w:r>
      <w:r w:rsidRPr="00FF20DF">
        <w:rPr>
          <w:rFonts w:ascii="Sylfaen" w:hAnsi="Sylfaen" w:cs="Sylfaen"/>
          <w:noProof/>
          <w:lang w:val="ka-GE"/>
        </w:rPr>
        <w:t>8 200.0</w:t>
      </w:r>
      <w:r w:rsidRPr="00FF20DF">
        <w:rPr>
          <w:rFonts w:ascii="Sylfaen" w:hAnsi="Sylfaen" w:cs="Sylfaen"/>
          <w:noProof/>
        </w:rPr>
        <w:t xml:space="preserve"> ათასი </w:t>
      </w:r>
      <w:r w:rsidRPr="00FF20DF">
        <w:rPr>
          <w:rFonts w:ascii="Sylfaen" w:hAnsi="Sylfaen" w:cs="Sylfaen"/>
          <w:noProof/>
          <w:lang w:val="ka-GE"/>
        </w:rPr>
        <w:t>ლარი) 1.2%-ს შეადგენს;</w:t>
      </w:r>
    </w:p>
    <w:p w14:paraId="5936B12E"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lang w:val="ka-GE"/>
        </w:rPr>
      </w:pPr>
      <w:r w:rsidRPr="00FF20DF">
        <w:rPr>
          <w:rFonts w:ascii="Sylfaen" w:hAnsi="Sylfaen" w:cs="Sylfaen"/>
          <w:noProof/>
          <w:lang w:val="ka-GE"/>
        </w:rPr>
        <w:t>გარემოს დაბინძურების წინააღმდეგ ბრძოლის დაფინანსებამ შეადგინა 386.3 ათასი ლარი, რაც წლიური გეგმის (2 030.0</w:t>
      </w:r>
      <w:r w:rsidRPr="00FF20DF">
        <w:rPr>
          <w:rFonts w:ascii="Sylfaen" w:hAnsi="Sylfaen" w:cs="Sylfaen"/>
          <w:noProof/>
        </w:rPr>
        <w:t xml:space="preserve"> </w:t>
      </w:r>
      <w:r w:rsidRPr="00FF20DF">
        <w:rPr>
          <w:rFonts w:ascii="Sylfaen" w:hAnsi="Sylfaen" w:cs="Sylfaen"/>
          <w:noProof/>
          <w:lang w:val="ka-GE"/>
        </w:rPr>
        <w:t>ათასი ლარი) 19.0%-ს შეადგენს;</w:t>
      </w:r>
    </w:p>
    <w:p w14:paraId="223817B1"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t xml:space="preserve">ბიომრავალფეროვნებისა და ლანდშაფტების დაცვის დაფინანსებამ შეადგინა </w:t>
      </w:r>
      <w:r w:rsidRPr="00FF20DF">
        <w:rPr>
          <w:rFonts w:ascii="Sylfaen" w:hAnsi="Sylfaen" w:cs="Sylfaen"/>
          <w:noProof/>
          <w:lang w:val="ka-GE"/>
        </w:rPr>
        <w:t xml:space="preserve">6 552.3 </w:t>
      </w:r>
      <w:r w:rsidRPr="00FF20DF">
        <w:rPr>
          <w:rFonts w:ascii="Sylfaen" w:hAnsi="Sylfaen" w:cs="Sylfaen"/>
          <w:noProof/>
        </w:rPr>
        <w:t xml:space="preserve">ათასი ლარი, რაც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 xml:space="preserve">25 880.0 </w:t>
      </w:r>
      <w:r w:rsidRPr="00FF20DF">
        <w:rPr>
          <w:rFonts w:ascii="Sylfaen" w:hAnsi="Sylfaen" w:cs="Sylfaen"/>
          <w:noProof/>
        </w:rPr>
        <w:t>ათასი ლარი)</w:t>
      </w:r>
      <w:r w:rsidRPr="00FF20DF">
        <w:rPr>
          <w:rFonts w:ascii="Sylfaen" w:hAnsi="Sylfaen" w:cs="Sylfaen"/>
          <w:noProof/>
          <w:lang w:val="ka-GE"/>
        </w:rPr>
        <w:t xml:space="preserve"> 25.3</w:t>
      </w:r>
      <w:r w:rsidRPr="00FF20DF">
        <w:rPr>
          <w:rFonts w:ascii="Sylfaen" w:hAnsi="Sylfaen" w:cs="Sylfaen"/>
          <w:noProof/>
        </w:rPr>
        <w:t>%-ს შეადგენს;</w:t>
      </w:r>
    </w:p>
    <w:p w14:paraId="5CF19CF1"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t xml:space="preserve">გარემოს დაცვის სფეროში სხვა არაკლასიფიცირებული საქმიანობის დაფინანსებამ შეადგინა </w:t>
      </w:r>
      <w:r w:rsidRPr="00FF20DF">
        <w:rPr>
          <w:rFonts w:ascii="Sylfaen" w:hAnsi="Sylfaen" w:cs="Sylfaen"/>
          <w:noProof/>
          <w:lang w:val="ka-GE"/>
        </w:rPr>
        <w:t xml:space="preserve">6 202.6 </w:t>
      </w:r>
      <w:r w:rsidRPr="00FF20DF">
        <w:rPr>
          <w:rFonts w:ascii="Sylfaen" w:hAnsi="Sylfaen" w:cs="Sylfaen"/>
          <w:noProof/>
        </w:rPr>
        <w:t xml:space="preserve">ათასი ლარი, რაც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47 335.0</w:t>
      </w:r>
      <w:r w:rsidRPr="00FF20DF">
        <w:rPr>
          <w:rFonts w:ascii="Sylfaen" w:hAnsi="Sylfaen" w:cs="Sylfaen"/>
          <w:noProof/>
        </w:rPr>
        <w:t xml:space="preserve"> ათასი ლარი) </w:t>
      </w:r>
      <w:r w:rsidRPr="00FF20DF">
        <w:rPr>
          <w:rFonts w:ascii="Sylfaen" w:hAnsi="Sylfaen" w:cs="Sylfaen"/>
          <w:noProof/>
          <w:lang w:val="ka-GE"/>
        </w:rPr>
        <w:t>13.1</w:t>
      </w:r>
      <w:r w:rsidRPr="00FF20DF">
        <w:rPr>
          <w:rFonts w:ascii="Sylfaen" w:hAnsi="Sylfaen" w:cs="Sylfaen"/>
          <w:noProof/>
        </w:rPr>
        <w:t>%-ს შეადგენს.</w:t>
      </w:r>
    </w:p>
    <w:p w14:paraId="3C1EB9DE" w14:textId="77777777" w:rsidR="00F37612" w:rsidRPr="00FF20DF" w:rsidRDefault="00F37612" w:rsidP="00193EAB">
      <w:pPr>
        <w:spacing w:after="0" w:line="240" w:lineRule="auto"/>
        <w:jc w:val="both"/>
        <w:rPr>
          <w:rFonts w:ascii="Sylfaen" w:hAnsi="Sylfaen" w:cs="Sylfaen"/>
          <w:noProof/>
          <w:lang w:val="ka-GE"/>
        </w:rPr>
      </w:pPr>
    </w:p>
    <w:p w14:paraId="01CD5E35" w14:textId="77777777" w:rsidR="00F37612" w:rsidRPr="00FF20DF" w:rsidRDefault="00F37612" w:rsidP="00193EAB">
      <w:pPr>
        <w:pStyle w:val="ListParagraph"/>
        <w:numPr>
          <w:ilvl w:val="0"/>
          <w:numId w:val="4"/>
        </w:numPr>
        <w:spacing w:after="0" w:line="240" w:lineRule="auto"/>
        <w:ind w:left="0" w:firstLine="540"/>
        <w:jc w:val="both"/>
        <w:rPr>
          <w:rFonts w:ascii="Sylfaen" w:hAnsi="Sylfaen" w:cs="Sylfaen"/>
          <w:noProof/>
        </w:rPr>
      </w:pPr>
      <w:r w:rsidRPr="00FF20DF">
        <w:rPr>
          <w:rFonts w:ascii="Sylfaen" w:hAnsi="Sylfaen" w:cs="Sylfaen"/>
          <w:noProof/>
        </w:rPr>
        <w:t xml:space="preserve">საბინაო-კომუნალური მეურნეობის სფეროს დასაფინანსებლად დაგეგმილი იყო </w:t>
      </w:r>
      <w:r w:rsidRPr="00FF20DF">
        <w:rPr>
          <w:rFonts w:ascii="Sylfaen" w:hAnsi="Sylfaen" w:cs="Sylfaen"/>
          <w:noProof/>
          <w:lang w:val="ka-GE"/>
        </w:rPr>
        <w:t xml:space="preserve">200 700.0 </w:t>
      </w:r>
      <w:r w:rsidRPr="00FF20DF">
        <w:rPr>
          <w:rFonts w:ascii="Sylfaen" w:hAnsi="Sylfaen" w:cs="Sylfaen"/>
          <w:noProof/>
        </w:rPr>
        <w:t xml:space="preserve">ათასი ლარი, საკასო შესრულებამ შეადგინა </w:t>
      </w:r>
      <w:r w:rsidRPr="00FF20DF">
        <w:rPr>
          <w:rFonts w:ascii="Sylfaen" w:hAnsi="Sylfaen" w:cs="Sylfaen"/>
          <w:noProof/>
          <w:lang w:val="ka-GE"/>
        </w:rPr>
        <w:t xml:space="preserve">41 889.8 </w:t>
      </w:r>
      <w:r w:rsidRPr="00FF20DF">
        <w:rPr>
          <w:rFonts w:ascii="Sylfaen" w:hAnsi="Sylfaen" w:cs="Sylfaen"/>
          <w:noProof/>
        </w:rPr>
        <w:t xml:space="preserve">ათასი ლარი, ანუ </w:t>
      </w:r>
      <w:r w:rsidRPr="00FF20DF">
        <w:rPr>
          <w:rFonts w:ascii="Sylfaen" w:hAnsi="Sylfaen" w:cs="Sylfaen"/>
          <w:noProof/>
          <w:lang w:val="ka-GE"/>
        </w:rPr>
        <w:t xml:space="preserve">წლიური </w:t>
      </w:r>
      <w:r w:rsidRPr="00FF20DF">
        <w:rPr>
          <w:rFonts w:ascii="Sylfaen" w:hAnsi="Sylfaen" w:cs="Sylfaen"/>
          <w:noProof/>
        </w:rPr>
        <w:t xml:space="preserve">გეგმიური მაჩვენებლის </w:t>
      </w:r>
      <w:r w:rsidRPr="00FF20DF">
        <w:rPr>
          <w:rFonts w:ascii="Sylfaen" w:hAnsi="Sylfaen" w:cs="Sylfaen"/>
          <w:noProof/>
          <w:lang w:val="ka-GE"/>
        </w:rPr>
        <w:t>20.9</w:t>
      </w:r>
      <w:r w:rsidRPr="00FF20DF">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FF20DF">
        <w:rPr>
          <w:rFonts w:ascii="Sylfaen" w:hAnsi="Sylfaen" w:cs="Sylfaen"/>
          <w:noProof/>
          <w:lang w:val="ka-GE"/>
        </w:rPr>
        <w:t>-</w:t>
      </w:r>
      <w:r w:rsidRPr="00FF20DF">
        <w:rPr>
          <w:rFonts w:ascii="Sylfaen" w:hAnsi="Sylfaen" w:cs="Sylfaen"/>
          <w:noProof/>
        </w:rPr>
        <w:t xml:space="preserve"> </w:t>
      </w:r>
      <w:r w:rsidRPr="00FF20DF">
        <w:rPr>
          <w:rFonts w:ascii="Sylfaen" w:hAnsi="Sylfaen" w:cs="Sylfaen"/>
          <w:noProof/>
          <w:lang w:val="ka-GE"/>
        </w:rPr>
        <w:t>1.2</w:t>
      </w:r>
      <w:r w:rsidRPr="00FF20DF">
        <w:rPr>
          <w:rFonts w:ascii="Sylfaen" w:hAnsi="Sylfaen" w:cs="Sylfaen"/>
          <w:noProof/>
        </w:rPr>
        <w:t>%. მათ შორის:</w:t>
      </w:r>
    </w:p>
    <w:p w14:paraId="3EA3C197"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t xml:space="preserve">კომუნალური მეურნეობის განვითარების დაფინანსებამ შეადგინა </w:t>
      </w:r>
      <w:r w:rsidRPr="00FF20DF">
        <w:rPr>
          <w:rFonts w:ascii="Sylfaen" w:hAnsi="Sylfaen" w:cs="Sylfaen"/>
          <w:noProof/>
          <w:lang w:val="ka-GE"/>
        </w:rPr>
        <w:t xml:space="preserve">370.4 </w:t>
      </w:r>
      <w:r w:rsidRPr="00FF20DF">
        <w:rPr>
          <w:rFonts w:ascii="Sylfaen" w:hAnsi="Sylfaen" w:cs="Sylfaen"/>
          <w:noProof/>
        </w:rPr>
        <w:t xml:space="preserve">ათასი ლარი, რაც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5 000.0</w:t>
      </w:r>
      <w:r w:rsidRPr="00FF20DF">
        <w:rPr>
          <w:rFonts w:ascii="Sylfaen" w:hAnsi="Sylfaen" w:cs="Sylfaen"/>
          <w:noProof/>
        </w:rPr>
        <w:t xml:space="preserve"> ათასი ლარი) </w:t>
      </w:r>
      <w:r w:rsidRPr="00FF20DF">
        <w:rPr>
          <w:rFonts w:ascii="Sylfaen" w:hAnsi="Sylfaen" w:cs="Sylfaen"/>
          <w:noProof/>
          <w:lang w:val="ka-GE"/>
        </w:rPr>
        <w:t>7.4</w:t>
      </w:r>
      <w:r w:rsidRPr="00FF20DF">
        <w:rPr>
          <w:rFonts w:ascii="Sylfaen" w:hAnsi="Sylfaen" w:cs="Sylfaen"/>
          <w:noProof/>
        </w:rPr>
        <w:t>%-ს შეადგენს;</w:t>
      </w:r>
    </w:p>
    <w:p w14:paraId="2B468963"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t xml:space="preserve">წყალმომარაგების დაფინანსებამ შეადგინა </w:t>
      </w:r>
      <w:r w:rsidRPr="00FF20DF">
        <w:rPr>
          <w:rFonts w:ascii="Sylfaen" w:hAnsi="Sylfaen" w:cs="Sylfaen"/>
          <w:noProof/>
          <w:lang w:val="ka-GE"/>
        </w:rPr>
        <w:t xml:space="preserve">41 519.4 </w:t>
      </w:r>
      <w:r w:rsidRPr="00FF20DF">
        <w:rPr>
          <w:rFonts w:ascii="Sylfaen" w:hAnsi="Sylfaen" w:cs="Sylfaen"/>
          <w:noProof/>
        </w:rPr>
        <w:t xml:space="preserve">ათასი ლარი, რაც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 xml:space="preserve">195 700.0 </w:t>
      </w:r>
      <w:r w:rsidRPr="00FF20DF">
        <w:rPr>
          <w:rFonts w:ascii="Sylfaen" w:hAnsi="Sylfaen" w:cs="Sylfaen"/>
          <w:noProof/>
        </w:rPr>
        <w:t xml:space="preserve">ათასი ლარი) </w:t>
      </w:r>
      <w:r w:rsidRPr="00FF20DF">
        <w:rPr>
          <w:rFonts w:ascii="Sylfaen" w:hAnsi="Sylfaen" w:cs="Sylfaen"/>
          <w:noProof/>
          <w:lang w:val="ka-GE"/>
        </w:rPr>
        <w:t>21.2</w:t>
      </w:r>
      <w:r w:rsidRPr="00FF20DF">
        <w:rPr>
          <w:rFonts w:ascii="Sylfaen" w:hAnsi="Sylfaen" w:cs="Sylfaen"/>
          <w:noProof/>
        </w:rPr>
        <w:t>%-ს შეადგენს;</w:t>
      </w:r>
    </w:p>
    <w:p w14:paraId="4C11690A" w14:textId="77777777" w:rsidR="00F37612" w:rsidRPr="00FF20DF" w:rsidRDefault="00F37612" w:rsidP="00193EAB">
      <w:pPr>
        <w:spacing w:after="0" w:line="240" w:lineRule="auto"/>
        <w:jc w:val="both"/>
        <w:rPr>
          <w:rFonts w:ascii="Sylfaen" w:hAnsi="Sylfaen" w:cs="Sylfaen"/>
          <w:noProof/>
          <w:lang w:val="ka-GE"/>
        </w:rPr>
      </w:pPr>
    </w:p>
    <w:p w14:paraId="52F788D0" w14:textId="77777777" w:rsidR="00F37612" w:rsidRPr="00FF20DF" w:rsidRDefault="00F37612" w:rsidP="00193EAB">
      <w:pPr>
        <w:pStyle w:val="ListParagraph"/>
        <w:numPr>
          <w:ilvl w:val="0"/>
          <w:numId w:val="4"/>
        </w:numPr>
        <w:spacing w:after="0" w:line="240" w:lineRule="auto"/>
        <w:ind w:left="0" w:firstLine="540"/>
        <w:jc w:val="both"/>
        <w:rPr>
          <w:rFonts w:ascii="Sylfaen" w:hAnsi="Sylfaen" w:cs="Sylfaen"/>
          <w:noProof/>
        </w:rPr>
      </w:pPr>
      <w:r w:rsidRPr="00FF20DF">
        <w:rPr>
          <w:rFonts w:ascii="Sylfaen" w:hAnsi="Sylfaen" w:cs="Sylfaen"/>
          <w:noProof/>
        </w:rPr>
        <w:t xml:space="preserve">ჯანმრთელობის დაცვის სფეროს დასაფინანსებლად გეგმა განისაზღვრა </w:t>
      </w:r>
      <w:r w:rsidRPr="00FF20DF">
        <w:rPr>
          <w:rFonts w:ascii="Sylfaen" w:hAnsi="Sylfaen" w:cs="Sylfaen"/>
          <w:noProof/>
          <w:lang w:val="ka-GE"/>
        </w:rPr>
        <w:t xml:space="preserve">1 665 541.8 </w:t>
      </w:r>
      <w:r w:rsidRPr="00FF20DF">
        <w:rPr>
          <w:rFonts w:ascii="Sylfaen" w:hAnsi="Sylfaen" w:cs="Sylfaen"/>
          <w:noProof/>
        </w:rPr>
        <w:t xml:space="preserve">ათასი ლარით, საკასო შესრულებამ შეადგინა </w:t>
      </w:r>
      <w:r w:rsidRPr="00FF20DF">
        <w:rPr>
          <w:rFonts w:ascii="Sylfaen" w:hAnsi="Sylfaen" w:cs="Sylfaen"/>
          <w:noProof/>
          <w:lang w:val="ka-GE"/>
        </w:rPr>
        <w:t xml:space="preserve">444 566.6 </w:t>
      </w:r>
      <w:r w:rsidRPr="00FF20DF">
        <w:rPr>
          <w:rFonts w:ascii="Sylfaen" w:hAnsi="Sylfaen" w:cs="Sylfaen"/>
          <w:noProof/>
        </w:rPr>
        <w:t xml:space="preserve">ათასი ლარი, ანუ </w:t>
      </w:r>
      <w:r w:rsidRPr="00FF20DF">
        <w:rPr>
          <w:rFonts w:ascii="Sylfaen" w:hAnsi="Sylfaen" w:cs="Sylfaen"/>
          <w:noProof/>
          <w:lang w:val="ka-GE"/>
        </w:rPr>
        <w:t xml:space="preserve">წლიური </w:t>
      </w:r>
      <w:r w:rsidRPr="00FF20DF">
        <w:rPr>
          <w:rFonts w:ascii="Sylfaen" w:hAnsi="Sylfaen" w:cs="Sylfaen"/>
          <w:noProof/>
        </w:rPr>
        <w:t xml:space="preserve">გეგმიური მაჩვენებელის </w:t>
      </w:r>
      <w:r w:rsidRPr="00FF20DF">
        <w:rPr>
          <w:rFonts w:ascii="Sylfaen" w:hAnsi="Sylfaen" w:cs="Sylfaen"/>
          <w:noProof/>
          <w:lang w:val="ka-GE"/>
        </w:rPr>
        <w:t>26.7</w:t>
      </w:r>
      <w:r w:rsidRPr="00FF20DF">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FF20DF">
        <w:rPr>
          <w:rFonts w:ascii="Sylfaen" w:hAnsi="Sylfaen" w:cs="Sylfaen"/>
          <w:noProof/>
          <w:lang w:val="ka-GE"/>
        </w:rPr>
        <w:t>-</w:t>
      </w:r>
      <w:r w:rsidRPr="00FF20DF">
        <w:rPr>
          <w:rFonts w:ascii="Sylfaen" w:hAnsi="Sylfaen" w:cs="Sylfaen"/>
          <w:noProof/>
        </w:rPr>
        <w:t xml:space="preserve"> </w:t>
      </w:r>
      <w:r w:rsidRPr="00FF20DF">
        <w:rPr>
          <w:rFonts w:ascii="Sylfaen" w:hAnsi="Sylfaen" w:cs="Sylfaen"/>
          <w:noProof/>
          <w:lang w:val="ka-GE"/>
        </w:rPr>
        <w:t>12.5</w:t>
      </w:r>
      <w:r w:rsidRPr="00FF20DF">
        <w:rPr>
          <w:rFonts w:ascii="Sylfaen" w:hAnsi="Sylfaen" w:cs="Sylfaen"/>
          <w:noProof/>
        </w:rPr>
        <w:t>%. მათ შორის:</w:t>
      </w:r>
    </w:p>
    <w:p w14:paraId="7D4867C7"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t xml:space="preserve">სამედიცინო პროდუქციის, მოწყობილობების და აპარატების დაფინანსებამ შეადგინა </w:t>
      </w:r>
      <w:r w:rsidRPr="00FF20DF">
        <w:rPr>
          <w:rFonts w:ascii="Sylfaen" w:hAnsi="Sylfaen" w:cs="Sylfaen"/>
          <w:noProof/>
          <w:lang w:val="ka-GE"/>
        </w:rPr>
        <w:t xml:space="preserve">579.8 </w:t>
      </w:r>
      <w:r w:rsidRPr="00FF20DF">
        <w:rPr>
          <w:rFonts w:ascii="Sylfaen" w:hAnsi="Sylfaen" w:cs="Sylfaen"/>
          <w:noProof/>
        </w:rPr>
        <w:t xml:space="preserve">ათასი ლარი, ანუ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4 946.0</w:t>
      </w:r>
      <w:r w:rsidRPr="00FF20DF">
        <w:rPr>
          <w:rFonts w:ascii="Sylfaen" w:hAnsi="Sylfaen" w:cs="Sylfaen"/>
          <w:noProof/>
        </w:rPr>
        <w:t xml:space="preserve"> ათასი ლარი) </w:t>
      </w:r>
      <w:r w:rsidRPr="00FF20DF">
        <w:rPr>
          <w:rFonts w:ascii="Sylfaen" w:hAnsi="Sylfaen" w:cs="Sylfaen"/>
          <w:noProof/>
          <w:lang w:val="ka-GE"/>
        </w:rPr>
        <w:t>11.7</w:t>
      </w:r>
      <w:r w:rsidRPr="00FF20DF">
        <w:rPr>
          <w:rFonts w:ascii="Sylfaen" w:hAnsi="Sylfaen" w:cs="Sylfaen"/>
          <w:noProof/>
        </w:rPr>
        <w:t>%;</w:t>
      </w:r>
    </w:p>
    <w:p w14:paraId="5DC243CA"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t xml:space="preserve">ამბულატორიული მომსახურების დაფინანსებამ შეადგინა </w:t>
      </w:r>
      <w:r w:rsidRPr="00FF20DF">
        <w:rPr>
          <w:rFonts w:ascii="Sylfaen" w:hAnsi="Sylfaen" w:cs="Sylfaen"/>
          <w:noProof/>
          <w:lang w:val="ka-GE"/>
        </w:rPr>
        <w:t xml:space="preserve">179 761.6 </w:t>
      </w:r>
      <w:r w:rsidRPr="00FF20DF">
        <w:rPr>
          <w:rFonts w:ascii="Sylfaen" w:hAnsi="Sylfaen" w:cs="Sylfaen"/>
          <w:noProof/>
        </w:rPr>
        <w:t xml:space="preserve">ათასი ლარი, რაც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831 173.3</w:t>
      </w:r>
      <w:r w:rsidRPr="00FF20DF">
        <w:rPr>
          <w:rFonts w:ascii="Sylfaen" w:hAnsi="Sylfaen" w:cs="Sylfaen"/>
          <w:noProof/>
        </w:rPr>
        <w:t xml:space="preserve"> ათასი ლარი) </w:t>
      </w:r>
      <w:r w:rsidRPr="00FF20DF">
        <w:rPr>
          <w:rFonts w:ascii="Sylfaen" w:hAnsi="Sylfaen" w:cs="Sylfaen"/>
          <w:noProof/>
          <w:lang w:val="ka-GE"/>
        </w:rPr>
        <w:t>21.6</w:t>
      </w:r>
      <w:r w:rsidRPr="00FF20DF">
        <w:rPr>
          <w:rFonts w:ascii="Sylfaen" w:hAnsi="Sylfaen" w:cs="Sylfaen"/>
          <w:noProof/>
        </w:rPr>
        <w:t>%-ს შეადგენს;</w:t>
      </w:r>
    </w:p>
    <w:p w14:paraId="00AF7806"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t xml:space="preserve">საავადმყოფოების მომსახურების დაფინანსებამ შეადგინა </w:t>
      </w:r>
      <w:r w:rsidRPr="00FF20DF">
        <w:rPr>
          <w:rFonts w:ascii="Sylfaen" w:hAnsi="Sylfaen" w:cs="Sylfaen"/>
          <w:noProof/>
          <w:lang w:val="ka-GE"/>
        </w:rPr>
        <w:t xml:space="preserve">56 860.9 </w:t>
      </w:r>
      <w:r w:rsidRPr="00FF20DF">
        <w:rPr>
          <w:rFonts w:ascii="Sylfaen" w:hAnsi="Sylfaen" w:cs="Sylfaen"/>
          <w:noProof/>
        </w:rPr>
        <w:t xml:space="preserve">ათასი ლარი, ანუ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245 266.0</w:t>
      </w:r>
      <w:r w:rsidRPr="00FF20DF">
        <w:rPr>
          <w:rFonts w:ascii="Sylfaen" w:hAnsi="Sylfaen" w:cs="Sylfaen"/>
          <w:noProof/>
        </w:rPr>
        <w:t xml:space="preserve"> ათასი ლარი) </w:t>
      </w:r>
      <w:r w:rsidRPr="00FF20DF">
        <w:rPr>
          <w:rFonts w:ascii="Sylfaen" w:hAnsi="Sylfaen" w:cs="Sylfaen"/>
          <w:noProof/>
          <w:lang w:val="ka-GE"/>
        </w:rPr>
        <w:t>23.2</w:t>
      </w:r>
      <w:r w:rsidRPr="00FF20DF">
        <w:rPr>
          <w:rFonts w:ascii="Sylfaen" w:hAnsi="Sylfaen" w:cs="Sylfaen"/>
          <w:noProof/>
        </w:rPr>
        <w:t>%;</w:t>
      </w:r>
    </w:p>
    <w:p w14:paraId="669C3746"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t xml:space="preserve">საზოგადოებრივი ჯანდაცვის მომსახურების დაფინანსებამ შეადგინა </w:t>
      </w:r>
      <w:r w:rsidRPr="00FF20DF">
        <w:rPr>
          <w:rFonts w:ascii="Sylfaen" w:hAnsi="Sylfaen" w:cs="Sylfaen"/>
          <w:noProof/>
          <w:lang w:val="ka-GE"/>
        </w:rPr>
        <w:t xml:space="preserve">21 274.5 </w:t>
      </w:r>
      <w:r w:rsidRPr="00FF20DF">
        <w:rPr>
          <w:rFonts w:ascii="Sylfaen" w:hAnsi="Sylfaen" w:cs="Sylfaen"/>
          <w:noProof/>
        </w:rPr>
        <w:t xml:space="preserve">ათასი ლარი, რაც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71 232.0</w:t>
      </w:r>
      <w:r w:rsidRPr="00FF20DF">
        <w:rPr>
          <w:rFonts w:ascii="Sylfaen" w:hAnsi="Sylfaen" w:cs="Sylfaen"/>
          <w:noProof/>
        </w:rPr>
        <w:t xml:space="preserve"> ათასი ლარი) </w:t>
      </w:r>
      <w:r w:rsidRPr="00FF20DF">
        <w:rPr>
          <w:rFonts w:ascii="Sylfaen" w:hAnsi="Sylfaen" w:cs="Sylfaen"/>
          <w:noProof/>
          <w:lang w:val="ka-GE"/>
        </w:rPr>
        <w:t>29.9</w:t>
      </w:r>
      <w:r w:rsidRPr="00FF20DF">
        <w:rPr>
          <w:rFonts w:ascii="Sylfaen" w:hAnsi="Sylfaen" w:cs="Sylfaen"/>
          <w:noProof/>
        </w:rPr>
        <w:t>%-ს შეადგენს;</w:t>
      </w:r>
    </w:p>
    <w:p w14:paraId="12016202"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lastRenderedPageBreak/>
        <w:t xml:space="preserve">ჯანმრთელობის დაცვის სფეროში სხვა არაკლასიფიცირებული საქმიანობის ასიგნებების დაფინანსებამ შეადგინა </w:t>
      </w:r>
      <w:r w:rsidRPr="00FF20DF">
        <w:rPr>
          <w:rFonts w:ascii="Sylfaen" w:hAnsi="Sylfaen" w:cs="Sylfaen"/>
          <w:noProof/>
          <w:lang w:val="ka-GE"/>
        </w:rPr>
        <w:t xml:space="preserve">186 089.8 </w:t>
      </w:r>
      <w:r w:rsidRPr="00FF20DF">
        <w:rPr>
          <w:rFonts w:ascii="Sylfaen" w:hAnsi="Sylfaen" w:cs="Sylfaen"/>
          <w:noProof/>
        </w:rPr>
        <w:t xml:space="preserve">ათასი ლარი, რაც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512 924.5</w:t>
      </w:r>
      <w:r w:rsidRPr="00FF20DF">
        <w:rPr>
          <w:rFonts w:ascii="Sylfaen" w:hAnsi="Sylfaen" w:cs="Sylfaen"/>
          <w:noProof/>
        </w:rPr>
        <w:t xml:space="preserve"> ათასი ლარი) </w:t>
      </w:r>
      <w:r w:rsidRPr="00FF20DF">
        <w:rPr>
          <w:rFonts w:ascii="Sylfaen" w:hAnsi="Sylfaen" w:cs="Sylfaen"/>
          <w:noProof/>
          <w:lang w:val="ka-GE"/>
        </w:rPr>
        <w:t>36.3</w:t>
      </w:r>
      <w:r w:rsidRPr="00FF20DF">
        <w:rPr>
          <w:rFonts w:ascii="Sylfaen" w:hAnsi="Sylfaen" w:cs="Sylfaen"/>
          <w:noProof/>
        </w:rPr>
        <w:t>%-ს შეადგენს.</w:t>
      </w:r>
    </w:p>
    <w:p w14:paraId="5A19A30B" w14:textId="77777777" w:rsidR="00F37612" w:rsidRPr="00FF20DF" w:rsidRDefault="00F37612" w:rsidP="00193EAB">
      <w:pPr>
        <w:pStyle w:val="ListParagraph"/>
        <w:spacing w:after="0" w:line="240" w:lineRule="auto"/>
        <w:jc w:val="both"/>
        <w:rPr>
          <w:rFonts w:ascii="Sylfaen" w:hAnsi="Sylfaen" w:cs="Sylfaen"/>
          <w:noProof/>
        </w:rPr>
      </w:pPr>
    </w:p>
    <w:p w14:paraId="2490BF4E" w14:textId="77777777" w:rsidR="00F37612" w:rsidRPr="00FF20DF" w:rsidRDefault="00F37612" w:rsidP="00193EAB">
      <w:pPr>
        <w:pStyle w:val="ListParagraph"/>
        <w:numPr>
          <w:ilvl w:val="0"/>
          <w:numId w:val="4"/>
        </w:numPr>
        <w:spacing w:after="0" w:line="240" w:lineRule="auto"/>
        <w:ind w:left="0" w:firstLine="540"/>
        <w:jc w:val="both"/>
        <w:rPr>
          <w:rFonts w:ascii="Sylfaen" w:hAnsi="Sylfaen"/>
          <w:noProof/>
          <w:lang w:val="fi-FI"/>
        </w:rPr>
      </w:pPr>
      <w:r w:rsidRPr="00FF20DF">
        <w:rPr>
          <w:rFonts w:ascii="Sylfaen" w:hAnsi="Sylfaen" w:cs="Sylfaen"/>
          <w:noProof/>
        </w:rPr>
        <w:t>დასვენების</w:t>
      </w:r>
      <w:r w:rsidRPr="00FF20DF">
        <w:rPr>
          <w:rFonts w:ascii="Sylfaen" w:hAnsi="Sylfaen"/>
          <w:noProof/>
          <w:lang w:val="fi-FI"/>
        </w:rPr>
        <w:t xml:space="preserve">, </w:t>
      </w:r>
      <w:r w:rsidRPr="00FF20DF">
        <w:rPr>
          <w:rFonts w:ascii="Sylfaen" w:hAnsi="Sylfaen" w:cs="Sylfaen"/>
          <w:noProof/>
        </w:rPr>
        <w:t>კულტურის</w:t>
      </w:r>
      <w:r w:rsidRPr="00FF20DF">
        <w:rPr>
          <w:rFonts w:ascii="Sylfaen" w:hAnsi="Sylfaen"/>
          <w:noProof/>
          <w:lang w:val="fi-FI"/>
        </w:rPr>
        <w:t xml:space="preserve"> </w:t>
      </w:r>
      <w:r w:rsidRPr="00FF20DF">
        <w:rPr>
          <w:rFonts w:ascii="Sylfaen" w:hAnsi="Sylfaen" w:cs="Sylfaen"/>
          <w:noProof/>
        </w:rPr>
        <w:t>და</w:t>
      </w:r>
      <w:r w:rsidRPr="00FF20DF">
        <w:rPr>
          <w:rFonts w:ascii="Sylfaen" w:hAnsi="Sylfaen"/>
          <w:noProof/>
          <w:lang w:val="fi-FI"/>
        </w:rPr>
        <w:t xml:space="preserve"> </w:t>
      </w:r>
      <w:r w:rsidRPr="00FF20DF">
        <w:rPr>
          <w:rFonts w:ascii="Sylfaen" w:hAnsi="Sylfaen" w:cs="Sylfaen"/>
          <w:noProof/>
        </w:rPr>
        <w:t>რელიგიის</w:t>
      </w:r>
      <w:r w:rsidRPr="00FF20DF">
        <w:rPr>
          <w:rFonts w:ascii="Sylfaen" w:hAnsi="Sylfaen"/>
          <w:noProof/>
          <w:lang w:val="fi-FI"/>
        </w:rPr>
        <w:t xml:space="preserve"> </w:t>
      </w:r>
      <w:r w:rsidRPr="00FF20DF">
        <w:rPr>
          <w:rFonts w:ascii="Sylfaen" w:hAnsi="Sylfaen" w:cs="Sylfaen"/>
          <w:noProof/>
        </w:rPr>
        <w:t>სფეროს</w:t>
      </w:r>
      <w:r w:rsidRPr="00FF20DF">
        <w:rPr>
          <w:rFonts w:ascii="Sylfaen" w:hAnsi="Sylfaen"/>
          <w:noProof/>
          <w:lang w:val="fi-FI"/>
        </w:rPr>
        <w:t xml:space="preserve"> </w:t>
      </w:r>
      <w:r w:rsidRPr="00FF20DF">
        <w:rPr>
          <w:rFonts w:ascii="Sylfaen" w:hAnsi="Sylfaen" w:cs="Sylfaen"/>
          <w:noProof/>
        </w:rPr>
        <w:t>დასაფინანსებლად</w:t>
      </w:r>
      <w:r w:rsidRPr="00FF20DF">
        <w:rPr>
          <w:rFonts w:ascii="Sylfaen" w:hAnsi="Sylfaen"/>
          <w:noProof/>
          <w:lang w:val="fi-FI"/>
        </w:rPr>
        <w:t xml:space="preserve"> </w:t>
      </w:r>
      <w:r w:rsidRPr="00FF20DF">
        <w:rPr>
          <w:rFonts w:ascii="Sylfaen" w:hAnsi="Sylfaen" w:cs="Sylfaen"/>
          <w:noProof/>
        </w:rPr>
        <w:t>განსაზღვრული</w:t>
      </w:r>
      <w:r w:rsidRPr="00FF20DF">
        <w:rPr>
          <w:rFonts w:ascii="Sylfaen" w:hAnsi="Sylfaen"/>
          <w:noProof/>
          <w:lang w:val="fi-FI"/>
        </w:rPr>
        <w:t xml:space="preserve"> </w:t>
      </w:r>
      <w:r w:rsidRPr="00FF20DF">
        <w:rPr>
          <w:rFonts w:ascii="Sylfaen" w:hAnsi="Sylfaen" w:cs="Sylfaen"/>
          <w:noProof/>
        </w:rPr>
        <w:t>იყო</w:t>
      </w:r>
      <w:r w:rsidRPr="00FF20DF">
        <w:rPr>
          <w:rFonts w:ascii="Sylfaen" w:hAnsi="Sylfaen" w:cs="Sylfaen"/>
          <w:noProof/>
          <w:lang w:val="ka-GE"/>
        </w:rPr>
        <w:t xml:space="preserve"> </w:t>
      </w:r>
      <w:r w:rsidRPr="00FF20DF">
        <w:rPr>
          <w:rFonts w:ascii="Sylfaen" w:hAnsi="Sylfaen"/>
          <w:noProof/>
          <w:lang w:val="ka-GE"/>
        </w:rPr>
        <w:t>364 449.1  ა</w:t>
      </w:r>
      <w:r w:rsidRPr="00FF20DF">
        <w:rPr>
          <w:rFonts w:ascii="Sylfaen" w:hAnsi="Sylfaen" w:cs="Sylfaen"/>
          <w:noProof/>
        </w:rPr>
        <w:t>თასი</w:t>
      </w:r>
      <w:r w:rsidRPr="00FF20DF">
        <w:rPr>
          <w:rFonts w:ascii="Sylfaen" w:hAnsi="Sylfaen"/>
          <w:noProof/>
          <w:lang w:val="fi-FI"/>
        </w:rPr>
        <w:t xml:space="preserve"> </w:t>
      </w:r>
      <w:r w:rsidRPr="00FF20DF">
        <w:rPr>
          <w:rFonts w:ascii="Sylfaen" w:hAnsi="Sylfaen" w:cs="Sylfaen"/>
          <w:noProof/>
        </w:rPr>
        <w:t>ლარი</w:t>
      </w:r>
      <w:r w:rsidRPr="00FF20DF">
        <w:rPr>
          <w:rFonts w:ascii="Sylfaen" w:hAnsi="Sylfaen"/>
          <w:noProof/>
          <w:lang w:val="fi-FI"/>
        </w:rPr>
        <w:t xml:space="preserve">, </w:t>
      </w:r>
      <w:r w:rsidRPr="00FF20DF">
        <w:rPr>
          <w:rFonts w:ascii="Sylfaen" w:hAnsi="Sylfaen" w:cs="Sylfaen"/>
          <w:noProof/>
        </w:rPr>
        <w:t>საკასო</w:t>
      </w:r>
      <w:r w:rsidRPr="00FF20DF">
        <w:rPr>
          <w:rFonts w:ascii="Sylfaen" w:hAnsi="Sylfaen"/>
          <w:noProof/>
          <w:lang w:val="fi-FI"/>
        </w:rPr>
        <w:t xml:space="preserve"> </w:t>
      </w:r>
      <w:r w:rsidRPr="00FF20DF">
        <w:rPr>
          <w:rFonts w:ascii="Sylfaen" w:hAnsi="Sylfaen" w:cs="Sylfaen"/>
          <w:noProof/>
        </w:rPr>
        <w:t>შესრულებამ</w:t>
      </w:r>
      <w:r w:rsidRPr="00FF20DF">
        <w:rPr>
          <w:rFonts w:ascii="Sylfaen" w:hAnsi="Sylfaen"/>
          <w:noProof/>
          <w:lang w:val="fi-FI"/>
        </w:rPr>
        <w:t xml:space="preserve"> </w:t>
      </w:r>
      <w:r w:rsidRPr="00FF20DF">
        <w:rPr>
          <w:rFonts w:ascii="Sylfaen" w:hAnsi="Sylfaen" w:cs="Sylfaen"/>
          <w:noProof/>
        </w:rPr>
        <w:t>შეადგინა</w:t>
      </w:r>
      <w:r w:rsidRPr="00FF20DF">
        <w:rPr>
          <w:rFonts w:ascii="Sylfaen" w:hAnsi="Sylfaen"/>
          <w:noProof/>
          <w:lang w:val="fi-FI"/>
        </w:rPr>
        <w:t xml:space="preserve"> </w:t>
      </w:r>
      <w:r w:rsidRPr="00FF20DF">
        <w:rPr>
          <w:rFonts w:ascii="Sylfaen" w:hAnsi="Sylfaen"/>
          <w:noProof/>
          <w:lang w:val="ka-GE"/>
        </w:rPr>
        <w:t xml:space="preserve">100 389.4 </w:t>
      </w:r>
      <w:r w:rsidRPr="00FF20DF">
        <w:rPr>
          <w:rFonts w:ascii="Sylfaen" w:hAnsi="Sylfaen" w:cs="Sylfaen"/>
          <w:noProof/>
        </w:rPr>
        <w:t>ათასი</w:t>
      </w:r>
      <w:r w:rsidRPr="00FF20DF">
        <w:rPr>
          <w:rFonts w:ascii="Sylfaen" w:hAnsi="Sylfaen"/>
          <w:noProof/>
          <w:lang w:val="fi-FI"/>
        </w:rPr>
        <w:t xml:space="preserve"> </w:t>
      </w:r>
      <w:r w:rsidRPr="00FF20DF">
        <w:rPr>
          <w:rFonts w:ascii="Sylfaen" w:hAnsi="Sylfaen" w:cs="Sylfaen"/>
          <w:noProof/>
        </w:rPr>
        <w:t>ლარი</w:t>
      </w:r>
      <w:r w:rsidRPr="00FF20DF">
        <w:rPr>
          <w:rFonts w:ascii="Sylfaen" w:hAnsi="Sylfaen"/>
          <w:noProof/>
          <w:lang w:val="fi-FI"/>
        </w:rPr>
        <w:t xml:space="preserve">, </w:t>
      </w:r>
      <w:r w:rsidRPr="00FF20DF">
        <w:rPr>
          <w:rFonts w:ascii="Sylfaen" w:hAnsi="Sylfaen" w:cs="Sylfaen"/>
          <w:noProof/>
        </w:rPr>
        <w:t>ანუ</w:t>
      </w:r>
      <w:r w:rsidRPr="00FF20DF">
        <w:rPr>
          <w:rFonts w:ascii="Sylfaen" w:hAnsi="Sylfaen"/>
          <w:noProof/>
          <w:lang w:val="fi-FI"/>
        </w:rPr>
        <w:t xml:space="preserve"> </w:t>
      </w:r>
      <w:r w:rsidRPr="00FF20DF">
        <w:rPr>
          <w:rFonts w:ascii="Sylfaen" w:hAnsi="Sylfaen" w:cs="Sylfaen"/>
          <w:noProof/>
          <w:lang w:val="ka-GE"/>
        </w:rPr>
        <w:t xml:space="preserve">წლიური </w:t>
      </w:r>
      <w:r w:rsidRPr="00FF20DF">
        <w:rPr>
          <w:rFonts w:ascii="Sylfaen" w:hAnsi="Sylfaen" w:cs="Sylfaen"/>
          <w:noProof/>
        </w:rPr>
        <w:t>გეგმიური</w:t>
      </w:r>
      <w:r w:rsidRPr="00FF20DF">
        <w:rPr>
          <w:rFonts w:ascii="Sylfaen" w:hAnsi="Sylfaen"/>
          <w:noProof/>
          <w:lang w:val="fi-FI"/>
        </w:rPr>
        <w:t xml:space="preserve"> </w:t>
      </w:r>
      <w:r w:rsidRPr="00FF20DF">
        <w:rPr>
          <w:rFonts w:ascii="Sylfaen" w:hAnsi="Sylfaen" w:cs="Sylfaen"/>
          <w:noProof/>
        </w:rPr>
        <w:t>მაჩვენებელის</w:t>
      </w:r>
      <w:r w:rsidRPr="00FF20DF">
        <w:rPr>
          <w:rFonts w:ascii="Sylfaen" w:hAnsi="Sylfaen"/>
          <w:noProof/>
          <w:lang w:val="fi-FI"/>
        </w:rPr>
        <w:t xml:space="preserve"> </w:t>
      </w:r>
      <w:r w:rsidRPr="00FF20DF">
        <w:rPr>
          <w:rFonts w:ascii="Sylfaen" w:hAnsi="Sylfaen"/>
          <w:noProof/>
          <w:lang w:val="ka-GE"/>
        </w:rPr>
        <w:t>27.5</w:t>
      </w:r>
      <w:r w:rsidRPr="00FF20DF">
        <w:rPr>
          <w:rFonts w:ascii="Sylfaen" w:hAnsi="Sylfaen"/>
          <w:noProof/>
          <w:lang w:val="fi-FI"/>
        </w:rPr>
        <w:t xml:space="preserve">%, </w:t>
      </w:r>
      <w:r w:rsidRPr="00FF20DF">
        <w:rPr>
          <w:rFonts w:ascii="Sylfaen" w:hAnsi="Sylfaen" w:cs="Sylfaen"/>
          <w:noProof/>
        </w:rPr>
        <w:t>ხოლო</w:t>
      </w:r>
      <w:r w:rsidRPr="00FF20DF">
        <w:rPr>
          <w:rFonts w:ascii="Sylfaen" w:hAnsi="Sylfaen"/>
          <w:noProof/>
          <w:lang w:val="fi-FI"/>
        </w:rPr>
        <w:t xml:space="preserve"> </w:t>
      </w:r>
      <w:r w:rsidRPr="00FF20DF">
        <w:rPr>
          <w:rFonts w:ascii="Sylfaen" w:hAnsi="Sylfaen" w:cs="Sylfaen"/>
          <w:noProof/>
        </w:rPr>
        <w:t>სულ</w:t>
      </w:r>
      <w:r w:rsidRPr="00FF20DF">
        <w:rPr>
          <w:rFonts w:ascii="Sylfaen" w:hAnsi="Sylfaen"/>
          <w:noProof/>
          <w:lang w:val="fi-FI"/>
        </w:rPr>
        <w:t xml:space="preserve"> </w:t>
      </w:r>
      <w:r w:rsidRPr="00FF20DF">
        <w:rPr>
          <w:rFonts w:ascii="Sylfaen" w:hAnsi="Sylfaen" w:cs="Sylfaen"/>
          <w:noProof/>
        </w:rPr>
        <w:t>ხარჯები</w:t>
      </w:r>
      <w:r w:rsidRPr="00FF20DF">
        <w:rPr>
          <w:rFonts w:ascii="Sylfaen" w:hAnsi="Sylfaen"/>
          <w:noProof/>
          <w:lang w:val="fi-FI"/>
        </w:rPr>
        <w:t xml:space="preserve"> </w:t>
      </w:r>
      <w:r w:rsidRPr="00FF20DF">
        <w:rPr>
          <w:rFonts w:ascii="Sylfaen" w:hAnsi="Sylfaen" w:cs="Sylfaen"/>
          <w:noProof/>
        </w:rPr>
        <w:t>და</w:t>
      </w:r>
      <w:r w:rsidRPr="00FF20DF">
        <w:rPr>
          <w:rFonts w:ascii="Sylfaen" w:hAnsi="Sylfaen"/>
          <w:noProof/>
          <w:lang w:val="fi-FI"/>
        </w:rPr>
        <w:t xml:space="preserve"> </w:t>
      </w:r>
      <w:r w:rsidRPr="00FF20DF">
        <w:rPr>
          <w:rFonts w:ascii="Sylfaen" w:hAnsi="Sylfaen" w:cs="Sylfaen"/>
          <w:noProof/>
        </w:rPr>
        <w:t>არაფინანსური</w:t>
      </w:r>
      <w:r w:rsidRPr="00FF20DF">
        <w:rPr>
          <w:rFonts w:ascii="Sylfaen" w:hAnsi="Sylfaen"/>
          <w:noProof/>
          <w:lang w:val="fi-FI"/>
        </w:rPr>
        <w:t xml:space="preserve"> </w:t>
      </w:r>
      <w:r w:rsidRPr="00FF20DF">
        <w:rPr>
          <w:rFonts w:ascii="Sylfaen" w:hAnsi="Sylfaen" w:cs="Sylfaen"/>
          <w:noProof/>
        </w:rPr>
        <w:t>აქტივების</w:t>
      </w:r>
      <w:r w:rsidRPr="00FF20DF">
        <w:rPr>
          <w:rFonts w:ascii="Sylfaen" w:hAnsi="Sylfaen"/>
          <w:noProof/>
          <w:lang w:val="fi-FI"/>
        </w:rPr>
        <w:t xml:space="preserve"> </w:t>
      </w:r>
      <w:r w:rsidRPr="00FF20DF">
        <w:rPr>
          <w:rFonts w:ascii="Sylfaen" w:hAnsi="Sylfaen" w:cs="Sylfaen"/>
          <w:noProof/>
        </w:rPr>
        <w:t>ზრდის</w:t>
      </w:r>
      <w:r w:rsidRPr="00FF20DF">
        <w:rPr>
          <w:rFonts w:ascii="Sylfaen" w:hAnsi="Sylfaen"/>
          <w:noProof/>
          <w:lang w:val="fi-FI"/>
        </w:rPr>
        <w:t xml:space="preserve"> </w:t>
      </w:r>
      <w:r w:rsidRPr="00FF20DF">
        <w:rPr>
          <w:rFonts w:ascii="Sylfaen" w:hAnsi="Sylfaen" w:cs="Sylfaen"/>
          <w:noProof/>
        </w:rPr>
        <w:t>საკასო</w:t>
      </w:r>
      <w:r w:rsidRPr="00FF20DF">
        <w:rPr>
          <w:rFonts w:ascii="Sylfaen" w:hAnsi="Sylfaen"/>
          <w:noProof/>
          <w:lang w:val="fi-FI"/>
        </w:rPr>
        <w:t xml:space="preserve"> </w:t>
      </w:r>
      <w:r w:rsidRPr="00FF20DF">
        <w:rPr>
          <w:rFonts w:ascii="Sylfaen" w:hAnsi="Sylfaen" w:cs="Sylfaen"/>
          <w:noProof/>
        </w:rPr>
        <w:t>შესრულების</w:t>
      </w:r>
      <w:r w:rsidRPr="00FF20DF">
        <w:rPr>
          <w:rFonts w:ascii="Sylfaen" w:hAnsi="Sylfaen"/>
          <w:noProof/>
          <w:lang w:val="fi-FI"/>
        </w:rPr>
        <w:t xml:space="preserve"> </w:t>
      </w:r>
      <w:r w:rsidRPr="00FF20DF">
        <w:rPr>
          <w:rFonts w:ascii="Sylfaen" w:hAnsi="Sylfaen"/>
          <w:noProof/>
          <w:lang w:val="ka-GE"/>
        </w:rPr>
        <w:t>-</w:t>
      </w:r>
      <w:r w:rsidRPr="00FF20DF">
        <w:rPr>
          <w:rFonts w:ascii="Sylfaen" w:hAnsi="Sylfaen"/>
          <w:noProof/>
          <w:lang w:val="fi-FI"/>
        </w:rPr>
        <w:t xml:space="preserve"> </w:t>
      </w:r>
      <w:r w:rsidRPr="00FF20DF">
        <w:rPr>
          <w:rFonts w:ascii="Sylfaen" w:hAnsi="Sylfaen"/>
          <w:noProof/>
          <w:lang w:val="ka-GE"/>
        </w:rPr>
        <w:t>2.8</w:t>
      </w:r>
      <w:r w:rsidRPr="00FF20DF">
        <w:rPr>
          <w:rFonts w:ascii="Sylfaen" w:hAnsi="Sylfaen"/>
          <w:noProof/>
          <w:lang w:val="fi-FI"/>
        </w:rPr>
        <w:t xml:space="preserve">%. </w:t>
      </w:r>
      <w:r w:rsidRPr="00FF20DF">
        <w:rPr>
          <w:rFonts w:ascii="Sylfaen" w:hAnsi="Sylfaen" w:cs="Sylfaen"/>
          <w:noProof/>
        </w:rPr>
        <w:t>მათ</w:t>
      </w:r>
      <w:r w:rsidRPr="00FF20DF">
        <w:rPr>
          <w:rFonts w:ascii="Sylfaen" w:hAnsi="Sylfaen"/>
          <w:noProof/>
          <w:lang w:val="fi-FI"/>
        </w:rPr>
        <w:t xml:space="preserve"> </w:t>
      </w:r>
      <w:r w:rsidRPr="00FF20DF">
        <w:rPr>
          <w:rFonts w:ascii="Sylfaen" w:hAnsi="Sylfaen" w:cs="Sylfaen"/>
          <w:noProof/>
        </w:rPr>
        <w:t>შორის</w:t>
      </w:r>
      <w:r w:rsidRPr="00FF20DF">
        <w:rPr>
          <w:rFonts w:ascii="Sylfaen" w:hAnsi="Sylfaen"/>
          <w:noProof/>
          <w:lang w:val="fi-FI"/>
        </w:rPr>
        <w:t>:</w:t>
      </w:r>
    </w:p>
    <w:p w14:paraId="6007D2CC" w14:textId="77777777" w:rsidR="00F37612" w:rsidRPr="00FF20DF" w:rsidRDefault="00F37612" w:rsidP="00193EAB">
      <w:pPr>
        <w:pStyle w:val="ListParagraph"/>
        <w:numPr>
          <w:ilvl w:val="1"/>
          <w:numId w:val="3"/>
        </w:numPr>
        <w:spacing w:after="0" w:line="240" w:lineRule="auto"/>
        <w:ind w:left="720"/>
        <w:jc w:val="both"/>
        <w:rPr>
          <w:rFonts w:ascii="Sylfaen" w:hAnsi="Sylfaen" w:cs="Sylfaen"/>
          <w:b/>
          <w:noProof/>
        </w:rPr>
      </w:pPr>
      <w:r w:rsidRPr="00FF20DF">
        <w:rPr>
          <w:rFonts w:ascii="Sylfaen" w:hAnsi="Sylfaen" w:cs="Sylfaen"/>
          <w:noProof/>
        </w:rPr>
        <w:t xml:space="preserve">დასვენებისა და სპორტის სფეროში მომსახურების დაფინანსებამ შეადგინა </w:t>
      </w:r>
      <w:r w:rsidRPr="00FF20DF">
        <w:rPr>
          <w:rFonts w:ascii="Sylfaen" w:hAnsi="Sylfaen" w:cs="Sylfaen"/>
          <w:noProof/>
          <w:lang w:val="ka-GE"/>
        </w:rPr>
        <w:t xml:space="preserve">43 716.1 </w:t>
      </w:r>
      <w:r w:rsidRPr="00FF20DF">
        <w:rPr>
          <w:rFonts w:ascii="Sylfaen" w:hAnsi="Sylfaen" w:cs="Sylfaen"/>
          <w:noProof/>
        </w:rPr>
        <w:t xml:space="preserve">ათასი ლარი, ანუ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 xml:space="preserve">129 367.0 </w:t>
      </w:r>
      <w:r w:rsidRPr="00FF20DF">
        <w:rPr>
          <w:rFonts w:ascii="Sylfaen" w:hAnsi="Sylfaen" w:cs="Sylfaen"/>
          <w:noProof/>
        </w:rPr>
        <w:t xml:space="preserve">ათასი ლარი) </w:t>
      </w:r>
      <w:r w:rsidRPr="00FF20DF">
        <w:rPr>
          <w:rFonts w:ascii="Sylfaen" w:hAnsi="Sylfaen" w:cs="Sylfaen"/>
          <w:noProof/>
          <w:lang w:val="ka-GE"/>
        </w:rPr>
        <w:t>33.8</w:t>
      </w:r>
      <w:r w:rsidRPr="00FF20DF">
        <w:rPr>
          <w:rFonts w:ascii="Sylfaen" w:hAnsi="Sylfaen" w:cs="Sylfaen"/>
          <w:noProof/>
        </w:rPr>
        <w:t>%;</w:t>
      </w:r>
    </w:p>
    <w:p w14:paraId="272ED68B"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lang w:val="ka-GE"/>
        </w:rPr>
        <w:t>კ</w:t>
      </w:r>
      <w:r w:rsidRPr="00FF20DF">
        <w:rPr>
          <w:rFonts w:ascii="Sylfaen" w:hAnsi="Sylfaen" w:cs="Sylfaen"/>
          <w:noProof/>
        </w:rPr>
        <w:t xml:space="preserve">ულტურის სფეროში მომსახურების დაფინანსებამ შეადგინა </w:t>
      </w:r>
      <w:r w:rsidRPr="00FF20DF">
        <w:rPr>
          <w:rFonts w:ascii="Sylfaen" w:hAnsi="Sylfaen" w:cs="Sylfaen"/>
          <w:noProof/>
          <w:lang w:val="ka-GE"/>
        </w:rPr>
        <w:t xml:space="preserve">17 045.3 </w:t>
      </w:r>
      <w:r w:rsidRPr="00FF20DF">
        <w:rPr>
          <w:rFonts w:ascii="Sylfaen" w:hAnsi="Sylfaen" w:cs="Sylfaen"/>
          <w:noProof/>
        </w:rPr>
        <w:t xml:space="preserve">ათასი ლარი, რაც </w:t>
      </w:r>
      <w:r w:rsidRPr="00FF20DF">
        <w:rPr>
          <w:rFonts w:ascii="Sylfaen" w:hAnsi="Sylfaen" w:cs="Sylfaen"/>
          <w:noProof/>
          <w:lang w:val="ka-GE"/>
        </w:rPr>
        <w:t xml:space="preserve">წლიური </w:t>
      </w:r>
      <w:r w:rsidRPr="00FF20DF">
        <w:rPr>
          <w:rFonts w:ascii="Sylfaen" w:hAnsi="Sylfaen" w:cs="Sylfaen"/>
          <w:noProof/>
        </w:rPr>
        <w:t>გეგმის</w:t>
      </w:r>
      <w:r w:rsidRPr="00FF20DF">
        <w:rPr>
          <w:rFonts w:ascii="Sylfaen" w:hAnsi="Sylfaen" w:cs="Sylfaen"/>
          <w:noProof/>
          <w:lang w:val="ka-GE"/>
        </w:rPr>
        <w:t xml:space="preserve"> </w:t>
      </w:r>
      <w:r w:rsidRPr="00FF20DF">
        <w:rPr>
          <w:rFonts w:ascii="Sylfaen" w:hAnsi="Sylfaen" w:cs="Sylfaen"/>
          <w:noProof/>
        </w:rPr>
        <w:t>(</w:t>
      </w:r>
      <w:r w:rsidRPr="00FF20DF">
        <w:rPr>
          <w:rFonts w:ascii="Sylfaen" w:hAnsi="Sylfaen" w:cs="Sylfaen"/>
          <w:noProof/>
          <w:lang w:val="ka-GE"/>
        </w:rPr>
        <w:t xml:space="preserve">98 215.2 </w:t>
      </w:r>
      <w:r w:rsidRPr="00FF20DF">
        <w:rPr>
          <w:rFonts w:ascii="Sylfaen" w:hAnsi="Sylfaen" w:cs="Sylfaen"/>
          <w:noProof/>
        </w:rPr>
        <w:t xml:space="preserve">ათასი ლარი) </w:t>
      </w:r>
      <w:r w:rsidRPr="00FF20DF">
        <w:rPr>
          <w:rFonts w:ascii="Sylfaen" w:hAnsi="Sylfaen" w:cs="Sylfaen"/>
          <w:noProof/>
          <w:lang w:val="ka-GE"/>
        </w:rPr>
        <w:t>17.4</w:t>
      </w:r>
      <w:r w:rsidRPr="00FF20DF">
        <w:rPr>
          <w:rFonts w:ascii="Sylfaen" w:hAnsi="Sylfaen" w:cs="Sylfaen"/>
          <w:noProof/>
        </w:rPr>
        <w:t>%-ს შეადგენს;</w:t>
      </w:r>
    </w:p>
    <w:p w14:paraId="4AE964B1"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t xml:space="preserve">ტელე-რადიო მაუწყებლობის და საგამომცემლო საქმიანობის დაფინანსებამ შეადგინა </w:t>
      </w:r>
      <w:r w:rsidRPr="00FF20DF">
        <w:rPr>
          <w:rFonts w:ascii="Sylfaen" w:hAnsi="Sylfaen" w:cs="Sylfaen"/>
          <w:noProof/>
          <w:lang w:val="ka-GE"/>
        </w:rPr>
        <w:t xml:space="preserve">17 800.0 </w:t>
      </w:r>
      <w:r w:rsidRPr="00FF20DF">
        <w:rPr>
          <w:rFonts w:ascii="Sylfaen" w:hAnsi="Sylfaen" w:cs="Sylfaen"/>
          <w:noProof/>
        </w:rPr>
        <w:t xml:space="preserve">ათასი ლარი, რაც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 xml:space="preserve">70 200.0 </w:t>
      </w:r>
      <w:r w:rsidRPr="00FF20DF">
        <w:rPr>
          <w:rFonts w:ascii="Sylfaen" w:hAnsi="Sylfaen" w:cs="Sylfaen"/>
          <w:noProof/>
        </w:rPr>
        <w:t xml:space="preserve">ათასი ლარი) </w:t>
      </w:r>
      <w:r w:rsidRPr="00FF20DF">
        <w:rPr>
          <w:rFonts w:ascii="Sylfaen" w:hAnsi="Sylfaen" w:cs="Sylfaen"/>
          <w:noProof/>
          <w:lang w:val="ka-GE"/>
        </w:rPr>
        <w:t>25.4</w:t>
      </w:r>
      <w:r w:rsidRPr="00FF20DF">
        <w:rPr>
          <w:rFonts w:ascii="Sylfaen" w:hAnsi="Sylfaen" w:cs="Sylfaen"/>
          <w:noProof/>
        </w:rPr>
        <w:t>%-ს შეადგენს;</w:t>
      </w:r>
    </w:p>
    <w:p w14:paraId="76C8BE1A"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t xml:space="preserve">რელიგიური და სხვა სახის საზოგადოებრივი საქმიანობის დაფინანსებამ შეადგინა </w:t>
      </w:r>
      <w:r w:rsidRPr="00FF20DF">
        <w:rPr>
          <w:rFonts w:ascii="Sylfaen" w:hAnsi="Sylfaen" w:cs="Sylfaen"/>
          <w:noProof/>
          <w:lang w:val="ka-GE"/>
        </w:rPr>
        <w:t xml:space="preserve">259.4 </w:t>
      </w:r>
      <w:r w:rsidRPr="00FF20DF">
        <w:rPr>
          <w:rFonts w:ascii="Sylfaen" w:hAnsi="Sylfaen" w:cs="Sylfaen"/>
          <w:noProof/>
        </w:rPr>
        <w:t xml:space="preserve">ათასი ლარი, რაც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 xml:space="preserve">962.0 </w:t>
      </w:r>
      <w:r w:rsidRPr="00FF20DF">
        <w:rPr>
          <w:rFonts w:ascii="Sylfaen" w:hAnsi="Sylfaen" w:cs="Sylfaen"/>
          <w:noProof/>
        </w:rPr>
        <w:t xml:space="preserve">ათასი ლარი) </w:t>
      </w:r>
      <w:r w:rsidRPr="00FF20DF">
        <w:rPr>
          <w:rFonts w:ascii="Sylfaen" w:hAnsi="Sylfaen" w:cs="Sylfaen"/>
          <w:noProof/>
          <w:lang w:val="ka-GE"/>
        </w:rPr>
        <w:t>27.0</w:t>
      </w:r>
      <w:r w:rsidRPr="00FF20DF">
        <w:rPr>
          <w:rFonts w:ascii="Sylfaen" w:hAnsi="Sylfaen" w:cs="Sylfaen"/>
          <w:noProof/>
        </w:rPr>
        <w:t>%-ს შეადგენს;</w:t>
      </w:r>
    </w:p>
    <w:p w14:paraId="0E31E98E"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t>დასვენების</w:t>
      </w:r>
      <w:r w:rsidRPr="00FF20DF">
        <w:rPr>
          <w:rFonts w:ascii="Sylfaen" w:hAnsi="Sylfaen" w:cs="Sylfaen"/>
          <w:noProof/>
          <w:lang w:val="ka-GE"/>
        </w:rPr>
        <w:t>,</w:t>
      </w:r>
      <w:r w:rsidRPr="00FF20DF">
        <w:rPr>
          <w:rFonts w:ascii="Sylfaen" w:hAnsi="Sylfaen" w:cs="Sylfaen"/>
          <w:noProof/>
        </w:rPr>
        <w:t xml:space="preserve"> კულტურისა და რელიგიის სფეროში სხვა არაკლასიფიცირებული საქმიანობის ასიგნებების დაფინანსებამ შეადგინა </w:t>
      </w:r>
      <w:r w:rsidRPr="00FF20DF">
        <w:rPr>
          <w:rFonts w:ascii="Sylfaen" w:hAnsi="Sylfaen" w:cs="Sylfaen"/>
          <w:noProof/>
          <w:lang w:val="ka-GE"/>
        </w:rPr>
        <w:t xml:space="preserve">21 568.6 </w:t>
      </w:r>
      <w:r w:rsidRPr="00FF20DF">
        <w:rPr>
          <w:rFonts w:ascii="Sylfaen" w:hAnsi="Sylfaen" w:cs="Sylfaen"/>
          <w:noProof/>
        </w:rPr>
        <w:t xml:space="preserve">ათასი ლარი, რაც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 xml:space="preserve">65 704.9 </w:t>
      </w:r>
      <w:r w:rsidRPr="00FF20DF">
        <w:rPr>
          <w:rFonts w:ascii="Sylfaen" w:hAnsi="Sylfaen" w:cs="Sylfaen"/>
          <w:noProof/>
        </w:rPr>
        <w:t xml:space="preserve">ათასი ლარი) </w:t>
      </w:r>
      <w:r w:rsidRPr="00FF20DF">
        <w:rPr>
          <w:rFonts w:ascii="Sylfaen" w:hAnsi="Sylfaen" w:cs="Sylfaen"/>
          <w:noProof/>
          <w:lang w:val="ka-GE"/>
        </w:rPr>
        <w:t>32.8</w:t>
      </w:r>
      <w:r w:rsidRPr="00FF20DF">
        <w:rPr>
          <w:rFonts w:ascii="Sylfaen" w:hAnsi="Sylfaen" w:cs="Sylfaen"/>
          <w:noProof/>
        </w:rPr>
        <w:t>%-ს შეადგენს.</w:t>
      </w:r>
    </w:p>
    <w:p w14:paraId="55296B24" w14:textId="77777777" w:rsidR="00F37612" w:rsidRPr="00FF20DF" w:rsidRDefault="00F37612" w:rsidP="00193EAB">
      <w:pPr>
        <w:pStyle w:val="ListParagraph"/>
        <w:numPr>
          <w:ilvl w:val="0"/>
          <w:numId w:val="2"/>
        </w:numPr>
        <w:spacing w:after="0" w:line="240" w:lineRule="auto"/>
        <w:ind w:left="0" w:firstLine="540"/>
        <w:jc w:val="both"/>
        <w:rPr>
          <w:rFonts w:ascii="Sylfaen" w:hAnsi="Sylfaen" w:cs="Sylfaen"/>
          <w:noProof/>
        </w:rPr>
      </w:pPr>
      <w:r w:rsidRPr="00FF20DF">
        <w:rPr>
          <w:rFonts w:ascii="Sylfaen" w:hAnsi="Sylfaen" w:cs="Sylfaen"/>
          <w:noProof/>
        </w:rPr>
        <w:t xml:space="preserve">განათლების სფეროს დასაფინანსებლად გეგმა </w:t>
      </w:r>
      <w:r w:rsidRPr="00FF20DF">
        <w:rPr>
          <w:rFonts w:ascii="Sylfaen" w:hAnsi="Sylfaen" w:cs="Sylfaen"/>
          <w:noProof/>
          <w:lang w:val="ka-GE"/>
        </w:rPr>
        <w:t>განსაზღვრული იყო</w:t>
      </w:r>
      <w:r w:rsidRPr="00FF20DF">
        <w:rPr>
          <w:rFonts w:ascii="Sylfaen" w:hAnsi="Sylfaen" w:cs="Sylfaen"/>
          <w:noProof/>
        </w:rPr>
        <w:t xml:space="preserve"> </w:t>
      </w:r>
      <w:r w:rsidRPr="00FF20DF">
        <w:rPr>
          <w:rFonts w:ascii="Sylfaen" w:hAnsi="Sylfaen" w:cs="Sylfaen"/>
          <w:noProof/>
          <w:lang w:val="ka-GE"/>
        </w:rPr>
        <w:t xml:space="preserve">1 694 860.1 </w:t>
      </w:r>
      <w:r w:rsidRPr="00FF20DF">
        <w:rPr>
          <w:rFonts w:ascii="Sylfaen" w:hAnsi="Sylfaen" w:cs="Sylfaen"/>
          <w:noProof/>
        </w:rPr>
        <w:t xml:space="preserve">ათასი ლარი, საკასო შესრულებამ კი </w:t>
      </w:r>
      <w:r w:rsidRPr="00FF20DF">
        <w:rPr>
          <w:rFonts w:ascii="Sylfaen" w:hAnsi="Sylfaen" w:cs="Sylfaen"/>
          <w:noProof/>
          <w:lang w:val="ka-GE"/>
        </w:rPr>
        <w:t xml:space="preserve">შეადგინა 374 796.2 </w:t>
      </w:r>
      <w:r w:rsidRPr="00FF20DF">
        <w:rPr>
          <w:rFonts w:ascii="Sylfaen" w:hAnsi="Sylfaen" w:cs="Sylfaen"/>
          <w:noProof/>
        </w:rPr>
        <w:t xml:space="preserve">ათასი ლარი, ანუ </w:t>
      </w:r>
      <w:r w:rsidRPr="00FF20DF">
        <w:rPr>
          <w:rFonts w:ascii="Sylfaen" w:hAnsi="Sylfaen" w:cs="Sylfaen"/>
          <w:noProof/>
          <w:lang w:val="ka-GE"/>
        </w:rPr>
        <w:t xml:space="preserve">წლიური </w:t>
      </w:r>
      <w:r w:rsidRPr="00FF20DF">
        <w:rPr>
          <w:rFonts w:ascii="Sylfaen" w:hAnsi="Sylfaen" w:cs="Sylfaen"/>
          <w:noProof/>
        </w:rPr>
        <w:t xml:space="preserve">გეგმიური მაჩვენებლის </w:t>
      </w:r>
      <w:r w:rsidRPr="00FF20DF">
        <w:rPr>
          <w:rFonts w:ascii="Sylfaen" w:hAnsi="Sylfaen" w:cs="Sylfaen"/>
          <w:noProof/>
          <w:lang w:val="ka-GE"/>
        </w:rPr>
        <w:t>22.1</w:t>
      </w:r>
      <w:r w:rsidRPr="00FF20DF">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FF20DF">
        <w:rPr>
          <w:rFonts w:ascii="Sylfaen" w:hAnsi="Sylfaen" w:cs="Sylfaen"/>
          <w:noProof/>
          <w:lang w:val="ka-GE"/>
        </w:rPr>
        <w:t>-</w:t>
      </w:r>
      <w:r w:rsidRPr="00FF20DF">
        <w:rPr>
          <w:rFonts w:ascii="Sylfaen" w:hAnsi="Sylfaen" w:cs="Sylfaen"/>
          <w:noProof/>
        </w:rPr>
        <w:t xml:space="preserve"> </w:t>
      </w:r>
      <w:r w:rsidRPr="00FF20DF">
        <w:rPr>
          <w:rFonts w:ascii="Sylfaen" w:hAnsi="Sylfaen" w:cs="Sylfaen"/>
          <w:noProof/>
          <w:lang w:val="ka-GE"/>
        </w:rPr>
        <w:t>10.5</w:t>
      </w:r>
      <w:r w:rsidRPr="00FF20DF">
        <w:rPr>
          <w:rFonts w:ascii="Sylfaen" w:hAnsi="Sylfaen" w:cs="Sylfaen"/>
          <w:noProof/>
        </w:rPr>
        <w:t>%. მათ შორის:</w:t>
      </w:r>
    </w:p>
    <w:p w14:paraId="31002A0F"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lang w:val="ka-GE"/>
        </w:rPr>
        <w:t xml:space="preserve">სკოლამდელი აღზრდის დაფინანსებამ შეადგინა 12.7 ათასი ლარი, </w:t>
      </w:r>
      <w:r w:rsidRPr="00FF20DF">
        <w:rPr>
          <w:rFonts w:ascii="Sylfaen" w:hAnsi="Sylfaen" w:cs="Sylfaen"/>
          <w:noProof/>
        </w:rPr>
        <w:t xml:space="preserve">რაც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 xml:space="preserve">100.0 </w:t>
      </w:r>
      <w:r w:rsidRPr="00FF20DF">
        <w:rPr>
          <w:rFonts w:ascii="Sylfaen" w:hAnsi="Sylfaen" w:cs="Sylfaen"/>
          <w:noProof/>
        </w:rPr>
        <w:t xml:space="preserve">ათასი ლარი) </w:t>
      </w:r>
      <w:r w:rsidRPr="00FF20DF">
        <w:rPr>
          <w:rFonts w:ascii="Sylfaen" w:hAnsi="Sylfaen" w:cs="Sylfaen"/>
          <w:noProof/>
          <w:lang w:val="ka-GE"/>
        </w:rPr>
        <w:t>12.7</w:t>
      </w:r>
      <w:r w:rsidRPr="00FF20DF">
        <w:rPr>
          <w:rFonts w:ascii="Sylfaen" w:hAnsi="Sylfaen" w:cs="Sylfaen"/>
          <w:noProof/>
        </w:rPr>
        <w:t>%-ს შეადგენს;</w:t>
      </w:r>
    </w:p>
    <w:p w14:paraId="6E5A3D17"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t xml:space="preserve">ზოგადი განათლების დაფინანსებამ შეადგინა </w:t>
      </w:r>
      <w:r w:rsidRPr="00FF20DF">
        <w:rPr>
          <w:rFonts w:ascii="Sylfaen" w:hAnsi="Sylfaen" w:cs="Sylfaen"/>
          <w:noProof/>
          <w:lang w:val="ka-GE"/>
        </w:rPr>
        <w:t xml:space="preserve">233 024.5 </w:t>
      </w:r>
      <w:r w:rsidRPr="00FF20DF">
        <w:rPr>
          <w:rFonts w:ascii="Sylfaen" w:hAnsi="Sylfaen" w:cs="Sylfaen"/>
          <w:noProof/>
        </w:rPr>
        <w:t xml:space="preserve">ათასი ლარი, რაც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 xml:space="preserve">955 593.3 </w:t>
      </w:r>
      <w:r w:rsidRPr="00FF20DF">
        <w:rPr>
          <w:rFonts w:ascii="Sylfaen" w:hAnsi="Sylfaen" w:cs="Sylfaen"/>
          <w:noProof/>
        </w:rPr>
        <w:t xml:space="preserve">ათასი ლარი) </w:t>
      </w:r>
      <w:r w:rsidRPr="00FF20DF">
        <w:rPr>
          <w:rFonts w:ascii="Sylfaen" w:hAnsi="Sylfaen" w:cs="Sylfaen"/>
          <w:noProof/>
          <w:lang w:val="ka-GE"/>
        </w:rPr>
        <w:t>24.4</w:t>
      </w:r>
      <w:r w:rsidRPr="00FF20DF">
        <w:rPr>
          <w:rFonts w:ascii="Sylfaen" w:hAnsi="Sylfaen" w:cs="Sylfaen"/>
          <w:noProof/>
        </w:rPr>
        <w:t>%-ს შეადგენს;</w:t>
      </w:r>
    </w:p>
    <w:p w14:paraId="16E68BAD"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t xml:space="preserve">პროფესიული განათლების დაფინანსებამ შეადგინა </w:t>
      </w:r>
      <w:r w:rsidRPr="00FF20DF">
        <w:rPr>
          <w:rFonts w:ascii="Sylfaen" w:hAnsi="Sylfaen" w:cs="Sylfaen"/>
          <w:noProof/>
          <w:lang w:val="ka-GE"/>
        </w:rPr>
        <w:t xml:space="preserve">17 164.5 </w:t>
      </w:r>
      <w:r w:rsidRPr="00FF20DF">
        <w:rPr>
          <w:rFonts w:ascii="Sylfaen" w:hAnsi="Sylfaen" w:cs="Sylfaen"/>
          <w:noProof/>
        </w:rPr>
        <w:t xml:space="preserve">ათასი ლარი, ანუ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 xml:space="preserve">75 165.0 </w:t>
      </w:r>
      <w:r w:rsidRPr="00FF20DF">
        <w:rPr>
          <w:rFonts w:ascii="Sylfaen" w:hAnsi="Sylfaen" w:cs="Sylfaen"/>
          <w:noProof/>
        </w:rPr>
        <w:t xml:space="preserve">ათასი ლარი) </w:t>
      </w:r>
      <w:r w:rsidRPr="00FF20DF">
        <w:rPr>
          <w:rFonts w:ascii="Sylfaen" w:hAnsi="Sylfaen" w:cs="Sylfaen"/>
          <w:noProof/>
          <w:lang w:val="ka-GE"/>
        </w:rPr>
        <w:t>22.8</w:t>
      </w:r>
      <w:r w:rsidRPr="00FF20DF">
        <w:rPr>
          <w:rFonts w:ascii="Sylfaen" w:hAnsi="Sylfaen" w:cs="Sylfaen"/>
          <w:noProof/>
        </w:rPr>
        <w:t>%;</w:t>
      </w:r>
    </w:p>
    <w:p w14:paraId="25892A1D"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t>უმაღლესი განათლების დაფინანსებამ შეადგინა</w:t>
      </w:r>
      <w:r w:rsidRPr="00FF20DF">
        <w:rPr>
          <w:rFonts w:ascii="Sylfaen" w:hAnsi="Sylfaen" w:cs="Sylfaen"/>
          <w:noProof/>
          <w:lang w:val="ka-GE"/>
        </w:rPr>
        <w:t xml:space="preserve"> 34 693.8 </w:t>
      </w:r>
      <w:r w:rsidRPr="00FF20DF">
        <w:rPr>
          <w:rFonts w:ascii="Sylfaen" w:hAnsi="Sylfaen" w:cs="Sylfaen"/>
          <w:noProof/>
        </w:rPr>
        <w:t xml:space="preserve">ათასი ლარი, რაც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 xml:space="preserve">142 920.0 </w:t>
      </w:r>
      <w:r w:rsidRPr="00FF20DF">
        <w:rPr>
          <w:rFonts w:ascii="Sylfaen" w:hAnsi="Sylfaen" w:cs="Sylfaen"/>
          <w:noProof/>
        </w:rPr>
        <w:t xml:space="preserve">ათასი ლარი) </w:t>
      </w:r>
      <w:r w:rsidRPr="00FF20DF">
        <w:rPr>
          <w:rFonts w:ascii="Sylfaen" w:hAnsi="Sylfaen" w:cs="Sylfaen"/>
          <w:noProof/>
          <w:lang w:val="ka-GE"/>
        </w:rPr>
        <w:t>24.3</w:t>
      </w:r>
      <w:r w:rsidRPr="00FF20DF">
        <w:rPr>
          <w:rFonts w:ascii="Sylfaen" w:hAnsi="Sylfaen" w:cs="Sylfaen"/>
          <w:noProof/>
        </w:rPr>
        <w:t>%-ს შეადგენს;</w:t>
      </w:r>
    </w:p>
    <w:p w14:paraId="1A217234"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lang w:val="ka-GE"/>
        </w:rPr>
        <w:t xml:space="preserve">უმაღლესის შემდგომი განათლების დაფინანსებამ შეადგინა 311.8 </w:t>
      </w:r>
      <w:r w:rsidRPr="00FF20DF">
        <w:rPr>
          <w:rFonts w:ascii="Sylfaen" w:hAnsi="Sylfaen" w:cs="Sylfaen"/>
          <w:noProof/>
        </w:rPr>
        <w:t>ათასი ლარი</w:t>
      </w:r>
      <w:r w:rsidRPr="00FF20DF">
        <w:rPr>
          <w:rFonts w:ascii="Sylfaen" w:hAnsi="Sylfaen" w:cs="Sylfaen"/>
          <w:noProof/>
          <w:lang w:val="ka-GE"/>
        </w:rPr>
        <w:t xml:space="preserve">, რაც წლიური გეგმის (1 500.0 </w:t>
      </w:r>
      <w:r w:rsidRPr="00FF20DF">
        <w:rPr>
          <w:rFonts w:ascii="Sylfaen" w:hAnsi="Sylfaen" w:cs="Sylfaen"/>
          <w:noProof/>
        </w:rPr>
        <w:t xml:space="preserve">ათასი </w:t>
      </w:r>
      <w:r w:rsidRPr="00FF20DF">
        <w:rPr>
          <w:rFonts w:ascii="Sylfaen" w:hAnsi="Sylfaen" w:cs="Sylfaen"/>
          <w:noProof/>
          <w:lang w:val="ka-GE"/>
        </w:rPr>
        <w:t>ლარი) 20.8%-ს შეადგენს;</w:t>
      </w:r>
    </w:p>
    <w:p w14:paraId="1026FC4D"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t xml:space="preserve">განათლების სფეროს დამხმარე მომსახურების დაფინანსებამ შეადგინა </w:t>
      </w:r>
      <w:r w:rsidRPr="00FF20DF">
        <w:rPr>
          <w:rFonts w:ascii="Sylfaen" w:hAnsi="Sylfaen" w:cs="Sylfaen"/>
          <w:noProof/>
          <w:lang w:val="ka-GE"/>
        </w:rPr>
        <w:t xml:space="preserve">19 892.1 </w:t>
      </w:r>
      <w:r w:rsidRPr="00FF20DF">
        <w:rPr>
          <w:rFonts w:ascii="Sylfaen" w:hAnsi="Sylfaen" w:cs="Sylfaen"/>
          <w:noProof/>
        </w:rPr>
        <w:t xml:space="preserve">ათასი ლარი, რაც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 xml:space="preserve">123 054.1 </w:t>
      </w:r>
      <w:r w:rsidRPr="00FF20DF">
        <w:rPr>
          <w:rFonts w:ascii="Sylfaen" w:hAnsi="Sylfaen" w:cs="Sylfaen"/>
          <w:noProof/>
        </w:rPr>
        <w:t xml:space="preserve">ათასი ლარი) </w:t>
      </w:r>
      <w:r w:rsidRPr="00FF20DF">
        <w:rPr>
          <w:rFonts w:ascii="Sylfaen" w:hAnsi="Sylfaen" w:cs="Sylfaen"/>
          <w:noProof/>
          <w:lang w:val="ka-GE"/>
        </w:rPr>
        <w:t>16.2</w:t>
      </w:r>
      <w:r w:rsidRPr="00FF20DF">
        <w:rPr>
          <w:rFonts w:ascii="Sylfaen" w:hAnsi="Sylfaen" w:cs="Sylfaen"/>
          <w:noProof/>
        </w:rPr>
        <w:t>%-ს შეადგენს;</w:t>
      </w:r>
    </w:p>
    <w:p w14:paraId="42A9CD6B"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lang w:val="ka-GE"/>
        </w:rPr>
        <w:t>განათლების სფეროში</w:t>
      </w:r>
      <w:r w:rsidRPr="00FF20DF">
        <w:rPr>
          <w:rFonts w:ascii="Sylfaen" w:hAnsi="Sylfaen" w:cs="Sylfaen"/>
          <w:noProof/>
        </w:rPr>
        <w:t xml:space="preserve"> </w:t>
      </w:r>
      <w:r w:rsidRPr="00FF20DF">
        <w:rPr>
          <w:rFonts w:ascii="Sylfaen" w:hAnsi="Sylfaen" w:cs="Sylfaen"/>
          <w:noProof/>
          <w:lang w:val="ka-GE"/>
        </w:rPr>
        <w:t>გამოყენებითი კვლევების დაფინანსებამ შეადგინა 17 765.9 ათასი ლარი, რაც წლიური გეგმის (56 202.8 ათასი ლარი) 31.6%-ს შეადგენს;</w:t>
      </w:r>
    </w:p>
    <w:p w14:paraId="073A6B99" w14:textId="77777777" w:rsidR="00F37612" w:rsidRPr="00FF20DF" w:rsidRDefault="00F37612" w:rsidP="00193EAB">
      <w:pPr>
        <w:pStyle w:val="ListParagraph"/>
        <w:numPr>
          <w:ilvl w:val="1"/>
          <w:numId w:val="3"/>
        </w:numPr>
        <w:spacing w:after="0" w:line="240" w:lineRule="auto"/>
        <w:ind w:left="720"/>
        <w:jc w:val="both"/>
        <w:rPr>
          <w:rFonts w:ascii="Sylfaen" w:hAnsi="Sylfaen" w:cs="Sylfaen"/>
          <w:b/>
          <w:noProof/>
          <w:lang w:val="ka-GE"/>
        </w:rPr>
      </w:pPr>
      <w:r w:rsidRPr="00FF20DF">
        <w:rPr>
          <w:rFonts w:ascii="Sylfaen" w:hAnsi="Sylfaen" w:cs="Sylfaen"/>
          <w:noProof/>
        </w:rPr>
        <w:t xml:space="preserve">განათლების სფეროში სხვა არაკლასიფიცირებული საქმიანობის ასიგნებების დაფინანსებამ შეადგინა </w:t>
      </w:r>
      <w:r w:rsidRPr="00FF20DF">
        <w:rPr>
          <w:rFonts w:ascii="Sylfaen" w:hAnsi="Sylfaen" w:cs="Sylfaen"/>
          <w:noProof/>
          <w:lang w:val="ka-GE"/>
        </w:rPr>
        <w:t xml:space="preserve">51 930.7 </w:t>
      </w:r>
      <w:r w:rsidRPr="00FF20DF">
        <w:rPr>
          <w:rFonts w:ascii="Sylfaen" w:hAnsi="Sylfaen" w:cs="Sylfaen"/>
          <w:noProof/>
        </w:rPr>
        <w:t xml:space="preserve">ათასი ლარი, რაც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 xml:space="preserve">340 324.9 </w:t>
      </w:r>
      <w:r w:rsidRPr="00FF20DF">
        <w:rPr>
          <w:rFonts w:ascii="Sylfaen" w:hAnsi="Sylfaen" w:cs="Sylfaen"/>
          <w:noProof/>
        </w:rPr>
        <w:t xml:space="preserve">ათასი ლარი) </w:t>
      </w:r>
      <w:r w:rsidRPr="00FF20DF">
        <w:rPr>
          <w:rFonts w:ascii="Sylfaen" w:hAnsi="Sylfaen" w:cs="Sylfaen"/>
          <w:noProof/>
          <w:lang w:val="ka-GE"/>
        </w:rPr>
        <w:t>15.3</w:t>
      </w:r>
      <w:r w:rsidRPr="00FF20DF">
        <w:rPr>
          <w:rFonts w:ascii="Sylfaen" w:hAnsi="Sylfaen" w:cs="Sylfaen"/>
          <w:noProof/>
        </w:rPr>
        <w:t>%-ს შეადგენს.</w:t>
      </w:r>
    </w:p>
    <w:p w14:paraId="673E8B5F" w14:textId="77777777" w:rsidR="00F37612" w:rsidRPr="00FF20DF" w:rsidRDefault="00F37612" w:rsidP="00193EAB">
      <w:pPr>
        <w:spacing w:after="0" w:line="240" w:lineRule="auto"/>
        <w:jc w:val="both"/>
        <w:rPr>
          <w:rFonts w:ascii="Sylfaen" w:hAnsi="Sylfaen" w:cs="Sylfaen"/>
          <w:b/>
          <w:noProof/>
          <w:lang w:val="ka-GE"/>
        </w:rPr>
      </w:pPr>
    </w:p>
    <w:p w14:paraId="65759D97" w14:textId="77777777" w:rsidR="00F37612" w:rsidRPr="00FF20DF" w:rsidRDefault="00F37612" w:rsidP="00193EAB">
      <w:pPr>
        <w:pStyle w:val="ListParagraph"/>
        <w:numPr>
          <w:ilvl w:val="0"/>
          <w:numId w:val="2"/>
        </w:numPr>
        <w:spacing w:after="0" w:line="240" w:lineRule="auto"/>
        <w:ind w:left="0" w:firstLine="540"/>
        <w:jc w:val="both"/>
        <w:rPr>
          <w:rFonts w:ascii="Sylfaen" w:hAnsi="Sylfaen"/>
          <w:noProof/>
          <w:lang w:val="fi-FI"/>
        </w:rPr>
      </w:pPr>
      <w:r w:rsidRPr="00FF20DF">
        <w:rPr>
          <w:rFonts w:ascii="Sylfaen" w:hAnsi="Sylfaen" w:cs="Sylfaen"/>
          <w:noProof/>
        </w:rPr>
        <w:t>სოციალური</w:t>
      </w:r>
      <w:r w:rsidRPr="00FF20DF">
        <w:rPr>
          <w:rFonts w:ascii="Sylfaen" w:hAnsi="Sylfaen"/>
          <w:noProof/>
          <w:lang w:val="fi-FI"/>
        </w:rPr>
        <w:t xml:space="preserve"> </w:t>
      </w:r>
      <w:r w:rsidRPr="00FF20DF">
        <w:rPr>
          <w:rFonts w:ascii="Sylfaen" w:hAnsi="Sylfaen" w:cs="Sylfaen"/>
          <w:noProof/>
        </w:rPr>
        <w:t>დაცვის</w:t>
      </w:r>
      <w:r w:rsidRPr="00FF20DF">
        <w:rPr>
          <w:rFonts w:ascii="Sylfaen" w:hAnsi="Sylfaen"/>
          <w:noProof/>
          <w:lang w:val="fi-FI"/>
        </w:rPr>
        <w:t xml:space="preserve"> </w:t>
      </w:r>
      <w:r w:rsidRPr="00FF20DF">
        <w:rPr>
          <w:rFonts w:ascii="Sylfaen" w:hAnsi="Sylfaen" w:cs="Sylfaen"/>
          <w:noProof/>
        </w:rPr>
        <w:t>სფეროს</w:t>
      </w:r>
      <w:r w:rsidRPr="00FF20DF">
        <w:rPr>
          <w:rFonts w:ascii="Sylfaen" w:hAnsi="Sylfaen"/>
          <w:noProof/>
          <w:lang w:val="fi-FI"/>
        </w:rPr>
        <w:t xml:space="preserve"> </w:t>
      </w:r>
      <w:r w:rsidRPr="00FF20DF">
        <w:rPr>
          <w:rFonts w:ascii="Sylfaen" w:hAnsi="Sylfaen" w:cs="Sylfaen"/>
          <w:noProof/>
        </w:rPr>
        <w:t>დასაფინანსებლად</w:t>
      </w:r>
      <w:r w:rsidRPr="00FF20DF">
        <w:rPr>
          <w:rFonts w:ascii="Sylfaen" w:hAnsi="Sylfaen"/>
          <w:noProof/>
          <w:lang w:val="fi-FI"/>
        </w:rPr>
        <w:t xml:space="preserve"> </w:t>
      </w:r>
      <w:r w:rsidRPr="00FF20DF">
        <w:rPr>
          <w:rFonts w:ascii="Sylfaen" w:hAnsi="Sylfaen" w:cs="Sylfaen"/>
          <w:noProof/>
        </w:rPr>
        <w:t>გეგმა</w:t>
      </w:r>
      <w:r w:rsidRPr="00FF20DF">
        <w:rPr>
          <w:rFonts w:ascii="Sylfaen" w:hAnsi="Sylfaen"/>
          <w:noProof/>
          <w:lang w:val="fi-FI"/>
        </w:rPr>
        <w:t xml:space="preserve"> </w:t>
      </w:r>
      <w:r w:rsidRPr="00FF20DF">
        <w:rPr>
          <w:rFonts w:ascii="Sylfaen" w:hAnsi="Sylfaen" w:cs="Sylfaen"/>
          <w:noProof/>
        </w:rPr>
        <w:t>განსაზღვრული</w:t>
      </w:r>
      <w:r w:rsidRPr="00FF20DF">
        <w:rPr>
          <w:rFonts w:ascii="Sylfaen" w:hAnsi="Sylfaen"/>
          <w:noProof/>
          <w:lang w:val="fi-FI"/>
        </w:rPr>
        <w:t xml:space="preserve"> </w:t>
      </w:r>
      <w:r w:rsidRPr="00FF20DF">
        <w:rPr>
          <w:rFonts w:ascii="Sylfaen" w:hAnsi="Sylfaen" w:cs="Sylfaen"/>
          <w:noProof/>
        </w:rPr>
        <w:t xml:space="preserve">იყო </w:t>
      </w:r>
      <w:r w:rsidRPr="00FF20DF">
        <w:rPr>
          <w:rFonts w:ascii="Sylfaen" w:hAnsi="Sylfaen"/>
          <w:noProof/>
          <w:lang w:val="ka-GE"/>
        </w:rPr>
        <w:t xml:space="preserve">4 327 619.0 </w:t>
      </w:r>
      <w:r w:rsidRPr="00FF20DF">
        <w:rPr>
          <w:rFonts w:ascii="Sylfaen" w:hAnsi="Sylfaen" w:cs="Sylfaen"/>
          <w:noProof/>
        </w:rPr>
        <w:t>ათასი</w:t>
      </w:r>
      <w:r w:rsidRPr="00FF20DF">
        <w:rPr>
          <w:rFonts w:ascii="Sylfaen" w:hAnsi="Sylfaen"/>
          <w:noProof/>
          <w:lang w:val="fi-FI"/>
        </w:rPr>
        <w:t xml:space="preserve"> </w:t>
      </w:r>
      <w:r w:rsidRPr="00FF20DF">
        <w:rPr>
          <w:rFonts w:ascii="Sylfaen" w:hAnsi="Sylfaen" w:cs="Sylfaen"/>
          <w:noProof/>
        </w:rPr>
        <w:t>ლარი</w:t>
      </w:r>
      <w:r w:rsidRPr="00FF20DF">
        <w:rPr>
          <w:rFonts w:ascii="Sylfaen" w:hAnsi="Sylfaen"/>
          <w:noProof/>
          <w:lang w:val="fi-FI"/>
        </w:rPr>
        <w:t xml:space="preserve">, </w:t>
      </w:r>
      <w:r w:rsidRPr="00FF20DF">
        <w:rPr>
          <w:rFonts w:ascii="Sylfaen" w:hAnsi="Sylfaen" w:cs="Sylfaen"/>
          <w:noProof/>
        </w:rPr>
        <w:t>საკასო</w:t>
      </w:r>
      <w:r w:rsidRPr="00FF20DF">
        <w:rPr>
          <w:rFonts w:ascii="Sylfaen" w:hAnsi="Sylfaen"/>
          <w:noProof/>
          <w:lang w:val="fi-FI"/>
        </w:rPr>
        <w:t xml:space="preserve"> </w:t>
      </w:r>
      <w:r w:rsidRPr="00FF20DF">
        <w:rPr>
          <w:rFonts w:ascii="Sylfaen" w:hAnsi="Sylfaen" w:cs="Sylfaen"/>
          <w:noProof/>
        </w:rPr>
        <w:t>შესრულებამ</w:t>
      </w:r>
      <w:r w:rsidRPr="00FF20DF">
        <w:rPr>
          <w:rFonts w:ascii="Sylfaen" w:hAnsi="Sylfaen"/>
          <w:noProof/>
          <w:lang w:val="fi-FI"/>
        </w:rPr>
        <w:t xml:space="preserve"> </w:t>
      </w:r>
      <w:r w:rsidRPr="00FF20DF">
        <w:rPr>
          <w:rFonts w:ascii="Sylfaen" w:hAnsi="Sylfaen" w:cs="Sylfaen"/>
          <w:noProof/>
        </w:rPr>
        <w:t>შეადგინა</w:t>
      </w:r>
      <w:r w:rsidRPr="00FF20DF">
        <w:rPr>
          <w:rFonts w:ascii="Sylfaen" w:hAnsi="Sylfaen"/>
          <w:noProof/>
          <w:lang w:val="fi-FI"/>
        </w:rPr>
        <w:t xml:space="preserve"> </w:t>
      </w:r>
      <w:r w:rsidRPr="00FF20DF">
        <w:rPr>
          <w:rFonts w:ascii="Sylfaen" w:hAnsi="Sylfaen"/>
          <w:noProof/>
          <w:lang w:val="ka-GE"/>
        </w:rPr>
        <w:t xml:space="preserve">1 165 066.5 </w:t>
      </w:r>
      <w:r w:rsidRPr="00FF20DF">
        <w:rPr>
          <w:rFonts w:ascii="Sylfaen" w:hAnsi="Sylfaen" w:cs="Sylfaen"/>
          <w:noProof/>
        </w:rPr>
        <w:t>ათასი</w:t>
      </w:r>
      <w:r w:rsidRPr="00FF20DF">
        <w:rPr>
          <w:rFonts w:ascii="Sylfaen" w:hAnsi="Sylfaen"/>
          <w:noProof/>
          <w:lang w:val="fi-FI"/>
        </w:rPr>
        <w:t xml:space="preserve"> </w:t>
      </w:r>
      <w:r w:rsidRPr="00FF20DF">
        <w:rPr>
          <w:rFonts w:ascii="Sylfaen" w:hAnsi="Sylfaen" w:cs="Sylfaen"/>
          <w:noProof/>
        </w:rPr>
        <w:t>ლარი</w:t>
      </w:r>
      <w:r w:rsidRPr="00FF20DF">
        <w:rPr>
          <w:rFonts w:ascii="Sylfaen" w:hAnsi="Sylfaen"/>
          <w:noProof/>
          <w:lang w:val="fi-FI"/>
        </w:rPr>
        <w:t xml:space="preserve">, </w:t>
      </w:r>
      <w:r w:rsidRPr="00FF20DF">
        <w:rPr>
          <w:rFonts w:ascii="Sylfaen" w:hAnsi="Sylfaen" w:cs="Sylfaen"/>
          <w:noProof/>
        </w:rPr>
        <w:t>ანუ</w:t>
      </w:r>
      <w:r w:rsidRPr="00FF20DF">
        <w:rPr>
          <w:rFonts w:ascii="Sylfaen" w:hAnsi="Sylfaen"/>
          <w:noProof/>
          <w:lang w:val="fi-FI"/>
        </w:rPr>
        <w:t xml:space="preserve"> </w:t>
      </w:r>
      <w:r w:rsidRPr="00FF20DF">
        <w:rPr>
          <w:rFonts w:ascii="Sylfaen" w:hAnsi="Sylfaen" w:cs="Sylfaen"/>
          <w:noProof/>
          <w:lang w:val="ka-GE"/>
        </w:rPr>
        <w:t xml:space="preserve">წლიური </w:t>
      </w:r>
      <w:r w:rsidRPr="00FF20DF">
        <w:rPr>
          <w:rFonts w:ascii="Sylfaen" w:hAnsi="Sylfaen" w:cs="Sylfaen"/>
          <w:noProof/>
        </w:rPr>
        <w:t>გეგმიური</w:t>
      </w:r>
      <w:r w:rsidRPr="00FF20DF">
        <w:rPr>
          <w:rFonts w:ascii="Sylfaen" w:hAnsi="Sylfaen"/>
          <w:noProof/>
          <w:lang w:val="fi-FI"/>
        </w:rPr>
        <w:t xml:space="preserve"> </w:t>
      </w:r>
      <w:r w:rsidRPr="00FF20DF">
        <w:rPr>
          <w:rFonts w:ascii="Sylfaen" w:hAnsi="Sylfaen" w:cs="Sylfaen"/>
          <w:noProof/>
        </w:rPr>
        <w:t>მაჩვენებლის</w:t>
      </w:r>
      <w:r w:rsidRPr="00FF20DF">
        <w:rPr>
          <w:rFonts w:ascii="Sylfaen" w:hAnsi="Sylfaen"/>
          <w:noProof/>
          <w:lang w:val="fi-FI"/>
        </w:rPr>
        <w:t xml:space="preserve"> </w:t>
      </w:r>
      <w:r w:rsidRPr="00FF20DF">
        <w:rPr>
          <w:rFonts w:ascii="Sylfaen" w:hAnsi="Sylfaen"/>
          <w:noProof/>
          <w:lang w:val="ka-GE"/>
        </w:rPr>
        <w:t>26.9</w:t>
      </w:r>
      <w:r w:rsidRPr="00FF20DF">
        <w:rPr>
          <w:rFonts w:ascii="Sylfaen" w:hAnsi="Sylfaen" w:cs="Sylfaen"/>
          <w:noProof/>
          <w:lang w:val="ka-GE"/>
        </w:rPr>
        <w:t>%</w:t>
      </w:r>
      <w:r w:rsidRPr="00FF20DF">
        <w:rPr>
          <w:rFonts w:ascii="Sylfaen" w:hAnsi="Sylfaen"/>
          <w:noProof/>
          <w:lang w:val="fi-FI"/>
        </w:rPr>
        <w:t xml:space="preserve">, </w:t>
      </w:r>
      <w:r w:rsidRPr="00FF20DF">
        <w:rPr>
          <w:rFonts w:ascii="Sylfaen" w:hAnsi="Sylfaen" w:cs="Sylfaen"/>
          <w:noProof/>
        </w:rPr>
        <w:t>ხოლო</w:t>
      </w:r>
      <w:r w:rsidRPr="00FF20DF">
        <w:rPr>
          <w:rFonts w:ascii="Sylfaen" w:hAnsi="Sylfaen"/>
          <w:noProof/>
          <w:lang w:val="fi-FI"/>
        </w:rPr>
        <w:t xml:space="preserve"> </w:t>
      </w:r>
      <w:r w:rsidRPr="00FF20DF">
        <w:rPr>
          <w:rFonts w:ascii="Sylfaen" w:hAnsi="Sylfaen" w:cs="Sylfaen"/>
          <w:noProof/>
        </w:rPr>
        <w:t>სულ</w:t>
      </w:r>
      <w:r w:rsidRPr="00FF20DF">
        <w:rPr>
          <w:rFonts w:ascii="Sylfaen" w:hAnsi="Sylfaen"/>
          <w:noProof/>
          <w:lang w:val="fi-FI"/>
        </w:rPr>
        <w:t xml:space="preserve"> </w:t>
      </w:r>
      <w:r w:rsidRPr="00FF20DF">
        <w:rPr>
          <w:rFonts w:ascii="Sylfaen" w:hAnsi="Sylfaen" w:cs="Sylfaen"/>
          <w:noProof/>
        </w:rPr>
        <w:t>ხარჯები</w:t>
      </w:r>
      <w:r w:rsidRPr="00FF20DF">
        <w:rPr>
          <w:rFonts w:ascii="Sylfaen" w:hAnsi="Sylfaen"/>
          <w:noProof/>
          <w:lang w:val="fi-FI"/>
        </w:rPr>
        <w:t xml:space="preserve"> </w:t>
      </w:r>
      <w:r w:rsidRPr="00FF20DF">
        <w:rPr>
          <w:rFonts w:ascii="Sylfaen" w:hAnsi="Sylfaen" w:cs="Sylfaen"/>
          <w:noProof/>
        </w:rPr>
        <w:t>და</w:t>
      </w:r>
      <w:r w:rsidRPr="00FF20DF">
        <w:rPr>
          <w:rFonts w:ascii="Sylfaen" w:hAnsi="Sylfaen"/>
          <w:noProof/>
          <w:lang w:val="fi-FI"/>
        </w:rPr>
        <w:t xml:space="preserve"> </w:t>
      </w:r>
      <w:r w:rsidRPr="00FF20DF">
        <w:rPr>
          <w:rFonts w:ascii="Sylfaen" w:hAnsi="Sylfaen" w:cs="Sylfaen"/>
          <w:noProof/>
        </w:rPr>
        <w:t>არაფინანსური</w:t>
      </w:r>
      <w:r w:rsidRPr="00FF20DF">
        <w:rPr>
          <w:rFonts w:ascii="Sylfaen" w:hAnsi="Sylfaen"/>
          <w:noProof/>
          <w:lang w:val="fi-FI"/>
        </w:rPr>
        <w:t xml:space="preserve"> </w:t>
      </w:r>
      <w:r w:rsidRPr="00FF20DF">
        <w:rPr>
          <w:rFonts w:ascii="Sylfaen" w:hAnsi="Sylfaen" w:cs="Sylfaen"/>
          <w:noProof/>
        </w:rPr>
        <w:t>აქტივების</w:t>
      </w:r>
      <w:r w:rsidRPr="00FF20DF">
        <w:rPr>
          <w:rFonts w:ascii="Sylfaen" w:hAnsi="Sylfaen"/>
          <w:noProof/>
          <w:lang w:val="fi-FI"/>
        </w:rPr>
        <w:t xml:space="preserve"> </w:t>
      </w:r>
      <w:r w:rsidRPr="00FF20DF">
        <w:rPr>
          <w:rFonts w:ascii="Sylfaen" w:hAnsi="Sylfaen" w:cs="Sylfaen"/>
          <w:noProof/>
        </w:rPr>
        <w:t>ზრდის</w:t>
      </w:r>
      <w:r w:rsidRPr="00FF20DF">
        <w:rPr>
          <w:rFonts w:ascii="Sylfaen" w:hAnsi="Sylfaen"/>
          <w:noProof/>
          <w:lang w:val="fi-FI"/>
        </w:rPr>
        <w:t xml:space="preserve"> </w:t>
      </w:r>
      <w:r w:rsidRPr="00FF20DF">
        <w:rPr>
          <w:rFonts w:ascii="Sylfaen" w:hAnsi="Sylfaen" w:cs="Sylfaen"/>
          <w:noProof/>
        </w:rPr>
        <w:t>საკასო</w:t>
      </w:r>
      <w:r w:rsidRPr="00FF20DF">
        <w:rPr>
          <w:rFonts w:ascii="Sylfaen" w:hAnsi="Sylfaen"/>
          <w:noProof/>
          <w:lang w:val="fi-FI"/>
        </w:rPr>
        <w:t xml:space="preserve"> </w:t>
      </w:r>
      <w:r w:rsidRPr="00FF20DF">
        <w:rPr>
          <w:rFonts w:ascii="Sylfaen" w:hAnsi="Sylfaen" w:cs="Sylfaen"/>
          <w:noProof/>
        </w:rPr>
        <w:t>შესრულების</w:t>
      </w:r>
      <w:r w:rsidRPr="00FF20DF">
        <w:rPr>
          <w:rFonts w:ascii="Sylfaen" w:hAnsi="Sylfaen"/>
          <w:noProof/>
          <w:lang w:val="fi-FI"/>
        </w:rPr>
        <w:t xml:space="preserve"> </w:t>
      </w:r>
      <w:r w:rsidRPr="00FF20DF">
        <w:rPr>
          <w:rFonts w:ascii="Sylfaen" w:hAnsi="Sylfaen"/>
          <w:noProof/>
          <w:lang w:val="ka-GE"/>
        </w:rPr>
        <w:t>-</w:t>
      </w:r>
      <w:r w:rsidRPr="00FF20DF">
        <w:rPr>
          <w:rFonts w:ascii="Sylfaen" w:hAnsi="Sylfaen"/>
          <w:noProof/>
          <w:lang w:val="fi-FI"/>
        </w:rPr>
        <w:t xml:space="preserve"> </w:t>
      </w:r>
      <w:r w:rsidRPr="00FF20DF">
        <w:rPr>
          <w:rFonts w:ascii="Sylfaen" w:hAnsi="Sylfaen"/>
          <w:noProof/>
          <w:lang w:val="ka-GE"/>
        </w:rPr>
        <w:t>32.8%</w:t>
      </w:r>
      <w:r w:rsidRPr="00FF20DF">
        <w:rPr>
          <w:rFonts w:ascii="Sylfaen" w:hAnsi="Sylfaen"/>
          <w:noProof/>
          <w:lang w:val="fi-FI"/>
        </w:rPr>
        <w:t xml:space="preserve">. </w:t>
      </w:r>
      <w:r w:rsidRPr="00FF20DF">
        <w:rPr>
          <w:rFonts w:ascii="Sylfaen" w:hAnsi="Sylfaen" w:cs="Sylfaen"/>
          <w:noProof/>
        </w:rPr>
        <w:t>მათ</w:t>
      </w:r>
      <w:r w:rsidRPr="00FF20DF">
        <w:rPr>
          <w:rFonts w:ascii="Sylfaen" w:hAnsi="Sylfaen"/>
          <w:noProof/>
          <w:lang w:val="fi-FI"/>
        </w:rPr>
        <w:t xml:space="preserve"> </w:t>
      </w:r>
      <w:r w:rsidRPr="00FF20DF">
        <w:rPr>
          <w:rFonts w:ascii="Sylfaen" w:hAnsi="Sylfaen" w:cs="Sylfaen"/>
          <w:noProof/>
        </w:rPr>
        <w:t>შორის</w:t>
      </w:r>
      <w:r w:rsidRPr="00FF20DF">
        <w:rPr>
          <w:rFonts w:ascii="Sylfaen" w:hAnsi="Sylfaen"/>
          <w:noProof/>
          <w:lang w:val="fi-FI"/>
        </w:rPr>
        <w:t>:</w:t>
      </w:r>
    </w:p>
    <w:p w14:paraId="6C2BA124" w14:textId="77777777" w:rsidR="00F37612" w:rsidRPr="00FF20DF" w:rsidRDefault="00F37612" w:rsidP="00193EAB">
      <w:pPr>
        <w:pStyle w:val="ListParagraph"/>
        <w:numPr>
          <w:ilvl w:val="1"/>
          <w:numId w:val="3"/>
        </w:numPr>
        <w:spacing w:after="0" w:line="240" w:lineRule="auto"/>
        <w:ind w:left="720"/>
        <w:jc w:val="both"/>
        <w:rPr>
          <w:rFonts w:ascii="Sylfaen" w:hAnsi="Sylfaen"/>
          <w:noProof/>
          <w:lang w:val="fi-FI"/>
        </w:rPr>
      </w:pPr>
      <w:r w:rsidRPr="00FF20DF">
        <w:rPr>
          <w:rFonts w:ascii="Sylfaen" w:hAnsi="Sylfaen" w:cs="Sylfaen"/>
          <w:noProof/>
        </w:rPr>
        <w:t>ავადმყოფთა</w:t>
      </w:r>
      <w:r w:rsidRPr="00FF20DF">
        <w:rPr>
          <w:rFonts w:ascii="Sylfaen" w:hAnsi="Sylfaen"/>
          <w:noProof/>
          <w:lang w:val="fi-FI"/>
        </w:rPr>
        <w:t xml:space="preserve"> </w:t>
      </w:r>
      <w:r w:rsidRPr="00FF20DF">
        <w:rPr>
          <w:rFonts w:ascii="Sylfaen" w:hAnsi="Sylfaen" w:cs="Sylfaen"/>
          <w:noProof/>
        </w:rPr>
        <w:t>და</w:t>
      </w:r>
      <w:r w:rsidRPr="00FF20DF">
        <w:rPr>
          <w:rFonts w:ascii="Sylfaen" w:hAnsi="Sylfaen"/>
          <w:noProof/>
          <w:lang w:val="fi-FI"/>
        </w:rPr>
        <w:t xml:space="preserve"> </w:t>
      </w:r>
      <w:r w:rsidRPr="00FF20DF">
        <w:rPr>
          <w:rFonts w:ascii="Sylfaen" w:hAnsi="Sylfaen" w:cs="Sylfaen"/>
          <w:noProof/>
        </w:rPr>
        <w:t>შეზღუდული</w:t>
      </w:r>
      <w:r w:rsidRPr="00FF20DF">
        <w:rPr>
          <w:rFonts w:ascii="Sylfaen" w:hAnsi="Sylfaen"/>
          <w:noProof/>
          <w:lang w:val="fi-FI"/>
        </w:rPr>
        <w:t xml:space="preserve"> </w:t>
      </w:r>
      <w:r w:rsidRPr="00FF20DF">
        <w:rPr>
          <w:rFonts w:ascii="Sylfaen" w:hAnsi="Sylfaen" w:cs="Sylfaen"/>
          <w:noProof/>
        </w:rPr>
        <w:t>შესაძლებლობების</w:t>
      </w:r>
      <w:r w:rsidRPr="00FF20DF">
        <w:rPr>
          <w:rFonts w:ascii="Sylfaen" w:hAnsi="Sylfaen"/>
          <w:noProof/>
          <w:lang w:val="fi-FI"/>
        </w:rPr>
        <w:t xml:space="preserve"> </w:t>
      </w:r>
      <w:r w:rsidRPr="00FF20DF">
        <w:rPr>
          <w:rFonts w:ascii="Sylfaen" w:hAnsi="Sylfaen" w:cs="Sylfaen"/>
          <w:noProof/>
        </w:rPr>
        <w:t>მქონე</w:t>
      </w:r>
      <w:r w:rsidRPr="00FF20DF">
        <w:rPr>
          <w:rFonts w:ascii="Sylfaen" w:hAnsi="Sylfaen"/>
          <w:noProof/>
          <w:lang w:val="fi-FI"/>
        </w:rPr>
        <w:t xml:space="preserve"> </w:t>
      </w:r>
      <w:r w:rsidRPr="00FF20DF">
        <w:rPr>
          <w:rFonts w:ascii="Sylfaen" w:hAnsi="Sylfaen" w:cs="Sylfaen"/>
          <w:noProof/>
        </w:rPr>
        <w:t>პირთა</w:t>
      </w:r>
      <w:r w:rsidRPr="00FF20DF">
        <w:rPr>
          <w:rFonts w:ascii="Sylfaen" w:hAnsi="Sylfaen"/>
          <w:noProof/>
          <w:lang w:val="fi-FI"/>
        </w:rPr>
        <w:t xml:space="preserve"> </w:t>
      </w:r>
      <w:r w:rsidRPr="00FF20DF">
        <w:rPr>
          <w:rFonts w:ascii="Sylfaen" w:hAnsi="Sylfaen" w:cs="Sylfaen"/>
          <w:noProof/>
        </w:rPr>
        <w:t>სოციალური</w:t>
      </w:r>
      <w:r w:rsidRPr="00FF20DF">
        <w:rPr>
          <w:rFonts w:ascii="Sylfaen" w:hAnsi="Sylfaen"/>
          <w:noProof/>
          <w:lang w:val="fi-FI"/>
        </w:rPr>
        <w:t xml:space="preserve"> </w:t>
      </w:r>
      <w:r w:rsidRPr="00FF20DF">
        <w:rPr>
          <w:rFonts w:ascii="Sylfaen" w:hAnsi="Sylfaen" w:cs="Sylfaen"/>
          <w:noProof/>
        </w:rPr>
        <w:t>დაცვის</w:t>
      </w:r>
      <w:r w:rsidRPr="00FF20DF">
        <w:rPr>
          <w:rFonts w:ascii="Sylfaen" w:hAnsi="Sylfaen"/>
          <w:noProof/>
          <w:lang w:val="fi-FI"/>
        </w:rPr>
        <w:t xml:space="preserve"> </w:t>
      </w:r>
      <w:r w:rsidRPr="00FF20DF">
        <w:rPr>
          <w:rFonts w:ascii="Sylfaen" w:hAnsi="Sylfaen" w:cs="Sylfaen"/>
          <w:noProof/>
        </w:rPr>
        <w:t>დაფინანსებამ</w:t>
      </w:r>
      <w:r w:rsidRPr="00FF20DF">
        <w:rPr>
          <w:rFonts w:ascii="Sylfaen" w:hAnsi="Sylfaen"/>
          <w:noProof/>
          <w:lang w:val="fi-FI"/>
        </w:rPr>
        <w:t xml:space="preserve"> </w:t>
      </w:r>
      <w:r w:rsidRPr="00FF20DF">
        <w:rPr>
          <w:rFonts w:ascii="Sylfaen" w:hAnsi="Sylfaen" w:cs="Sylfaen"/>
          <w:noProof/>
        </w:rPr>
        <w:t>შეადგინა</w:t>
      </w:r>
      <w:r w:rsidRPr="00FF20DF">
        <w:rPr>
          <w:rFonts w:ascii="Sylfaen" w:hAnsi="Sylfaen"/>
          <w:noProof/>
          <w:lang w:val="fi-FI"/>
        </w:rPr>
        <w:t xml:space="preserve"> </w:t>
      </w:r>
      <w:r w:rsidRPr="00FF20DF">
        <w:rPr>
          <w:rFonts w:ascii="Sylfaen" w:hAnsi="Sylfaen"/>
          <w:noProof/>
          <w:lang w:val="ka-GE"/>
        </w:rPr>
        <w:t xml:space="preserve">14 859.1 </w:t>
      </w:r>
      <w:r w:rsidRPr="00FF20DF">
        <w:rPr>
          <w:rFonts w:ascii="Sylfaen" w:hAnsi="Sylfaen" w:cs="Sylfaen"/>
          <w:noProof/>
        </w:rPr>
        <w:t>ათასი</w:t>
      </w:r>
      <w:r w:rsidRPr="00FF20DF">
        <w:rPr>
          <w:rFonts w:ascii="Sylfaen" w:hAnsi="Sylfaen"/>
          <w:noProof/>
          <w:lang w:val="fi-FI"/>
        </w:rPr>
        <w:t xml:space="preserve"> </w:t>
      </w:r>
      <w:r w:rsidRPr="00FF20DF">
        <w:rPr>
          <w:rFonts w:ascii="Sylfaen" w:hAnsi="Sylfaen" w:cs="Sylfaen"/>
          <w:noProof/>
        </w:rPr>
        <w:t>ლარი</w:t>
      </w:r>
      <w:r w:rsidRPr="00FF20DF">
        <w:rPr>
          <w:rFonts w:ascii="Sylfaen" w:hAnsi="Sylfaen"/>
          <w:noProof/>
          <w:lang w:val="fi-FI"/>
        </w:rPr>
        <w:t xml:space="preserve">, </w:t>
      </w:r>
      <w:r w:rsidRPr="00FF20DF">
        <w:rPr>
          <w:rFonts w:ascii="Sylfaen" w:hAnsi="Sylfaen" w:cs="Sylfaen"/>
          <w:noProof/>
        </w:rPr>
        <w:t>ანუ</w:t>
      </w:r>
      <w:r w:rsidRPr="00FF20DF">
        <w:rPr>
          <w:rFonts w:ascii="Sylfaen" w:hAnsi="Sylfaen"/>
          <w:noProof/>
          <w:lang w:val="fi-FI"/>
        </w:rPr>
        <w:t xml:space="preserve"> </w:t>
      </w:r>
      <w:r w:rsidRPr="00FF20DF">
        <w:rPr>
          <w:rFonts w:ascii="Sylfaen" w:hAnsi="Sylfaen" w:cs="Sylfaen"/>
          <w:noProof/>
          <w:lang w:val="ka-GE"/>
        </w:rPr>
        <w:t xml:space="preserve">წლიური </w:t>
      </w:r>
      <w:r w:rsidRPr="00FF20DF">
        <w:rPr>
          <w:rFonts w:ascii="Sylfaen" w:hAnsi="Sylfaen" w:cs="Sylfaen"/>
          <w:noProof/>
        </w:rPr>
        <w:t>გეგმის</w:t>
      </w:r>
      <w:r w:rsidRPr="00FF20DF">
        <w:rPr>
          <w:rFonts w:ascii="Sylfaen" w:hAnsi="Sylfaen"/>
          <w:noProof/>
          <w:lang w:val="fi-FI"/>
        </w:rPr>
        <w:t xml:space="preserve"> (</w:t>
      </w:r>
      <w:r w:rsidRPr="00FF20DF">
        <w:rPr>
          <w:rFonts w:ascii="Sylfaen" w:hAnsi="Sylfaen"/>
          <w:noProof/>
          <w:lang w:val="ka-GE"/>
        </w:rPr>
        <w:t xml:space="preserve">23 482.3 </w:t>
      </w:r>
      <w:r w:rsidRPr="00FF20DF">
        <w:rPr>
          <w:rFonts w:ascii="Sylfaen" w:hAnsi="Sylfaen" w:cs="Sylfaen"/>
          <w:noProof/>
        </w:rPr>
        <w:t>ათასი</w:t>
      </w:r>
      <w:r w:rsidRPr="00FF20DF">
        <w:rPr>
          <w:rFonts w:ascii="Sylfaen" w:hAnsi="Sylfaen"/>
          <w:noProof/>
          <w:lang w:val="fi-FI"/>
        </w:rPr>
        <w:t xml:space="preserve"> </w:t>
      </w:r>
      <w:r w:rsidRPr="00FF20DF">
        <w:rPr>
          <w:rFonts w:ascii="Sylfaen" w:hAnsi="Sylfaen" w:cs="Sylfaen"/>
          <w:noProof/>
        </w:rPr>
        <w:t>ლარი)</w:t>
      </w:r>
      <w:r w:rsidRPr="00FF20DF">
        <w:rPr>
          <w:rFonts w:ascii="Sylfaen" w:hAnsi="Sylfaen"/>
          <w:noProof/>
          <w:lang w:val="fi-FI"/>
        </w:rPr>
        <w:t xml:space="preserve"> </w:t>
      </w:r>
      <w:r w:rsidRPr="00FF20DF">
        <w:rPr>
          <w:rFonts w:ascii="Sylfaen" w:hAnsi="Sylfaen"/>
          <w:noProof/>
          <w:lang w:val="ka-GE"/>
        </w:rPr>
        <w:t>63.3%</w:t>
      </w:r>
      <w:r w:rsidRPr="00FF20DF">
        <w:rPr>
          <w:rFonts w:ascii="Sylfaen" w:hAnsi="Sylfaen"/>
          <w:noProof/>
          <w:lang w:val="fi-FI"/>
        </w:rPr>
        <w:t>;</w:t>
      </w:r>
    </w:p>
    <w:p w14:paraId="60D1C282" w14:textId="77777777" w:rsidR="00F37612" w:rsidRPr="00FF20DF" w:rsidRDefault="00F37612" w:rsidP="00193EAB">
      <w:pPr>
        <w:pStyle w:val="ListParagraph"/>
        <w:numPr>
          <w:ilvl w:val="1"/>
          <w:numId w:val="3"/>
        </w:numPr>
        <w:spacing w:after="0" w:line="240" w:lineRule="auto"/>
        <w:ind w:left="720"/>
        <w:jc w:val="both"/>
        <w:rPr>
          <w:rFonts w:ascii="Sylfaen" w:hAnsi="Sylfaen"/>
          <w:noProof/>
          <w:lang w:val="fi-FI"/>
        </w:rPr>
      </w:pPr>
      <w:r w:rsidRPr="00FF20DF">
        <w:rPr>
          <w:rFonts w:ascii="Sylfaen" w:hAnsi="Sylfaen" w:cs="Sylfaen"/>
          <w:noProof/>
        </w:rPr>
        <w:t>ხანდაზმულთა</w:t>
      </w:r>
      <w:r w:rsidRPr="00FF20DF">
        <w:rPr>
          <w:rFonts w:ascii="Sylfaen" w:hAnsi="Sylfaen"/>
          <w:noProof/>
          <w:lang w:val="fi-FI"/>
        </w:rPr>
        <w:t xml:space="preserve"> </w:t>
      </w:r>
      <w:r w:rsidRPr="00FF20DF">
        <w:rPr>
          <w:rFonts w:ascii="Sylfaen" w:hAnsi="Sylfaen" w:cs="Sylfaen"/>
          <w:noProof/>
        </w:rPr>
        <w:t>სოციალური</w:t>
      </w:r>
      <w:r w:rsidRPr="00FF20DF">
        <w:rPr>
          <w:rFonts w:ascii="Sylfaen" w:hAnsi="Sylfaen"/>
          <w:noProof/>
          <w:lang w:val="fi-FI"/>
        </w:rPr>
        <w:t xml:space="preserve"> </w:t>
      </w:r>
      <w:r w:rsidRPr="00FF20DF">
        <w:rPr>
          <w:rFonts w:ascii="Sylfaen" w:hAnsi="Sylfaen" w:cs="Sylfaen"/>
          <w:noProof/>
        </w:rPr>
        <w:t>დაცვის</w:t>
      </w:r>
      <w:r w:rsidRPr="00FF20DF">
        <w:rPr>
          <w:rFonts w:ascii="Sylfaen" w:hAnsi="Sylfaen"/>
          <w:noProof/>
          <w:lang w:val="fi-FI"/>
        </w:rPr>
        <w:t xml:space="preserve"> </w:t>
      </w:r>
      <w:r w:rsidRPr="00FF20DF">
        <w:rPr>
          <w:rFonts w:ascii="Sylfaen" w:hAnsi="Sylfaen" w:cs="Sylfaen"/>
          <w:noProof/>
        </w:rPr>
        <w:t>დაფინანსებამ</w:t>
      </w:r>
      <w:r w:rsidRPr="00FF20DF">
        <w:rPr>
          <w:rFonts w:ascii="Sylfaen" w:hAnsi="Sylfaen"/>
          <w:noProof/>
          <w:lang w:val="fi-FI"/>
        </w:rPr>
        <w:t xml:space="preserve"> </w:t>
      </w:r>
      <w:r w:rsidRPr="00FF20DF">
        <w:rPr>
          <w:rFonts w:ascii="Sylfaen" w:hAnsi="Sylfaen" w:cs="Sylfaen"/>
          <w:noProof/>
        </w:rPr>
        <w:t>შეადგინა</w:t>
      </w:r>
      <w:r w:rsidRPr="00FF20DF">
        <w:rPr>
          <w:rFonts w:ascii="Sylfaen" w:hAnsi="Sylfaen"/>
          <w:noProof/>
          <w:lang w:val="fi-FI"/>
        </w:rPr>
        <w:t xml:space="preserve"> </w:t>
      </w:r>
      <w:r w:rsidRPr="00FF20DF">
        <w:rPr>
          <w:rFonts w:ascii="Sylfaen" w:hAnsi="Sylfaen"/>
          <w:noProof/>
          <w:lang w:val="ka-GE"/>
        </w:rPr>
        <w:t xml:space="preserve">651 064.0 </w:t>
      </w:r>
      <w:r w:rsidRPr="00FF20DF">
        <w:rPr>
          <w:rFonts w:ascii="Sylfaen" w:hAnsi="Sylfaen" w:cs="Sylfaen"/>
          <w:noProof/>
        </w:rPr>
        <w:t>ათასი</w:t>
      </w:r>
      <w:r w:rsidRPr="00FF20DF">
        <w:rPr>
          <w:rFonts w:ascii="Sylfaen" w:hAnsi="Sylfaen"/>
          <w:noProof/>
          <w:lang w:val="fi-FI"/>
        </w:rPr>
        <w:t xml:space="preserve"> </w:t>
      </w:r>
      <w:r w:rsidRPr="00FF20DF">
        <w:rPr>
          <w:rFonts w:ascii="Sylfaen" w:hAnsi="Sylfaen" w:cs="Sylfaen"/>
          <w:noProof/>
        </w:rPr>
        <w:t>ლარი</w:t>
      </w:r>
      <w:r w:rsidRPr="00FF20DF">
        <w:rPr>
          <w:rFonts w:ascii="Sylfaen" w:hAnsi="Sylfaen"/>
          <w:noProof/>
          <w:lang w:val="fi-FI"/>
        </w:rPr>
        <w:t xml:space="preserve">, </w:t>
      </w:r>
      <w:r w:rsidRPr="00FF20DF">
        <w:rPr>
          <w:rFonts w:ascii="Sylfaen" w:hAnsi="Sylfaen" w:cs="Sylfaen"/>
          <w:noProof/>
        </w:rPr>
        <w:t>რაც</w:t>
      </w:r>
      <w:r w:rsidRPr="00FF20DF">
        <w:rPr>
          <w:rFonts w:ascii="Sylfaen" w:hAnsi="Sylfaen"/>
          <w:noProof/>
          <w:lang w:val="fi-FI"/>
        </w:rPr>
        <w:t xml:space="preserve"> </w:t>
      </w:r>
      <w:r w:rsidRPr="00FF20DF">
        <w:rPr>
          <w:rFonts w:ascii="Sylfaen" w:hAnsi="Sylfaen" w:cs="Sylfaen"/>
          <w:noProof/>
          <w:lang w:val="ka-GE"/>
        </w:rPr>
        <w:t xml:space="preserve">წლიური </w:t>
      </w:r>
      <w:r w:rsidRPr="00FF20DF">
        <w:rPr>
          <w:rFonts w:ascii="Sylfaen" w:hAnsi="Sylfaen" w:cs="Sylfaen"/>
          <w:noProof/>
        </w:rPr>
        <w:t>გეგმის</w:t>
      </w:r>
      <w:r w:rsidRPr="00FF20DF">
        <w:rPr>
          <w:rFonts w:ascii="Sylfaen" w:hAnsi="Sylfaen"/>
          <w:noProof/>
          <w:lang w:val="fi-FI"/>
        </w:rPr>
        <w:t xml:space="preserve"> (</w:t>
      </w:r>
      <w:r w:rsidRPr="00FF20DF">
        <w:rPr>
          <w:rFonts w:ascii="Sylfaen" w:hAnsi="Sylfaen"/>
          <w:noProof/>
          <w:lang w:val="ka-GE"/>
        </w:rPr>
        <w:t xml:space="preserve">2 645 261.0 </w:t>
      </w:r>
      <w:r w:rsidRPr="00FF20DF">
        <w:rPr>
          <w:rFonts w:ascii="Sylfaen" w:hAnsi="Sylfaen" w:cs="Sylfaen"/>
          <w:noProof/>
        </w:rPr>
        <w:t>ათასი</w:t>
      </w:r>
      <w:r w:rsidRPr="00FF20DF">
        <w:rPr>
          <w:rFonts w:ascii="Sylfaen" w:hAnsi="Sylfaen"/>
          <w:noProof/>
          <w:lang w:val="fi-FI"/>
        </w:rPr>
        <w:t xml:space="preserve"> </w:t>
      </w:r>
      <w:r w:rsidRPr="00FF20DF">
        <w:rPr>
          <w:rFonts w:ascii="Sylfaen" w:hAnsi="Sylfaen" w:cs="Sylfaen"/>
          <w:noProof/>
        </w:rPr>
        <w:t>ლარი</w:t>
      </w:r>
      <w:r w:rsidRPr="00FF20DF">
        <w:rPr>
          <w:rFonts w:ascii="Sylfaen" w:hAnsi="Sylfaen"/>
          <w:noProof/>
          <w:lang w:val="fi-FI"/>
        </w:rPr>
        <w:t xml:space="preserve">) </w:t>
      </w:r>
      <w:r w:rsidRPr="00FF20DF">
        <w:rPr>
          <w:rFonts w:ascii="Sylfaen" w:hAnsi="Sylfaen"/>
          <w:noProof/>
          <w:lang w:val="ka-GE"/>
        </w:rPr>
        <w:t>24.6%</w:t>
      </w:r>
      <w:r w:rsidRPr="00FF20DF">
        <w:rPr>
          <w:rFonts w:ascii="Sylfaen" w:hAnsi="Sylfaen"/>
          <w:noProof/>
          <w:lang w:val="fi-FI"/>
        </w:rPr>
        <w:t>-</w:t>
      </w:r>
      <w:r w:rsidRPr="00FF20DF">
        <w:rPr>
          <w:rFonts w:ascii="Sylfaen" w:hAnsi="Sylfaen" w:cs="Sylfaen"/>
          <w:noProof/>
        </w:rPr>
        <w:t>ს</w:t>
      </w:r>
      <w:r w:rsidRPr="00FF20DF">
        <w:rPr>
          <w:rFonts w:ascii="Sylfaen" w:hAnsi="Sylfaen"/>
          <w:noProof/>
          <w:lang w:val="fi-FI"/>
        </w:rPr>
        <w:t xml:space="preserve"> </w:t>
      </w:r>
      <w:r w:rsidRPr="00FF20DF">
        <w:rPr>
          <w:rFonts w:ascii="Sylfaen" w:hAnsi="Sylfaen" w:cs="Sylfaen"/>
          <w:noProof/>
        </w:rPr>
        <w:t>შეადგენს</w:t>
      </w:r>
      <w:r w:rsidRPr="00FF20DF">
        <w:rPr>
          <w:rFonts w:ascii="Sylfaen" w:hAnsi="Sylfaen"/>
          <w:noProof/>
          <w:lang w:val="fi-FI"/>
        </w:rPr>
        <w:t>;</w:t>
      </w:r>
    </w:p>
    <w:p w14:paraId="6A1FECBC" w14:textId="77777777" w:rsidR="00F37612" w:rsidRPr="00FF20DF" w:rsidRDefault="00F37612" w:rsidP="00193EAB">
      <w:pPr>
        <w:pStyle w:val="ListParagraph"/>
        <w:numPr>
          <w:ilvl w:val="1"/>
          <w:numId w:val="3"/>
        </w:numPr>
        <w:spacing w:after="0" w:line="240" w:lineRule="auto"/>
        <w:ind w:left="720"/>
        <w:jc w:val="both"/>
        <w:rPr>
          <w:rFonts w:ascii="Sylfaen" w:hAnsi="Sylfaen"/>
          <w:noProof/>
          <w:lang w:val="fi-FI"/>
        </w:rPr>
      </w:pPr>
      <w:r w:rsidRPr="00FF20DF">
        <w:rPr>
          <w:rFonts w:ascii="Sylfaen" w:hAnsi="Sylfaen" w:cs="Sylfaen"/>
          <w:noProof/>
        </w:rPr>
        <w:t>ოჯახებისა</w:t>
      </w:r>
      <w:r w:rsidRPr="00FF20DF">
        <w:rPr>
          <w:rFonts w:ascii="Sylfaen" w:hAnsi="Sylfaen"/>
          <w:noProof/>
          <w:lang w:val="fi-FI"/>
        </w:rPr>
        <w:t xml:space="preserve"> </w:t>
      </w:r>
      <w:r w:rsidRPr="00FF20DF">
        <w:rPr>
          <w:rFonts w:ascii="Sylfaen" w:hAnsi="Sylfaen" w:cs="Sylfaen"/>
          <w:noProof/>
        </w:rPr>
        <w:t>და</w:t>
      </w:r>
      <w:r w:rsidRPr="00FF20DF">
        <w:rPr>
          <w:rFonts w:ascii="Sylfaen" w:hAnsi="Sylfaen"/>
          <w:noProof/>
          <w:lang w:val="fi-FI"/>
        </w:rPr>
        <w:t xml:space="preserve"> </w:t>
      </w:r>
      <w:r w:rsidRPr="00FF20DF">
        <w:rPr>
          <w:rFonts w:ascii="Sylfaen" w:hAnsi="Sylfaen" w:cs="Sylfaen"/>
          <w:noProof/>
        </w:rPr>
        <w:t>ბავშვების</w:t>
      </w:r>
      <w:r w:rsidRPr="00FF20DF">
        <w:rPr>
          <w:rFonts w:ascii="Sylfaen" w:hAnsi="Sylfaen"/>
          <w:noProof/>
          <w:lang w:val="fi-FI"/>
        </w:rPr>
        <w:t xml:space="preserve"> </w:t>
      </w:r>
      <w:r w:rsidRPr="00FF20DF">
        <w:rPr>
          <w:rFonts w:ascii="Sylfaen" w:hAnsi="Sylfaen" w:cs="Sylfaen"/>
          <w:noProof/>
        </w:rPr>
        <w:t>სოციალური</w:t>
      </w:r>
      <w:r w:rsidRPr="00FF20DF">
        <w:rPr>
          <w:rFonts w:ascii="Sylfaen" w:hAnsi="Sylfaen"/>
          <w:noProof/>
          <w:lang w:val="fi-FI"/>
        </w:rPr>
        <w:t xml:space="preserve"> </w:t>
      </w:r>
      <w:r w:rsidRPr="00FF20DF">
        <w:rPr>
          <w:rFonts w:ascii="Sylfaen" w:hAnsi="Sylfaen" w:cs="Sylfaen"/>
          <w:noProof/>
        </w:rPr>
        <w:t>დაცვის</w:t>
      </w:r>
      <w:r w:rsidRPr="00FF20DF">
        <w:rPr>
          <w:rFonts w:ascii="Sylfaen" w:hAnsi="Sylfaen"/>
          <w:noProof/>
          <w:lang w:val="fi-FI"/>
        </w:rPr>
        <w:t xml:space="preserve"> </w:t>
      </w:r>
      <w:r w:rsidRPr="00FF20DF">
        <w:rPr>
          <w:rFonts w:ascii="Sylfaen" w:hAnsi="Sylfaen" w:cs="Sylfaen"/>
          <w:noProof/>
        </w:rPr>
        <w:t>დაფინანსებამ</w:t>
      </w:r>
      <w:r w:rsidRPr="00FF20DF">
        <w:rPr>
          <w:rFonts w:ascii="Sylfaen" w:hAnsi="Sylfaen"/>
          <w:noProof/>
          <w:lang w:val="fi-FI"/>
        </w:rPr>
        <w:t xml:space="preserve"> </w:t>
      </w:r>
      <w:r w:rsidRPr="00FF20DF">
        <w:rPr>
          <w:rFonts w:ascii="Sylfaen" w:hAnsi="Sylfaen" w:cs="Sylfaen"/>
          <w:noProof/>
        </w:rPr>
        <w:t>შეადგინა</w:t>
      </w:r>
      <w:r w:rsidRPr="00FF20DF">
        <w:rPr>
          <w:rFonts w:ascii="Sylfaen" w:hAnsi="Sylfaen"/>
          <w:noProof/>
          <w:lang w:val="fi-FI"/>
        </w:rPr>
        <w:t xml:space="preserve"> </w:t>
      </w:r>
      <w:r w:rsidRPr="00FF20DF">
        <w:rPr>
          <w:rFonts w:ascii="Sylfaen" w:hAnsi="Sylfaen"/>
          <w:noProof/>
          <w:lang w:val="ka-GE"/>
        </w:rPr>
        <w:t xml:space="preserve">244 267.0 </w:t>
      </w:r>
      <w:r w:rsidRPr="00FF20DF">
        <w:rPr>
          <w:rFonts w:ascii="Sylfaen" w:hAnsi="Sylfaen" w:cs="Sylfaen"/>
          <w:noProof/>
        </w:rPr>
        <w:t>ათასი</w:t>
      </w:r>
      <w:r w:rsidRPr="00FF20DF">
        <w:rPr>
          <w:rFonts w:ascii="Sylfaen" w:hAnsi="Sylfaen"/>
          <w:noProof/>
          <w:lang w:val="fi-FI"/>
        </w:rPr>
        <w:t xml:space="preserve"> </w:t>
      </w:r>
      <w:r w:rsidRPr="00FF20DF">
        <w:rPr>
          <w:rFonts w:ascii="Sylfaen" w:hAnsi="Sylfaen" w:cs="Sylfaen"/>
          <w:noProof/>
        </w:rPr>
        <w:t>ლარი</w:t>
      </w:r>
      <w:r w:rsidRPr="00FF20DF">
        <w:rPr>
          <w:rFonts w:ascii="Sylfaen" w:hAnsi="Sylfaen"/>
          <w:noProof/>
          <w:lang w:val="fi-FI"/>
        </w:rPr>
        <w:t xml:space="preserve">, </w:t>
      </w:r>
      <w:r w:rsidRPr="00FF20DF">
        <w:rPr>
          <w:rFonts w:ascii="Sylfaen" w:hAnsi="Sylfaen" w:cs="Sylfaen"/>
          <w:noProof/>
        </w:rPr>
        <w:t>ანუ</w:t>
      </w:r>
      <w:r w:rsidRPr="00FF20DF">
        <w:rPr>
          <w:rFonts w:ascii="Sylfaen" w:hAnsi="Sylfaen"/>
          <w:noProof/>
          <w:lang w:val="fi-FI"/>
        </w:rPr>
        <w:t xml:space="preserve"> </w:t>
      </w:r>
      <w:r w:rsidRPr="00FF20DF">
        <w:rPr>
          <w:rFonts w:ascii="Sylfaen" w:hAnsi="Sylfaen" w:cs="Sylfaen"/>
          <w:noProof/>
          <w:lang w:val="ka-GE"/>
        </w:rPr>
        <w:t xml:space="preserve">წლიური </w:t>
      </w:r>
      <w:r w:rsidRPr="00FF20DF">
        <w:rPr>
          <w:rFonts w:ascii="Sylfaen" w:hAnsi="Sylfaen" w:cs="Sylfaen"/>
          <w:noProof/>
        </w:rPr>
        <w:t>გეგმის</w:t>
      </w:r>
      <w:r w:rsidRPr="00FF20DF">
        <w:rPr>
          <w:rFonts w:ascii="Sylfaen" w:hAnsi="Sylfaen"/>
          <w:noProof/>
          <w:lang w:val="fi-FI"/>
        </w:rPr>
        <w:t xml:space="preserve"> (</w:t>
      </w:r>
      <w:r w:rsidRPr="00FF20DF">
        <w:rPr>
          <w:rFonts w:ascii="Sylfaen" w:hAnsi="Sylfaen"/>
          <w:noProof/>
          <w:lang w:val="ka-GE"/>
        </w:rPr>
        <w:t xml:space="preserve">920 910.4 </w:t>
      </w:r>
      <w:r w:rsidRPr="00FF20DF">
        <w:rPr>
          <w:rFonts w:ascii="Sylfaen" w:hAnsi="Sylfaen" w:cs="Sylfaen"/>
          <w:noProof/>
        </w:rPr>
        <w:t>ათასი</w:t>
      </w:r>
      <w:r w:rsidRPr="00FF20DF">
        <w:rPr>
          <w:rFonts w:ascii="Sylfaen" w:hAnsi="Sylfaen"/>
          <w:noProof/>
          <w:lang w:val="fi-FI"/>
        </w:rPr>
        <w:t xml:space="preserve"> </w:t>
      </w:r>
      <w:r w:rsidRPr="00FF20DF">
        <w:rPr>
          <w:rFonts w:ascii="Sylfaen" w:hAnsi="Sylfaen" w:cs="Sylfaen"/>
          <w:noProof/>
        </w:rPr>
        <w:t>ლარი</w:t>
      </w:r>
      <w:r w:rsidRPr="00FF20DF">
        <w:rPr>
          <w:rFonts w:ascii="Sylfaen" w:hAnsi="Sylfaen"/>
          <w:noProof/>
          <w:lang w:val="fi-FI"/>
        </w:rPr>
        <w:t xml:space="preserve">) </w:t>
      </w:r>
      <w:r w:rsidRPr="00FF20DF">
        <w:rPr>
          <w:rFonts w:ascii="Sylfaen" w:hAnsi="Sylfaen"/>
          <w:noProof/>
          <w:lang w:val="ka-GE"/>
        </w:rPr>
        <w:t>26.5%</w:t>
      </w:r>
      <w:r w:rsidRPr="00FF20DF">
        <w:rPr>
          <w:rFonts w:ascii="Sylfaen" w:hAnsi="Sylfaen"/>
          <w:noProof/>
          <w:lang w:val="fi-FI"/>
        </w:rPr>
        <w:t>;</w:t>
      </w:r>
    </w:p>
    <w:p w14:paraId="65C9DDA2" w14:textId="77777777" w:rsidR="00F37612" w:rsidRPr="00FF20DF" w:rsidRDefault="00F37612" w:rsidP="00193EAB">
      <w:pPr>
        <w:pStyle w:val="ListParagraph"/>
        <w:numPr>
          <w:ilvl w:val="1"/>
          <w:numId w:val="3"/>
        </w:numPr>
        <w:spacing w:after="0" w:line="240" w:lineRule="auto"/>
        <w:ind w:left="720"/>
        <w:jc w:val="both"/>
        <w:rPr>
          <w:rFonts w:ascii="Sylfaen" w:hAnsi="Sylfaen" w:cs="Sylfaen"/>
          <w:noProof/>
        </w:rPr>
      </w:pPr>
      <w:r w:rsidRPr="00FF20DF">
        <w:rPr>
          <w:rFonts w:ascii="Sylfaen" w:hAnsi="Sylfaen" w:cs="Sylfaen"/>
          <w:noProof/>
        </w:rPr>
        <w:lastRenderedPageBreak/>
        <w:t xml:space="preserve">უმუშევართა სოციალური დაცვის დაფინანსებამ შეადგინა </w:t>
      </w:r>
      <w:r w:rsidRPr="00FF20DF">
        <w:rPr>
          <w:rFonts w:ascii="Sylfaen" w:hAnsi="Sylfaen" w:cs="Sylfaen"/>
          <w:noProof/>
          <w:lang w:val="ka-GE"/>
        </w:rPr>
        <w:t>75 620.1</w:t>
      </w:r>
      <w:r w:rsidRPr="00FF20DF">
        <w:rPr>
          <w:rFonts w:ascii="Sylfaen" w:hAnsi="Sylfaen" w:cs="Sylfaen"/>
          <w:noProof/>
        </w:rPr>
        <w:t xml:space="preserve"> ათასი ლარი, ანუ წლიური გეგმის (</w:t>
      </w:r>
      <w:r w:rsidRPr="00FF20DF">
        <w:rPr>
          <w:rFonts w:ascii="Sylfaen" w:hAnsi="Sylfaen" w:cs="Sylfaen"/>
          <w:noProof/>
          <w:lang w:val="ka-GE"/>
        </w:rPr>
        <w:t>150 000.0</w:t>
      </w:r>
      <w:r w:rsidRPr="00FF20DF">
        <w:rPr>
          <w:rFonts w:ascii="Sylfaen" w:hAnsi="Sylfaen" w:cs="Sylfaen"/>
          <w:noProof/>
        </w:rPr>
        <w:t xml:space="preserve"> ათასი ლარი) </w:t>
      </w:r>
      <w:r w:rsidRPr="00FF20DF">
        <w:rPr>
          <w:rFonts w:ascii="Sylfaen" w:hAnsi="Sylfaen" w:cs="Sylfaen"/>
          <w:noProof/>
          <w:lang w:val="ka-GE"/>
        </w:rPr>
        <w:t>50.4</w:t>
      </w:r>
      <w:r w:rsidRPr="00FF20DF">
        <w:rPr>
          <w:rFonts w:ascii="Sylfaen" w:hAnsi="Sylfaen" w:cs="Sylfaen"/>
          <w:noProof/>
        </w:rPr>
        <w:t>%;</w:t>
      </w:r>
    </w:p>
    <w:p w14:paraId="0C487AED" w14:textId="77777777" w:rsidR="00F37612" w:rsidRPr="00FF20DF" w:rsidRDefault="00F37612" w:rsidP="00193EAB">
      <w:pPr>
        <w:pStyle w:val="ListParagraph"/>
        <w:numPr>
          <w:ilvl w:val="1"/>
          <w:numId w:val="3"/>
        </w:numPr>
        <w:spacing w:after="0" w:line="240" w:lineRule="auto"/>
        <w:ind w:left="720"/>
        <w:jc w:val="both"/>
        <w:rPr>
          <w:rFonts w:ascii="Sylfaen" w:hAnsi="Sylfaen"/>
          <w:noProof/>
          <w:lang w:val="fi-FI"/>
        </w:rPr>
      </w:pPr>
      <w:r w:rsidRPr="00FF20DF">
        <w:rPr>
          <w:rFonts w:ascii="Sylfaen" w:hAnsi="Sylfaen" w:cs="Sylfaen"/>
          <w:noProof/>
        </w:rPr>
        <w:t>საცხოვრებლით</w:t>
      </w:r>
      <w:r w:rsidRPr="00FF20DF">
        <w:rPr>
          <w:rFonts w:ascii="Sylfaen" w:hAnsi="Sylfaen"/>
          <w:noProof/>
          <w:lang w:val="fi-FI"/>
        </w:rPr>
        <w:t xml:space="preserve"> </w:t>
      </w:r>
      <w:r w:rsidRPr="00FF20DF">
        <w:rPr>
          <w:rFonts w:ascii="Sylfaen" w:hAnsi="Sylfaen" w:cs="Sylfaen"/>
          <w:noProof/>
        </w:rPr>
        <w:t>უზრუნველყოფის</w:t>
      </w:r>
      <w:r w:rsidRPr="00FF20DF">
        <w:rPr>
          <w:rFonts w:ascii="Sylfaen" w:hAnsi="Sylfaen"/>
          <w:noProof/>
          <w:lang w:val="fi-FI"/>
        </w:rPr>
        <w:t xml:space="preserve"> </w:t>
      </w:r>
      <w:r w:rsidRPr="00FF20DF">
        <w:rPr>
          <w:rFonts w:ascii="Sylfaen" w:hAnsi="Sylfaen" w:cs="Sylfaen"/>
          <w:noProof/>
        </w:rPr>
        <w:t>დაფინანსებამ</w:t>
      </w:r>
      <w:r w:rsidRPr="00FF20DF">
        <w:rPr>
          <w:rFonts w:ascii="Sylfaen" w:hAnsi="Sylfaen"/>
          <w:noProof/>
          <w:lang w:val="fi-FI"/>
        </w:rPr>
        <w:t xml:space="preserve"> </w:t>
      </w:r>
      <w:r w:rsidRPr="00FF20DF">
        <w:rPr>
          <w:rFonts w:ascii="Sylfaen" w:hAnsi="Sylfaen" w:cs="Sylfaen"/>
          <w:noProof/>
        </w:rPr>
        <w:t>შეადგინა</w:t>
      </w:r>
      <w:r w:rsidRPr="00FF20DF">
        <w:rPr>
          <w:rFonts w:ascii="Sylfaen" w:hAnsi="Sylfaen"/>
          <w:noProof/>
          <w:lang w:val="fi-FI"/>
        </w:rPr>
        <w:t xml:space="preserve"> </w:t>
      </w:r>
      <w:r w:rsidRPr="00FF20DF">
        <w:rPr>
          <w:rFonts w:ascii="Sylfaen" w:hAnsi="Sylfaen"/>
          <w:noProof/>
          <w:lang w:val="ka-GE"/>
        </w:rPr>
        <w:t xml:space="preserve">8 852.4 </w:t>
      </w:r>
      <w:r w:rsidRPr="00FF20DF">
        <w:rPr>
          <w:rFonts w:ascii="Sylfaen" w:hAnsi="Sylfaen" w:cs="Sylfaen"/>
          <w:noProof/>
        </w:rPr>
        <w:t>ათასი</w:t>
      </w:r>
      <w:r w:rsidRPr="00FF20DF">
        <w:rPr>
          <w:rFonts w:ascii="Sylfaen" w:hAnsi="Sylfaen"/>
          <w:noProof/>
          <w:lang w:val="fi-FI"/>
        </w:rPr>
        <w:t xml:space="preserve"> </w:t>
      </w:r>
      <w:r w:rsidRPr="00FF20DF">
        <w:rPr>
          <w:rFonts w:ascii="Sylfaen" w:hAnsi="Sylfaen" w:cs="Sylfaen"/>
          <w:noProof/>
        </w:rPr>
        <w:t>ლარი</w:t>
      </w:r>
      <w:r w:rsidRPr="00FF20DF">
        <w:rPr>
          <w:rFonts w:ascii="Sylfaen" w:hAnsi="Sylfaen"/>
          <w:noProof/>
          <w:lang w:val="fi-FI"/>
        </w:rPr>
        <w:t xml:space="preserve">, </w:t>
      </w:r>
      <w:r w:rsidRPr="00FF20DF">
        <w:rPr>
          <w:rFonts w:ascii="Sylfaen" w:hAnsi="Sylfaen" w:cs="Sylfaen"/>
          <w:noProof/>
        </w:rPr>
        <w:t>ანუ</w:t>
      </w:r>
      <w:r w:rsidRPr="00FF20DF">
        <w:rPr>
          <w:rFonts w:ascii="Sylfaen" w:hAnsi="Sylfaen"/>
          <w:noProof/>
          <w:lang w:val="fi-FI"/>
        </w:rPr>
        <w:t xml:space="preserve"> </w:t>
      </w:r>
      <w:r w:rsidRPr="00FF20DF">
        <w:rPr>
          <w:rFonts w:ascii="Sylfaen" w:hAnsi="Sylfaen" w:cs="Sylfaen"/>
          <w:noProof/>
          <w:lang w:val="ka-GE"/>
        </w:rPr>
        <w:t xml:space="preserve">წლიური </w:t>
      </w:r>
      <w:r w:rsidRPr="00FF20DF">
        <w:rPr>
          <w:rFonts w:ascii="Sylfaen" w:hAnsi="Sylfaen" w:cs="Sylfaen"/>
          <w:noProof/>
        </w:rPr>
        <w:t>გეგმის</w:t>
      </w:r>
      <w:r w:rsidRPr="00FF20DF">
        <w:rPr>
          <w:rFonts w:ascii="Sylfaen" w:hAnsi="Sylfaen"/>
          <w:noProof/>
          <w:lang w:val="fi-FI"/>
        </w:rPr>
        <w:t xml:space="preserve"> (</w:t>
      </w:r>
      <w:r w:rsidRPr="00FF20DF">
        <w:rPr>
          <w:rFonts w:ascii="Sylfaen" w:hAnsi="Sylfaen"/>
          <w:noProof/>
          <w:lang w:val="ka-GE"/>
        </w:rPr>
        <w:t xml:space="preserve">48 547.3 </w:t>
      </w:r>
      <w:r w:rsidRPr="00FF20DF">
        <w:rPr>
          <w:rFonts w:ascii="Sylfaen" w:hAnsi="Sylfaen" w:cs="Sylfaen"/>
          <w:noProof/>
        </w:rPr>
        <w:t>ათასი</w:t>
      </w:r>
      <w:r w:rsidRPr="00FF20DF">
        <w:rPr>
          <w:rFonts w:ascii="Sylfaen" w:hAnsi="Sylfaen"/>
          <w:noProof/>
          <w:lang w:val="fi-FI"/>
        </w:rPr>
        <w:t xml:space="preserve"> </w:t>
      </w:r>
      <w:r w:rsidRPr="00FF20DF">
        <w:rPr>
          <w:rFonts w:ascii="Sylfaen" w:hAnsi="Sylfaen" w:cs="Sylfaen"/>
          <w:noProof/>
        </w:rPr>
        <w:t>ლარი</w:t>
      </w:r>
      <w:r w:rsidRPr="00FF20DF">
        <w:rPr>
          <w:rFonts w:ascii="Sylfaen" w:hAnsi="Sylfaen"/>
          <w:noProof/>
          <w:lang w:val="fi-FI"/>
        </w:rPr>
        <w:t xml:space="preserve">) </w:t>
      </w:r>
      <w:r w:rsidRPr="00FF20DF">
        <w:rPr>
          <w:rFonts w:ascii="Sylfaen" w:hAnsi="Sylfaen"/>
          <w:noProof/>
          <w:lang w:val="ka-GE"/>
        </w:rPr>
        <w:t>18.2%</w:t>
      </w:r>
      <w:r w:rsidRPr="00FF20DF">
        <w:rPr>
          <w:rFonts w:ascii="Sylfaen" w:hAnsi="Sylfaen"/>
          <w:noProof/>
          <w:lang w:val="fi-FI"/>
        </w:rPr>
        <w:t>;</w:t>
      </w:r>
    </w:p>
    <w:p w14:paraId="53A09F3A" w14:textId="77777777" w:rsidR="00F37612" w:rsidRPr="00FF20DF" w:rsidRDefault="00F37612" w:rsidP="00193EAB">
      <w:pPr>
        <w:pStyle w:val="ListParagraph"/>
        <w:numPr>
          <w:ilvl w:val="1"/>
          <w:numId w:val="3"/>
        </w:numPr>
        <w:spacing w:after="0" w:line="240" w:lineRule="auto"/>
        <w:ind w:left="720"/>
        <w:jc w:val="both"/>
        <w:rPr>
          <w:rFonts w:ascii="Sylfaen" w:hAnsi="Sylfaen"/>
          <w:noProof/>
          <w:lang w:val="fi-FI"/>
        </w:rPr>
      </w:pPr>
      <w:r w:rsidRPr="00FF20DF">
        <w:rPr>
          <w:rFonts w:ascii="Sylfaen" w:hAnsi="Sylfaen" w:cs="Sylfaen"/>
          <w:noProof/>
        </w:rPr>
        <w:t>სოციალური</w:t>
      </w:r>
      <w:r w:rsidRPr="00FF20DF">
        <w:rPr>
          <w:rFonts w:ascii="Sylfaen" w:hAnsi="Sylfaen"/>
          <w:noProof/>
          <w:lang w:val="fi-FI"/>
        </w:rPr>
        <w:t xml:space="preserve"> </w:t>
      </w:r>
      <w:r w:rsidRPr="00FF20DF">
        <w:rPr>
          <w:rFonts w:ascii="Sylfaen" w:hAnsi="Sylfaen" w:cs="Sylfaen"/>
          <w:noProof/>
        </w:rPr>
        <w:t>გაუცხოების</w:t>
      </w:r>
      <w:r w:rsidRPr="00FF20DF">
        <w:rPr>
          <w:rFonts w:ascii="Sylfaen" w:hAnsi="Sylfaen"/>
          <w:noProof/>
          <w:lang w:val="fi-FI"/>
        </w:rPr>
        <w:t xml:space="preserve"> </w:t>
      </w:r>
      <w:r w:rsidRPr="00FF20DF">
        <w:rPr>
          <w:rFonts w:ascii="Sylfaen" w:hAnsi="Sylfaen" w:cs="Sylfaen"/>
          <w:noProof/>
        </w:rPr>
        <w:t>საკითხების</w:t>
      </w:r>
      <w:r w:rsidRPr="00FF20DF">
        <w:rPr>
          <w:rFonts w:ascii="Sylfaen" w:hAnsi="Sylfaen"/>
          <w:noProof/>
          <w:lang w:val="fi-FI"/>
        </w:rPr>
        <w:t xml:space="preserve">, </w:t>
      </w:r>
      <w:r w:rsidRPr="00FF20DF">
        <w:rPr>
          <w:rFonts w:ascii="Sylfaen" w:hAnsi="Sylfaen" w:cs="Sylfaen"/>
          <w:noProof/>
        </w:rPr>
        <w:t>რომლებიც</w:t>
      </w:r>
      <w:r w:rsidRPr="00FF20DF">
        <w:rPr>
          <w:rFonts w:ascii="Sylfaen" w:hAnsi="Sylfaen"/>
          <w:noProof/>
          <w:lang w:val="fi-FI"/>
        </w:rPr>
        <w:t xml:space="preserve"> </w:t>
      </w:r>
      <w:r w:rsidRPr="00FF20DF">
        <w:rPr>
          <w:rFonts w:ascii="Sylfaen" w:hAnsi="Sylfaen" w:cs="Sylfaen"/>
          <w:noProof/>
        </w:rPr>
        <w:t>არ</w:t>
      </w:r>
      <w:r w:rsidRPr="00FF20DF">
        <w:rPr>
          <w:rFonts w:ascii="Sylfaen" w:hAnsi="Sylfaen"/>
          <w:noProof/>
          <w:lang w:val="fi-FI"/>
        </w:rPr>
        <w:t xml:space="preserve"> </w:t>
      </w:r>
      <w:r w:rsidRPr="00FF20DF">
        <w:rPr>
          <w:rFonts w:ascii="Sylfaen" w:hAnsi="Sylfaen" w:cs="Sylfaen"/>
          <w:noProof/>
        </w:rPr>
        <w:t>ექვემდებარება</w:t>
      </w:r>
      <w:r w:rsidRPr="00FF20DF">
        <w:rPr>
          <w:rFonts w:ascii="Sylfaen" w:hAnsi="Sylfaen"/>
          <w:noProof/>
          <w:lang w:val="fi-FI"/>
        </w:rPr>
        <w:t xml:space="preserve"> </w:t>
      </w:r>
      <w:r w:rsidRPr="00FF20DF">
        <w:rPr>
          <w:rFonts w:ascii="Sylfaen" w:hAnsi="Sylfaen" w:cs="Sylfaen"/>
          <w:noProof/>
        </w:rPr>
        <w:t>კლასიფიცირებას</w:t>
      </w:r>
      <w:r w:rsidRPr="00FF20DF">
        <w:rPr>
          <w:rFonts w:ascii="Sylfaen" w:hAnsi="Sylfaen"/>
          <w:noProof/>
          <w:lang w:val="fi-FI"/>
        </w:rPr>
        <w:t xml:space="preserve">, </w:t>
      </w:r>
      <w:r w:rsidRPr="00FF20DF">
        <w:rPr>
          <w:rFonts w:ascii="Sylfaen" w:hAnsi="Sylfaen" w:cs="Sylfaen"/>
          <w:noProof/>
        </w:rPr>
        <w:t>დაფინანსებამ</w:t>
      </w:r>
      <w:r w:rsidRPr="00FF20DF">
        <w:rPr>
          <w:rFonts w:ascii="Sylfaen" w:hAnsi="Sylfaen"/>
          <w:noProof/>
          <w:lang w:val="fi-FI"/>
        </w:rPr>
        <w:t xml:space="preserve"> </w:t>
      </w:r>
      <w:r w:rsidRPr="00FF20DF">
        <w:rPr>
          <w:rFonts w:ascii="Sylfaen" w:hAnsi="Sylfaen" w:cs="Sylfaen"/>
          <w:noProof/>
        </w:rPr>
        <w:t>შეადგინა</w:t>
      </w:r>
      <w:r w:rsidRPr="00FF20DF">
        <w:rPr>
          <w:rFonts w:ascii="Sylfaen" w:hAnsi="Sylfaen"/>
          <w:noProof/>
          <w:lang w:val="fi-FI"/>
        </w:rPr>
        <w:t xml:space="preserve"> </w:t>
      </w:r>
      <w:r w:rsidRPr="00FF20DF">
        <w:rPr>
          <w:rFonts w:ascii="Sylfaen" w:hAnsi="Sylfaen"/>
          <w:noProof/>
          <w:lang w:val="ka-GE"/>
        </w:rPr>
        <w:t xml:space="preserve">8 724.0 </w:t>
      </w:r>
      <w:r w:rsidRPr="00FF20DF">
        <w:rPr>
          <w:rFonts w:ascii="Sylfaen" w:hAnsi="Sylfaen" w:cs="Sylfaen"/>
          <w:noProof/>
        </w:rPr>
        <w:t>ათასი</w:t>
      </w:r>
      <w:r w:rsidRPr="00FF20DF">
        <w:rPr>
          <w:rFonts w:ascii="Sylfaen" w:hAnsi="Sylfaen"/>
          <w:noProof/>
          <w:lang w:val="fi-FI"/>
        </w:rPr>
        <w:t xml:space="preserve"> </w:t>
      </w:r>
      <w:r w:rsidRPr="00FF20DF">
        <w:rPr>
          <w:rFonts w:ascii="Sylfaen" w:hAnsi="Sylfaen" w:cs="Sylfaen"/>
          <w:noProof/>
        </w:rPr>
        <w:t>ლარი</w:t>
      </w:r>
      <w:r w:rsidRPr="00FF20DF">
        <w:rPr>
          <w:rFonts w:ascii="Sylfaen" w:hAnsi="Sylfaen"/>
          <w:noProof/>
          <w:lang w:val="fi-FI"/>
        </w:rPr>
        <w:t xml:space="preserve">, </w:t>
      </w:r>
      <w:r w:rsidRPr="00FF20DF">
        <w:rPr>
          <w:rFonts w:ascii="Sylfaen" w:hAnsi="Sylfaen" w:cs="Sylfaen"/>
          <w:noProof/>
        </w:rPr>
        <w:t>ანუ</w:t>
      </w:r>
      <w:r w:rsidRPr="00FF20DF">
        <w:rPr>
          <w:rFonts w:ascii="Sylfaen" w:hAnsi="Sylfaen"/>
          <w:noProof/>
          <w:lang w:val="fi-FI"/>
        </w:rPr>
        <w:t xml:space="preserve"> </w:t>
      </w:r>
      <w:r w:rsidRPr="00FF20DF">
        <w:rPr>
          <w:rFonts w:ascii="Sylfaen" w:hAnsi="Sylfaen" w:cs="Sylfaen"/>
          <w:noProof/>
          <w:lang w:val="ka-GE"/>
        </w:rPr>
        <w:t xml:space="preserve">წლიური </w:t>
      </w:r>
      <w:r w:rsidRPr="00FF20DF">
        <w:rPr>
          <w:rFonts w:ascii="Sylfaen" w:hAnsi="Sylfaen" w:cs="Sylfaen"/>
          <w:noProof/>
        </w:rPr>
        <w:t>გეგმის</w:t>
      </w:r>
      <w:r w:rsidRPr="00FF20DF">
        <w:rPr>
          <w:rFonts w:ascii="Sylfaen" w:hAnsi="Sylfaen"/>
          <w:noProof/>
          <w:lang w:val="fi-FI"/>
        </w:rPr>
        <w:t xml:space="preserve"> (</w:t>
      </w:r>
      <w:r w:rsidRPr="00FF20DF">
        <w:rPr>
          <w:rFonts w:ascii="Sylfaen" w:hAnsi="Sylfaen"/>
          <w:noProof/>
          <w:lang w:val="ka-GE"/>
        </w:rPr>
        <w:t xml:space="preserve">67 662.0 </w:t>
      </w:r>
      <w:r w:rsidRPr="00FF20DF">
        <w:rPr>
          <w:rFonts w:ascii="Sylfaen" w:hAnsi="Sylfaen" w:cs="Sylfaen"/>
          <w:noProof/>
        </w:rPr>
        <w:t>ათასი</w:t>
      </w:r>
      <w:r w:rsidRPr="00FF20DF">
        <w:rPr>
          <w:rFonts w:ascii="Sylfaen" w:hAnsi="Sylfaen"/>
          <w:noProof/>
          <w:lang w:val="fi-FI"/>
        </w:rPr>
        <w:t xml:space="preserve"> </w:t>
      </w:r>
      <w:r w:rsidRPr="00FF20DF">
        <w:rPr>
          <w:rFonts w:ascii="Sylfaen" w:hAnsi="Sylfaen" w:cs="Sylfaen"/>
          <w:noProof/>
        </w:rPr>
        <w:t>ლარი</w:t>
      </w:r>
      <w:r w:rsidRPr="00FF20DF">
        <w:rPr>
          <w:rFonts w:ascii="Sylfaen" w:hAnsi="Sylfaen"/>
          <w:noProof/>
          <w:lang w:val="fi-FI"/>
        </w:rPr>
        <w:t xml:space="preserve">) </w:t>
      </w:r>
      <w:r w:rsidRPr="00FF20DF">
        <w:rPr>
          <w:rFonts w:ascii="Sylfaen" w:hAnsi="Sylfaen"/>
          <w:noProof/>
          <w:lang w:val="ka-GE"/>
        </w:rPr>
        <w:t>12.9%</w:t>
      </w:r>
      <w:r w:rsidRPr="00FF20DF">
        <w:rPr>
          <w:rFonts w:ascii="Sylfaen" w:hAnsi="Sylfaen"/>
          <w:noProof/>
          <w:lang w:val="fi-FI"/>
        </w:rPr>
        <w:t>;</w:t>
      </w:r>
    </w:p>
    <w:p w14:paraId="540958B3" w14:textId="77777777" w:rsidR="00F37612" w:rsidRPr="00FF20DF" w:rsidRDefault="00F37612" w:rsidP="00193EAB">
      <w:pPr>
        <w:pStyle w:val="ListParagraph"/>
        <w:numPr>
          <w:ilvl w:val="1"/>
          <w:numId w:val="3"/>
        </w:numPr>
        <w:spacing w:after="0" w:line="240" w:lineRule="auto"/>
        <w:ind w:left="720"/>
        <w:jc w:val="both"/>
        <w:rPr>
          <w:rFonts w:ascii="Sylfaen" w:hAnsi="Sylfaen"/>
        </w:rPr>
      </w:pPr>
      <w:r w:rsidRPr="00FF20DF">
        <w:rPr>
          <w:rFonts w:ascii="Sylfaen" w:hAnsi="Sylfaen" w:cs="Sylfaen"/>
          <w:noProof/>
        </w:rPr>
        <w:t xml:space="preserve">სოციალური დაცვის სფეროში სხვა არაკლასიფიცირებული საქმიანობის ასიგნებების დაფინანსებამ შეადგინა </w:t>
      </w:r>
      <w:r w:rsidRPr="00FF20DF">
        <w:rPr>
          <w:rFonts w:ascii="Sylfaen" w:hAnsi="Sylfaen" w:cs="Sylfaen"/>
          <w:noProof/>
          <w:lang w:val="ka-GE"/>
        </w:rPr>
        <w:t xml:space="preserve">161 679.9 </w:t>
      </w:r>
      <w:r w:rsidRPr="00FF20DF">
        <w:rPr>
          <w:rFonts w:ascii="Sylfaen" w:hAnsi="Sylfaen" w:cs="Sylfaen"/>
          <w:noProof/>
        </w:rPr>
        <w:t xml:space="preserve">ათასი ლარი, რაც </w:t>
      </w:r>
      <w:r w:rsidRPr="00FF20DF">
        <w:rPr>
          <w:rFonts w:ascii="Sylfaen" w:hAnsi="Sylfaen" w:cs="Sylfaen"/>
          <w:noProof/>
          <w:lang w:val="ka-GE"/>
        </w:rPr>
        <w:t xml:space="preserve">წლიური </w:t>
      </w:r>
      <w:r w:rsidRPr="00FF20DF">
        <w:rPr>
          <w:rFonts w:ascii="Sylfaen" w:hAnsi="Sylfaen" w:cs="Sylfaen"/>
          <w:noProof/>
        </w:rPr>
        <w:t>გეგმის (</w:t>
      </w:r>
      <w:r w:rsidRPr="00FF20DF">
        <w:rPr>
          <w:rFonts w:ascii="Sylfaen" w:hAnsi="Sylfaen" w:cs="Sylfaen"/>
          <w:noProof/>
          <w:lang w:val="ka-GE"/>
        </w:rPr>
        <w:t xml:space="preserve">471 756.0 </w:t>
      </w:r>
      <w:r w:rsidRPr="00FF20DF">
        <w:rPr>
          <w:rFonts w:ascii="Sylfaen" w:hAnsi="Sylfaen" w:cs="Sylfaen"/>
          <w:noProof/>
        </w:rPr>
        <w:t xml:space="preserve">ათასი ლარი) </w:t>
      </w:r>
      <w:r w:rsidRPr="00FF20DF">
        <w:rPr>
          <w:rFonts w:ascii="Sylfaen" w:hAnsi="Sylfaen" w:cs="Sylfaen"/>
          <w:noProof/>
          <w:lang w:val="ka-GE"/>
        </w:rPr>
        <w:t>34.3</w:t>
      </w:r>
      <w:r w:rsidRPr="00FF20DF">
        <w:rPr>
          <w:rFonts w:ascii="Sylfaen" w:hAnsi="Sylfaen" w:cs="Sylfaen"/>
          <w:noProof/>
        </w:rPr>
        <w:t>%-ს შეადგენს.</w:t>
      </w:r>
    </w:p>
    <w:p w14:paraId="0158CCA7" w14:textId="529FC0FE" w:rsidR="00917093" w:rsidRDefault="00917093" w:rsidP="00193EAB">
      <w:pPr>
        <w:pStyle w:val="ListParagraph"/>
        <w:spacing w:after="0" w:line="240" w:lineRule="auto"/>
        <w:jc w:val="both"/>
        <w:rPr>
          <w:rFonts w:ascii="Sylfaen" w:hAnsi="Sylfaen" w:cs="Sylfaen"/>
          <w:noProof/>
        </w:rPr>
      </w:pPr>
    </w:p>
    <w:p w14:paraId="46AFD4A5" w14:textId="72358477" w:rsidR="00917093" w:rsidRPr="00042404" w:rsidRDefault="00917093" w:rsidP="00193EAB">
      <w:pPr>
        <w:tabs>
          <w:tab w:val="left" w:pos="0"/>
        </w:tabs>
        <w:spacing w:after="0" w:line="240" w:lineRule="auto"/>
        <w:ind w:right="173" w:firstLine="720"/>
        <w:jc w:val="right"/>
        <w:rPr>
          <w:rFonts w:ascii="Sylfaen" w:hAnsi="Sylfaen" w:cs="Sylfaen"/>
          <w:b/>
          <w:noProof/>
          <w:color w:val="000000"/>
          <w:sz w:val="18"/>
          <w:szCs w:val="18"/>
          <w:lang w:val="ka-GE"/>
        </w:rPr>
      </w:pPr>
      <w:r w:rsidRPr="00042404">
        <w:rPr>
          <w:rFonts w:ascii="Sylfaen" w:hAnsi="Sylfaen" w:cs="Sylfaen"/>
          <w:b/>
          <w:noProof/>
          <w:color w:val="000000"/>
          <w:sz w:val="18"/>
          <w:szCs w:val="18"/>
          <w:lang w:val="ka-GE"/>
        </w:rPr>
        <w:t>20</w:t>
      </w:r>
      <w:r w:rsidR="008248DB" w:rsidRPr="00042404">
        <w:rPr>
          <w:rFonts w:ascii="Sylfaen" w:hAnsi="Sylfaen" w:cs="Sylfaen"/>
          <w:b/>
          <w:noProof/>
          <w:color w:val="000000"/>
          <w:sz w:val="18"/>
          <w:szCs w:val="18"/>
        </w:rPr>
        <w:t>2</w:t>
      </w:r>
      <w:r w:rsidR="00042404" w:rsidRPr="00042404">
        <w:rPr>
          <w:rFonts w:ascii="Sylfaen" w:hAnsi="Sylfaen" w:cs="Sylfaen"/>
          <w:b/>
          <w:noProof/>
          <w:color w:val="000000"/>
          <w:sz w:val="18"/>
          <w:szCs w:val="18"/>
        </w:rPr>
        <w:t xml:space="preserve">1 </w:t>
      </w:r>
      <w:r w:rsidRPr="00042404">
        <w:rPr>
          <w:rFonts w:ascii="Sylfaen" w:hAnsi="Sylfaen" w:cs="Sylfaen"/>
          <w:b/>
          <w:noProof/>
          <w:color w:val="000000"/>
          <w:sz w:val="18"/>
          <w:szCs w:val="18"/>
          <w:lang w:val="ka-GE"/>
        </w:rPr>
        <w:t>წლის სახელმწიფო ბიუჯეტის 3 თვის</w:t>
      </w:r>
    </w:p>
    <w:p w14:paraId="627D9DB3" w14:textId="5355FB6D" w:rsidR="00917093" w:rsidRPr="00042404" w:rsidRDefault="00917093" w:rsidP="00193EAB">
      <w:pPr>
        <w:tabs>
          <w:tab w:val="left" w:pos="0"/>
        </w:tabs>
        <w:spacing w:after="0" w:line="240" w:lineRule="auto"/>
        <w:ind w:right="173" w:firstLine="720"/>
        <w:jc w:val="right"/>
        <w:rPr>
          <w:rFonts w:ascii="Sylfaen" w:hAnsi="Sylfaen" w:cs="Sylfaen"/>
          <w:b/>
          <w:noProof/>
          <w:color w:val="000000"/>
          <w:sz w:val="18"/>
          <w:szCs w:val="18"/>
          <w:lang w:val="ka-GE"/>
        </w:rPr>
      </w:pPr>
      <w:r w:rsidRPr="00042404">
        <w:rPr>
          <w:rFonts w:ascii="Sylfaen" w:hAnsi="Sylfaen" w:cs="Sylfaen"/>
          <w:b/>
          <w:noProof/>
          <w:color w:val="000000"/>
          <w:sz w:val="18"/>
          <w:szCs w:val="18"/>
          <w:lang w:val="ka-GE"/>
        </w:rPr>
        <w:t xml:space="preserve"> </w:t>
      </w:r>
      <w:r w:rsidRPr="00042404">
        <w:rPr>
          <w:rFonts w:ascii="Sylfaen" w:hAnsi="Sylfaen" w:cs="Sylfaen"/>
          <w:b/>
          <w:noProof/>
          <w:color w:val="000000"/>
          <w:sz w:val="18"/>
          <w:szCs w:val="18"/>
          <w:lang w:val="ka-GE"/>
        </w:rPr>
        <w:tab/>
      </w:r>
      <w:r w:rsidRPr="00042404">
        <w:rPr>
          <w:rFonts w:ascii="Sylfaen" w:hAnsi="Sylfaen" w:cs="Sylfaen"/>
          <w:b/>
          <w:noProof/>
          <w:color w:val="000000"/>
          <w:sz w:val="18"/>
          <w:szCs w:val="18"/>
          <w:lang w:val="ka-GE"/>
        </w:rPr>
        <w:tab/>
      </w:r>
      <w:r w:rsidRPr="00042404">
        <w:rPr>
          <w:rFonts w:ascii="Sylfaen" w:hAnsi="Sylfaen" w:cs="Sylfaen"/>
          <w:b/>
          <w:noProof/>
          <w:color w:val="000000"/>
          <w:sz w:val="18"/>
          <w:szCs w:val="18"/>
          <w:lang w:val="ka-GE"/>
        </w:rPr>
        <w:tab/>
      </w:r>
      <w:r w:rsidRPr="00042404">
        <w:rPr>
          <w:rFonts w:ascii="Sylfaen" w:hAnsi="Sylfaen" w:cs="Sylfaen"/>
          <w:b/>
          <w:noProof/>
          <w:color w:val="000000"/>
          <w:sz w:val="18"/>
          <w:szCs w:val="18"/>
          <w:lang w:val="ka-GE"/>
        </w:rPr>
        <w:tab/>
      </w:r>
      <w:r w:rsidRPr="00042404">
        <w:rPr>
          <w:rFonts w:ascii="Sylfaen" w:hAnsi="Sylfaen" w:cs="Sylfaen"/>
          <w:b/>
          <w:noProof/>
          <w:color w:val="000000"/>
          <w:sz w:val="18"/>
          <w:szCs w:val="18"/>
          <w:lang w:val="ka-GE"/>
        </w:rPr>
        <w:tab/>
      </w:r>
      <w:r w:rsidRPr="00042404">
        <w:rPr>
          <w:rFonts w:ascii="Sylfaen" w:hAnsi="Sylfaen" w:cs="Sylfaen"/>
          <w:b/>
          <w:noProof/>
          <w:color w:val="000000"/>
          <w:sz w:val="18"/>
          <w:szCs w:val="18"/>
          <w:lang w:val="ka-GE"/>
        </w:rPr>
        <w:tab/>
      </w:r>
      <w:r w:rsidRPr="00042404">
        <w:rPr>
          <w:rFonts w:ascii="Sylfaen" w:hAnsi="Sylfaen" w:cs="Sylfaen"/>
          <w:b/>
          <w:noProof/>
          <w:color w:val="000000"/>
          <w:sz w:val="18"/>
          <w:szCs w:val="18"/>
          <w:lang w:val="ka-GE"/>
        </w:rPr>
        <w:tab/>
        <w:t>დაფინანსების სტრუქტურა ფუნქციონალურ ჭრილში</w:t>
      </w:r>
    </w:p>
    <w:p w14:paraId="249B5573" w14:textId="7629CFE0" w:rsidR="00042404" w:rsidRDefault="00042404" w:rsidP="00193EAB">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3D18BFEF" w14:textId="7987FB87" w:rsidR="00042404" w:rsidRDefault="00042404" w:rsidP="00193EAB">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70C963B9" w14:textId="7903AFCF" w:rsidR="00042404" w:rsidRDefault="00042404" w:rsidP="00193EAB">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1D7C7EEE" w14:textId="3490D43E" w:rsidR="00042404" w:rsidRPr="00D2063D" w:rsidRDefault="00042404" w:rsidP="00193EAB">
      <w:pPr>
        <w:tabs>
          <w:tab w:val="left" w:pos="0"/>
        </w:tabs>
        <w:spacing w:after="0" w:line="240" w:lineRule="auto"/>
        <w:ind w:right="173"/>
        <w:jc w:val="right"/>
        <w:rPr>
          <w:rFonts w:ascii="Sylfaen" w:hAnsi="Sylfaen" w:cs="Sylfaen"/>
          <w:b/>
          <w:noProof/>
          <w:color w:val="000000"/>
          <w:sz w:val="18"/>
          <w:szCs w:val="18"/>
          <w:highlight w:val="yellow"/>
          <w:lang w:val="ka-GE"/>
        </w:rPr>
      </w:pPr>
      <w:r>
        <w:rPr>
          <w:noProof/>
        </w:rPr>
        <w:drawing>
          <wp:inline distT="0" distB="0" distL="0" distR="0" wp14:anchorId="332B146F" wp14:editId="2AC8C111">
            <wp:extent cx="6267450" cy="2171700"/>
            <wp:effectExtent l="0" t="0" r="0" b="0"/>
            <wp:docPr id="8" name="Chart 8">
              <a:extLst xmlns:a="http://schemas.openxmlformats.org/drawingml/2006/main">
                <a:ext uri="{FF2B5EF4-FFF2-40B4-BE49-F238E27FC236}">
                  <a16:creationId xmlns:a16="http://schemas.microsoft.com/office/drawing/2014/main" id="{00000000-0008-0000-0600-000027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E00A10" w14:textId="52EF088A" w:rsidR="008248DB" w:rsidRPr="00D2063D" w:rsidRDefault="008248DB" w:rsidP="00193EAB">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5991FF4D" w14:textId="77777777" w:rsidR="00042404" w:rsidRDefault="00042404" w:rsidP="00193EAB">
      <w:pPr>
        <w:pStyle w:val="BodyText"/>
        <w:tabs>
          <w:tab w:val="left" w:pos="0"/>
          <w:tab w:val="left" w:pos="900"/>
          <w:tab w:val="left" w:pos="1620"/>
        </w:tabs>
        <w:ind w:right="173"/>
        <w:jc w:val="center"/>
        <w:rPr>
          <w:rFonts w:ascii="Sylfaen" w:hAnsi="Sylfaen" w:cs="Sylfaen"/>
          <w:b/>
          <w:noProof/>
          <w:sz w:val="22"/>
          <w:szCs w:val="22"/>
          <w:highlight w:val="yellow"/>
          <w:lang w:val="ka-GE"/>
        </w:rPr>
      </w:pPr>
    </w:p>
    <w:p w14:paraId="06B7B63B" w14:textId="62AB1D5A" w:rsidR="008B4C5E" w:rsidRPr="00DC05BE" w:rsidRDefault="008B4C5E" w:rsidP="00193EAB">
      <w:pPr>
        <w:pStyle w:val="BodyText"/>
        <w:tabs>
          <w:tab w:val="left" w:pos="0"/>
          <w:tab w:val="left" w:pos="900"/>
          <w:tab w:val="left" w:pos="1620"/>
        </w:tabs>
        <w:ind w:right="173"/>
        <w:jc w:val="center"/>
        <w:rPr>
          <w:rFonts w:ascii="Sylfaen" w:hAnsi="Sylfaen"/>
          <w:b/>
          <w:noProof/>
          <w:sz w:val="22"/>
          <w:szCs w:val="22"/>
          <w:lang w:val="ka-GE"/>
        </w:rPr>
      </w:pPr>
      <w:r w:rsidRPr="00DC05BE">
        <w:rPr>
          <w:rFonts w:ascii="Sylfaen" w:hAnsi="Sylfaen" w:cs="Sylfaen"/>
          <w:b/>
          <w:noProof/>
          <w:sz w:val="22"/>
          <w:szCs w:val="22"/>
          <w:lang w:val="ka-GE"/>
        </w:rPr>
        <w:t>საქართველოს</w:t>
      </w:r>
      <w:r w:rsidRPr="00DC05BE">
        <w:rPr>
          <w:rFonts w:ascii="Sylfaen" w:hAnsi="Sylfaen"/>
          <w:b/>
          <w:noProof/>
          <w:sz w:val="22"/>
          <w:szCs w:val="22"/>
          <w:lang w:val="ka-GE"/>
        </w:rPr>
        <w:t xml:space="preserve"> </w:t>
      </w:r>
      <w:r w:rsidRPr="00DC05BE">
        <w:rPr>
          <w:rFonts w:ascii="Sylfaen" w:hAnsi="Sylfaen" w:cs="Sylfaen"/>
          <w:b/>
          <w:noProof/>
          <w:sz w:val="22"/>
          <w:szCs w:val="22"/>
          <w:lang w:val="ka-GE"/>
        </w:rPr>
        <w:t>მთავრობის</w:t>
      </w:r>
      <w:r w:rsidRPr="00DC05BE">
        <w:rPr>
          <w:rFonts w:ascii="Sylfaen" w:hAnsi="Sylfaen"/>
          <w:b/>
          <w:noProof/>
          <w:sz w:val="22"/>
          <w:szCs w:val="22"/>
          <w:lang w:val="ka-GE"/>
        </w:rPr>
        <w:t xml:space="preserve"> </w:t>
      </w:r>
      <w:r w:rsidRPr="00DC05BE">
        <w:rPr>
          <w:rFonts w:ascii="Sylfaen" w:hAnsi="Sylfaen" w:cs="Sylfaen"/>
          <w:b/>
          <w:noProof/>
          <w:sz w:val="22"/>
          <w:szCs w:val="22"/>
          <w:lang w:val="ka-GE"/>
        </w:rPr>
        <w:t>სარეზერვო</w:t>
      </w:r>
      <w:r w:rsidRPr="00DC05BE">
        <w:rPr>
          <w:rFonts w:ascii="Sylfaen" w:hAnsi="Sylfaen"/>
          <w:b/>
          <w:noProof/>
          <w:sz w:val="22"/>
          <w:szCs w:val="22"/>
          <w:lang w:val="ka-GE"/>
        </w:rPr>
        <w:t xml:space="preserve"> </w:t>
      </w:r>
      <w:r w:rsidRPr="00DC05BE">
        <w:rPr>
          <w:rFonts w:ascii="Sylfaen" w:hAnsi="Sylfaen" w:cs="Sylfaen"/>
          <w:b/>
          <w:noProof/>
          <w:sz w:val="22"/>
          <w:szCs w:val="22"/>
          <w:lang w:val="ka-GE"/>
        </w:rPr>
        <w:t>ფონდი</w:t>
      </w:r>
    </w:p>
    <w:p w14:paraId="50D6A3AA" w14:textId="77777777" w:rsidR="008B4C5E" w:rsidRPr="00DC05BE" w:rsidRDefault="008B4C5E" w:rsidP="00193EAB">
      <w:pPr>
        <w:tabs>
          <w:tab w:val="left" w:pos="0"/>
          <w:tab w:val="left" w:pos="4337"/>
        </w:tabs>
        <w:spacing w:line="240" w:lineRule="auto"/>
        <w:ind w:right="173" w:firstLine="720"/>
        <w:jc w:val="both"/>
        <w:rPr>
          <w:rFonts w:ascii="Sylfaen" w:hAnsi="Sylfaen"/>
          <w:noProof/>
        </w:rPr>
      </w:pPr>
    </w:p>
    <w:p w14:paraId="55518D5E" w14:textId="0C9BF691" w:rsidR="009450E6" w:rsidRPr="00DC05BE" w:rsidRDefault="0045745F" w:rsidP="00193EAB">
      <w:pPr>
        <w:spacing w:after="0" w:line="240" w:lineRule="auto"/>
        <w:ind w:firstLine="720"/>
        <w:jc w:val="both"/>
        <w:rPr>
          <w:rFonts w:ascii="Sylfaen" w:hAnsi="Sylfaen" w:cs="Sylfaen"/>
          <w:noProof/>
        </w:rPr>
      </w:pPr>
      <w:r w:rsidRPr="00DA6469">
        <w:rPr>
          <w:rFonts w:ascii="Sylfaen" w:hAnsi="Sylfaen"/>
          <w:noProof/>
          <w:lang w:val="ka-GE"/>
        </w:rPr>
        <w:t>„საქართველოს 20</w:t>
      </w:r>
      <w:r w:rsidRPr="00DA6469">
        <w:rPr>
          <w:rFonts w:ascii="Sylfaen" w:hAnsi="Sylfaen"/>
          <w:noProof/>
        </w:rPr>
        <w:t>2</w:t>
      </w:r>
      <w:r>
        <w:rPr>
          <w:rFonts w:ascii="Sylfaen" w:hAnsi="Sylfaen"/>
          <w:noProof/>
        </w:rPr>
        <w:t>1</w:t>
      </w:r>
      <w:r w:rsidRPr="00DA6469">
        <w:rPr>
          <w:rFonts w:ascii="Sylfaen" w:hAnsi="Sylfaen"/>
          <w:noProof/>
          <w:lang w:val="ka-GE"/>
        </w:rPr>
        <w:t xml:space="preserve"> წლის სახელმწიფო ბიუჯეტის შესახებ“ საქართველოს კანონით საქართველოს მთავრობის სარეზერვო ფონდის ასიგნებები განისაზღვრა </w:t>
      </w:r>
      <w:r w:rsidR="009028F1">
        <w:rPr>
          <w:rFonts w:ascii="Sylfaen" w:hAnsi="Sylfaen"/>
          <w:noProof/>
        </w:rPr>
        <w:t>4</w:t>
      </w:r>
      <w:r w:rsidRPr="00DA6469">
        <w:rPr>
          <w:rFonts w:ascii="Sylfaen" w:hAnsi="Sylfaen"/>
          <w:noProof/>
          <w:lang w:val="ka-GE"/>
        </w:rPr>
        <w:t xml:space="preserve">0 000.0 ათასი ლარით. </w:t>
      </w:r>
      <w:r w:rsidR="009450E6" w:rsidRPr="00DC05BE">
        <w:rPr>
          <w:rFonts w:ascii="Sylfaen" w:hAnsi="Sylfaen" w:cs="Sylfaen"/>
          <w:noProof/>
        </w:rPr>
        <w:t xml:space="preserve">საქართველოს მთავრობის განკარგულებებით და საქართველოს პრემიერ-მინისტრის ბრძანებებით </w:t>
      </w:r>
      <w:r w:rsidR="009450E6" w:rsidRPr="00DC05BE">
        <w:rPr>
          <w:rFonts w:ascii="Sylfaen" w:hAnsi="Sylfaen" w:cs="Sylfaen"/>
          <w:noProof/>
          <w:lang w:val="ka-GE"/>
        </w:rPr>
        <w:t xml:space="preserve">საანგარიშო პერიოდში </w:t>
      </w:r>
      <w:r w:rsidR="009450E6" w:rsidRPr="00DC05BE">
        <w:rPr>
          <w:rFonts w:ascii="Sylfaen" w:hAnsi="Sylfaen" w:cs="Sylfaen"/>
          <w:noProof/>
        </w:rPr>
        <w:t xml:space="preserve">საქართველოს მთავრობის სარეზერვო ფონდიდან აქტებით გამოყოფილი ასიგნებების მოცულობამ შეადგინა </w:t>
      </w:r>
      <w:r w:rsidR="00DC05BE" w:rsidRPr="00DC05BE">
        <w:rPr>
          <w:rFonts w:ascii="Sylfaen" w:hAnsi="Sylfaen" w:cs="Sylfaen"/>
          <w:noProof/>
          <w:lang w:val="ka-GE"/>
        </w:rPr>
        <w:t>6 670.5</w:t>
      </w:r>
      <w:r w:rsidR="00A01A86" w:rsidRPr="00DC05BE">
        <w:rPr>
          <w:rFonts w:ascii="Sylfaen" w:hAnsi="Sylfaen" w:cs="Sylfaen"/>
          <w:noProof/>
        </w:rPr>
        <w:t xml:space="preserve"> </w:t>
      </w:r>
      <w:r w:rsidR="009450E6" w:rsidRPr="00DC05BE">
        <w:rPr>
          <w:rFonts w:ascii="Sylfaen" w:hAnsi="Sylfaen" w:cs="Sylfaen"/>
          <w:noProof/>
        </w:rPr>
        <w:t>ათასი ლარი, ხოლო საკასო შესრულებამ -</w:t>
      </w:r>
      <w:r w:rsidR="009450E6" w:rsidRPr="00DC05BE">
        <w:rPr>
          <w:rFonts w:ascii="Sylfaen" w:hAnsi="Sylfaen" w:cs="Sylfaen"/>
          <w:noProof/>
          <w:lang w:val="ka-GE"/>
        </w:rPr>
        <w:t xml:space="preserve"> </w:t>
      </w:r>
      <w:r w:rsidR="00DC05BE" w:rsidRPr="00DC05BE">
        <w:rPr>
          <w:rFonts w:ascii="Sylfaen" w:hAnsi="Sylfaen" w:cs="Sylfaen"/>
          <w:noProof/>
          <w:lang w:val="ka-GE"/>
        </w:rPr>
        <w:t>822.2</w:t>
      </w:r>
      <w:r w:rsidR="009450E6" w:rsidRPr="00DC05BE">
        <w:rPr>
          <w:rFonts w:ascii="Sylfaen" w:hAnsi="Sylfaen" w:cs="Sylfaen"/>
          <w:noProof/>
        </w:rPr>
        <w:t xml:space="preserve"> ათასი ლარი. </w:t>
      </w:r>
      <w:r w:rsidR="00A01A86" w:rsidRPr="00DC05BE">
        <w:rPr>
          <w:rFonts w:ascii="Sylfaen" w:hAnsi="Sylfaen" w:cs="Sylfaen"/>
          <w:noProof/>
        </w:rPr>
        <w:t xml:space="preserve"> </w:t>
      </w:r>
    </w:p>
    <w:p w14:paraId="34A93C78" w14:textId="77777777" w:rsidR="0034426A" w:rsidRPr="00DC05BE" w:rsidRDefault="0034426A" w:rsidP="00193EAB">
      <w:pPr>
        <w:tabs>
          <w:tab w:val="left" w:pos="0"/>
        </w:tabs>
        <w:spacing w:after="0" w:line="240" w:lineRule="auto"/>
        <w:ind w:right="173" w:firstLine="720"/>
        <w:jc w:val="right"/>
        <w:rPr>
          <w:rFonts w:ascii="Sylfaen" w:hAnsi="Sylfaen"/>
          <w:i/>
          <w:noProof/>
          <w:color w:val="000000"/>
          <w:sz w:val="18"/>
          <w:szCs w:val="18"/>
          <w:lang w:val="ka-GE"/>
        </w:rPr>
      </w:pPr>
    </w:p>
    <w:p w14:paraId="5B81A1F5" w14:textId="512F6A2F" w:rsidR="008B4C5E" w:rsidRPr="00DC05BE" w:rsidRDefault="008B4C5E" w:rsidP="00193EAB">
      <w:pPr>
        <w:tabs>
          <w:tab w:val="left" w:pos="0"/>
        </w:tabs>
        <w:spacing w:after="0" w:line="240" w:lineRule="auto"/>
        <w:ind w:right="173" w:firstLine="720"/>
        <w:jc w:val="right"/>
        <w:rPr>
          <w:rFonts w:ascii="Sylfaen" w:hAnsi="Sylfaen"/>
          <w:i/>
          <w:noProof/>
          <w:color w:val="000000"/>
          <w:sz w:val="18"/>
          <w:szCs w:val="18"/>
          <w:lang w:val="ka-GE"/>
        </w:rPr>
      </w:pPr>
      <w:r w:rsidRPr="00DC05BE">
        <w:rPr>
          <w:rFonts w:ascii="Sylfaen" w:hAnsi="Sylfaen"/>
          <w:i/>
          <w:noProof/>
          <w:color w:val="000000"/>
          <w:sz w:val="18"/>
          <w:szCs w:val="18"/>
          <w:lang w:val="ka-GE"/>
        </w:rPr>
        <w:t>ლარებში</w:t>
      </w:r>
    </w:p>
    <w:tbl>
      <w:tblPr>
        <w:tblW w:w="5000" w:type="pct"/>
        <w:tblLook w:val="04A0" w:firstRow="1" w:lastRow="0" w:firstColumn="1" w:lastColumn="0" w:noHBand="0" w:noVBand="1"/>
      </w:tblPr>
      <w:tblGrid>
        <w:gridCol w:w="1283"/>
        <w:gridCol w:w="3122"/>
        <w:gridCol w:w="1462"/>
        <w:gridCol w:w="1462"/>
        <w:gridCol w:w="1462"/>
        <w:gridCol w:w="1639"/>
      </w:tblGrid>
      <w:tr w:rsidR="00DC05BE" w:rsidRPr="00DC05BE" w14:paraId="665F4958" w14:textId="77777777" w:rsidTr="00193EAB">
        <w:trPr>
          <w:trHeight w:val="288"/>
          <w:tblHeader/>
        </w:trPr>
        <w:tc>
          <w:tcPr>
            <w:tcW w:w="615"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536E14FB" w14:textId="77777777" w:rsidR="00DC05BE" w:rsidRPr="00DC05BE" w:rsidRDefault="00DC05BE" w:rsidP="00193EAB">
            <w:pPr>
              <w:spacing w:after="0" w:line="240" w:lineRule="auto"/>
              <w:jc w:val="center"/>
              <w:rPr>
                <w:rFonts w:ascii="Sylfaen" w:eastAsia="Times New Roman" w:hAnsi="Sylfaen" w:cs="Arial"/>
                <w:b/>
                <w:bCs/>
                <w:i/>
                <w:iCs/>
                <w:sz w:val="16"/>
                <w:szCs w:val="16"/>
              </w:rPr>
            </w:pPr>
            <w:r w:rsidRPr="00DC05BE">
              <w:rPr>
                <w:rFonts w:ascii="Sylfaen" w:eastAsia="Times New Roman" w:hAnsi="Sylfaen" w:cs="Arial"/>
                <w:b/>
                <w:bCs/>
                <w:i/>
                <w:iCs/>
                <w:sz w:val="16"/>
                <w:szCs w:val="16"/>
              </w:rPr>
              <w:t>დოკუმენტის თარიღი და ნომერი</w:t>
            </w:r>
          </w:p>
        </w:tc>
        <w:tc>
          <w:tcPr>
            <w:tcW w:w="1497" w:type="pct"/>
            <w:tcBorders>
              <w:top w:val="dotted" w:sz="4" w:space="0" w:color="auto"/>
              <w:left w:val="nil"/>
              <w:bottom w:val="dotted" w:sz="4" w:space="0" w:color="auto"/>
              <w:right w:val="dotted" w:sz="4" w:space="0" w:color="auto"/>
            </w:tcBorders>
            <w:shd w:val="clear" w:color="auto" w:fill="auto"/>
            <w:vAlign w:val="center"/>
            <w:hideMark/>
          </w:tcPr>
          <w:p w14:paraId="4127D59F" w14:textId="77777777" w:rsidR="00DC05BE" w:rsidRPr="00DC05BE" w:rsidRDefault="00DC05BE" w:rsidP="00193EAB">
            <w:pPr>
              <w:spacing w:after="0" w:line="240" w:lineRule="auto"/>
              <w:jc w:val="center"/>
              <w:rPr>
                <w:rFonts w:ascii="Sylfaen" w:eastAsia="Times New Roman" w:hAnsi="Sylfaen" w:cs="Arial"/>
                <w:b/>
                <w:bCs/>
                <w:i/>
                <w:iCs/>
                <w:sz w:val="16"/>
                <w:szCs w:val="16"/>
              </w:rPr>
            </w:pPr>
            <w:r w:rsidRPr="00DC05BE">
              <w:rPr>
                <w:rFonts w:ascii="Sylfaen" w:eastAsia="Times New Roman" w:hAnsi="Sylfaen" w:cs="Arial"/>
                <w:b/>
                <w:bCs/>
                <w:i/>
                <w:iCs/>
                <w:sz w:val="16"/>
                <w:szCs w:val="16"/>
              </w:rPr>
              <w:t>თანხის გაცემის მიზანი</w:t>
            </w:r>
          </w:p>
        </w:tc>
        <w:tc>
          <w:tcPr>
            <w:tcW w:w="701" w:type="pct"/>
            <w:tcBorders>
              <w:top w:val="dotted" w:sz="4" w:space="0" w:color="auto"/>
              <w:left w:val="nil"/>
              <w:bottom w:val="dotted" w:sz="4" w:space="0" w:color="auto"/>
              <w:right w:val="dotted" w:sz="4" w:space="0" w:color="auto"/>
            </w:tcBorders>
            <w:shd w:val="clear" w:color="auto" w:fill="auto"/>
            <w:vAlign w:val="center"/>
            <w:hideMark/>
          </w:tcPr>
          <w:p w14:paraId="303B18F1" w14:textId="77777777" w:rsidR="00DC05BE" w:rsidRPr="00DC05BE" w:rsidRDefault="00DC05BE" w:rsidP="00193EAB">
            <w:pPr>
              <w:spacing w:after="0" w:line="240" w:lineRule="auto"/>
              <w:jc w:val="center"/>
              <w:rPr>
                <w:rFonts w:ascii="Sylfaen" w:eastAsia="Times New Roman" w:hAnsi="Sylfaen" w:cs="Arial"/>
                <w:b/>
                <w:bCs/>
                <w:i/>
                <w:iCs/>
                <w:sz w:val="16"/>
                <w:szCs w:val="16"/>
              </w:rPr>
            </w:pPr>
            <w:r w:rsidRPr="00DC05BE">
              <w:rPr>
                <w:rFonts w:ascii="Sylfaen" w:eastAsia="Times New Roman" w:hAnsi="Sylfaen" w:cs="Arial"/>
                <w:b/>
                <w:bCs/>
                <w:i/>
                <w:iCs/>
                <w:sz w:val="16"/>
                <w:szCs w:val="16"/>
              </w:rPr>
              <w:t>აქტით გამოყოფილი თანხა</w:t>
            </w:r>
          </w:p>
        </w:tc>
        <w:tc>
          <w:tcPr>
            <w:tcW w:w="701" w:type="pct"/>
            <w:tcBorders>
              <w:top w:val="dotted" w:sz="4" w:space="0" w:color="auto"/>
              <w:left w:val="nil"/>
              <w:bottom w:val="dotted" w:sz="4" w:space="0" w:color="auto"/>
              <w:right w:val="dotted" w:sz="4" w:space="0" w:color="auto"/>
            </w:tcBorders>
            <w:shd w:val="clear" w:color="auto" w:fill="auto"/>
            <w:vAlign w:val="center"/>
            <w:hideMark/>
          </w:tcPr>
          <w:p w14:paraId="6638A9C5" w14:textId="77777777" w:rsidR="00DC05BE" w:rsidRPr="00DC05BE" w:rsidRDefault="00DC05BE" w:rsidP="00193EAB">
            <w:pPr>
              <w:spacing w:after="0" w:line="240" w:lineRule="auto"/>
              <w:jc w:val="center"/>
              <w:rPr>
                <w:rFonts w:ascii="Sylfaen" w:eastAsia="Times New Roman" w:hAnsi="Sylfaen" w:cs="Arial"/>
                <w:b/>
                <w:bCs/>
                <w:i/>
                <w:iCs/>
                <w:sz w:val="16"/>
                <w:szCs w:val="16"/>
              </w:rPr>
            </w:pPr>
            <w:r w:rsidRPr="00DC05BE">
              <w:rPr>
                <w:rFonts w:ascii="Sylfaen" w:eastAsia="Times New Roman" w:hAnsi="Sylfaen" w:cs="Arial"/>
                <w:b/>
                <w:bCs/>
                <w:i/>
                <w:iCs/>
                <w:sz w:val="16"/>
                <w:szCs w:val="16"/>
              </w:rPr>
              <w:t>გამოყოფილი თანხა</w:t>
            </w:r>
          </w:p>
        </w:tc>
        <w:tc>
          <w:tcPr>
            <w:tcW w:w="701" w:type="pct"/>
            <w:tcBorders>
              <w:top w:val="dotted" w:sz="4" w:space="0" w:color="auto"/>
              <w:left w:val="nil"/>
              <w:bottom w:val="dotted" w:sz="4" w:space="0" w:color="auto"/>
              <w:right w:val="dotted" w:sz="4" w:space="0" w:color="auto"/>
            </w:tcBorders>
            <w:shd w:val="clear" w:color="auto" w:fill="auto"/>
            <w:vAlign w:val="center"/>
            <w:hideMark/>
          </w:tcPr>
          <w:p w14:paraId="26D5CAB4" w14:textId="58083322" w:rsidR="00DC05BE" w:rsidRPr="00DC05BE" w:rsidRDefault="00DC05BE" w:rsidP="00193EAB">
            <w:pPr>
              <w:spacing w:after="0" w:line="240" w:lineRule="auto"/>
              <w:jc w:val="center"/>
              <w:rPr>
                <w:rFonts w:ascii="Sylfaen" w:eastAsia="Times New Roman" w:hAnsi="Sylfaen" w:cs="Arial"/>
                <w:b/>
                <w:bCs/>
                <w:i/>
                <w:iCs/>
                <w:sz w:val="16"/>
                <w:szCs w:val="16"/>
              </w:rPr>
            </w:pPr>
            <w:r w:rsidRPr="00DC05BE">
              <w:rPr>
                <w:rFonts w:ascii="Sylfaen" w:eastAsia="Times New Roman" w:hAnsi="Sylfaen" w:cs="Arial"/>
                <w:b/>
                <w:bCs/>
                <w:i/>
                <w:iCs/>
                <w:sz w:val="16"/>
                <w:szCs w:val="16"/>
              </w:rPr>
              <w:t>საკასო</w:t>
            </w:r>
            <w:r w:rsidRPr="00DC05BE">
              <w:rPr>
                <w:rFonts w:ascii="AcadNusx" w:eastAsia="Times New Roman" w:hAnsi="AcadNusx" w:cs="Arial"/>
                <w:b/>
                <w:bCs/>
                <w:sz w:val="16"/>
                <w:szCs w:val="16"/>
              </w:rPr>
              <w:t xml:space="preserve"> </w:t>
            </w:r>
            <w:r>
              <w:rPr>
                <w:rFonts w:asciiTheme="minorHAnsi" w:eastAsia="Times New Roman" w:hAnsiTheme="minorHAnsi" w:cs="Arial"/>
                <w:b/>
                <w:bCs/>
                <w:sz w:val="16"/>
                <w:szCs w:val="16"/>
                <w:lang w:val="ka-GE"/>
              </w:rPr>
              <w:t xml:space="preserve"> </w:t>
            </w:r>
            <w:r>
              <w:rPr>
                <w:rFonts w:asciiTheme="minorHAnsi" w:eastAsia="Times New Roman" w:hAnsiTheme="minorHAnsi" w:cs="Arial"/>
                <w:b/>
                <w:bCs/>
                <w:sz w:val="16"/>
                <w:szCs w:val="16"/>
                <w:lang w:val="ka-GE"/>
              </w:rPr>
              <w:br/>
            </w:r>
            <w:r w:rsidRPr="00DC05BE">
              <w:rPr>
                <w:rFonts w:ascii="Sylfaen" w:eastAsia="Times New Roman" w:hAnsi="Sylfaen" w:cs="Arial"/>
                <w:b/>
                <w:bCs/>
                <w:sz w:val="16"/>
                <w:szCs w:val="16"/>
              </w:rPr>
              <w:t>ხარჯი</w:t>
            </w:r>
          </w:p>
        </w:tc>
        <w:tc>
          <w:tcPr>
            <w:tcW w:w="786" w:type="pct"/>
            <w:tcBorders>
              <w:top w:val="dotted" w:sz="4" w:space="0" w:color="auto"/>
              <w:left w:val="nil"/>
              <w:bottom w:val="dotted" w:sz="4" w:space="0" w:color="auto"/>
              <w:right w:val="dotted" w:sz="4" w:space="0" w:color="auto"/>
            </w:tcBorders>
            <w:shd w:val="clear" w:color="auto" w:fill="auto"/>
            <w:vAlign w:val="center"/>
            <w:hideMark/>
          </w:tcPr>
          <w:p w14:paraId="72CE1096" w14:textId="77777777" w:rsidR="00DC05BE" w:rsidRPr="00DC05BE" w:rsidRDefault="00DC05BE" w:rsidP="00193EAB">
            <w:pPr>
              <w:spacing w:after="0" w:line="240" w:lineRule="auto"/>
              <w:jc w:val="center"/>
              <w:rPr>
                <w:rFonts w:ascii="Sylfaen" w:eastAsia="Times New Roman" w:hAnsi="Sylfaen" w:cs="Arial"/>
                <w:b/>
                <w:bCs/>
                <w:i/>
                <w:iCs/>
                <w:sz w:val="16"/>
                <w:szCs w:val="16"/>
              </w:rPr>
            </w:pPr>
            <w:r w:rsidRPr="00DC05BE">
              <w:rPr>
                <w:rFonts w:ascii="Sylfaen" w:eastAsia="Times New Roman" w:hAnsi="Sylfaen" w:cs="Arial"/>
                <w:b/>
                <w:bCs/>
                <w:i/>
                <w:iCs/>
                <w:sz w:val="16"/>
                <w:szCs w:val="16"/>
              </w:rPr>
              <w:t>გადახრა</w:t>
            </w:r>
          </w:p>
        </w:tc>
      </w:tr>
      <w:tr w:rsidR="00DC05BE" w:rsidRPr="00DC05BE" w14:paraId="5F3CB3D4" w14:textId="77777777" w:rsidTr="00193EAB">
        <w:trPr>
          <w:trHeight w:val="288"/>
        </w:trPr>
        <w:tc>
          <w:tcPr>
            <w:tcW w:w="2112" w:type="pct"/>
            <w:gridSpan w:val="2"/>
            <w:tcBorders>
              <w:top w:val="dotted" w:sz="4" w:space="0" w:color="auto"/>
              <w:left w:val="dotted" w:sz="4" w:space="0" w:color="auto"/>
              <w:bottom w:val="dotted" w:sz="4" w:space="0" w:color="auto"/>
              <w:right w:val="nil"/>
            </w:tcBorders>
            <w:shd w:val="clear" w:color="000000" w:fill="DAEEF3"/>
            <w:vAlign w:val="center"/>
            <w:hideMark/>
          </w:tcPr>
          <w:p w14:paraId="708DA2BC" w14:textId="77777777" w:rsidR="00DC05BE" w:rsidRPr="00DC05BE" w:rsidRDefault="00DC05BE" w:rsidP="00193EAB">
            <w:pPr>
              <w:spacing w:after="0" w:line="240" w:lineRule="auto"/>
              <w:jc w:val="center"/>
              <w:rPr>
                <w:rFonts w:ascii="Sylfaen" w:eastAsia="Times New Roman" w:hAnsi="Sylfaen" w:cs="Arial"/>
                <w:b/>
                <w:bCs/>
                <w:sz w:val="16"/>
                <w:szCs w:val="16"/>
              </w:rPr>
            </w:pPr>
            <w:r w:rsidRPr="00DC05BE">
              <w:rPr>
                <w:rFonts w:ascii="Sylfaen" w:eastAsia="Times New Roman" w:hAnsi="Sylfaen" w:cs="Arial"/>
                <w:b/>
                <w:bCs/>
                <w:sz w:val="16"/>
                <w:szCs w:val="16"/>
              </w:rPr>
              <w:t>საქართველოს მთავრობის ადმინისტრაცია</w:t>
            </w:r>
          </w:p>
        </w:tc>
        <w:tc>
          <w:tcPr>
            <w:tcW w:w="701" w:type="pct"/>
            <w:tcBorders>
              <w:top w:val="nil"/>
              <w:left w:val="nil"/>
              <w:bottom w:val="dotted" w:sz="4" w:space="0" w:color="auto"/>
              <w:right w:val="dotted" w:sz="4" w:space="0" w:color="auto"/>
            </w:tcBorders>
            <w:shd w:val="clear" w:color="000000" w:fill="DAEEF3"/>
            <w:noWrap/>
            <w:vAlign w:val="center"/>
            <w:hideMark/>
          </w:tcPr>
          <w:p w14:paraId="04A90A79" w14:textId="77777777" w:rsidR="00DC05BE" w:rsidRPr="00DC05BE" w:rsidRDefault="00DC05BE" w:rsidP="00193EAB">
            <w:pPr>
              <w:spacing w:after="0" w:line="240" w:lineRule="auto"/>
              <w:jc w:val="right"/>
              <w:rPr>
                <w:rFonts w:ascii="Arial" w:eastAsia="Times New Roman" w:hAnsi="Arial" w:cs="Arial"/>
                <w:b/>
                <w:bCs/>
                <w:sz w:val="16"/>
                <w:szCs w:val="16"/>
              </w:rPr>
            </w:pPr>
            <w:r w:rsidRPr="00DC05BE">
              <w:rPr>
                <w:rFonts w:ascii="Arial" w:eastAsia="Times New Roman" w:hAnsi="Arial" w:cs="Arial"/>
                <w:b/>
                <w:bCs/>
                <w:sz w:val="16"/>
                <w:szCs w:val="16"/>
              </w:rPr>
              <w:t>3,683,017.84</w:t>
            </w:r>
          </w:p>
        </w:tc>
        <w:tc>
          <w:tcPr>
            <w:tcW w:w="701" w:type="pct"/>
            <w:tcBorders>
              <w:top w:val="nil"/>
              <w:left w:val="nil"/>
              <w:bottom w:val="dotted" w:sz="4" w:space="0" w:color="auto"/>
              <w:right w:val="dotted" w:sz="4" w:space="0" w:color="auto"/>
            </w:tcBorders>
            <w:shd w:val="clear" w:color="000000" w:fill="DAEEF3"/>
            <w:noWrap/>
            <w:vAlign w:val="center"/>
            <w:hideMark/>
          </w:tcPr>
          <w:p w14:paraId="64038751" w14:textId="77777777" w:rsidR="00DC05BE" w:rsidRPr="00DC05BE" w:rsidRDefault="00DC05BE" w:rsidP="00193EAB">
            <w:pPr>
              <w:spacing w:after="0" w:line="240" w:lineRule="auto"/>
              <w:jc w:val="right"/>
              <w:rPr>
                <w:rFonts w:ascii="Arial" w:eastAsia="Times New Roman" w:hAnsi="Arial" w:cs="Arial"/>
                <w:b/>
                <w:bCs/>
                <w:sz w:val="16"/>
                <w:szCs w:val="16"/>
              </w:rPr>
            </w:pPr>
            <w:r w:rsidRPr="00DC05BE">
              <w:rPr>
                <w:rFonts w:ascii="Arial" w:eastAsia="Times New Roman" w:hAnsi="Arial" w:cs="Arial"/>
                <w:b/>
                <w:bCs/>
                <w:sz w:val="16"/>
                <w:szCs w:val="16"/>
              </w:rPr>
              <w:t>1,150,070.41</w:t>
            </w:r>
          </w:p>
        </w:tc>
        <w:tc>
          <w:tcPr>
            <w:tcW w:w="701" w:type="pct"/>
            <w:tcBorders>
              <w:top w:val="nil"/>
              <w:left w:val="nil"/>
              <w:bottom w:val="dotted" w:sz="4" w:space="0" w:color="auto"/>
              <w:right w:val="dotted" w:sz="4" w:space="0" w:color="auto"/>
            </w:tcBorders>
            <w:shd w:val="clear" w:color="000000" w:fill="DAEEF3"/>
            <w:noWrap/>
            <w:vAlign w:val="center"/>
            <w:hideMark/>
          </w:tcPr>
          <w:p w14:paraId="766B1393" w14:textId="77777777" w:rsidR="00DC05BE" w:rsidRPr="00DC05BE" w:rsidRDefault="00DC05BE" w:rsidP="00193EAB">
            <w:pPr>
              <w:spacing w:after="0" w:line="240" w:lineRule="auto"/>
              <w:jc w:val="right"/>
              <w:rPr>
                <w:rFonts w:ascii="Arial" w:eastAsia="Times New Roman" w:hAnsi="Arial" w:cs="Arial"/>
                <w:b/>
                <w:bCs/>
                <w:sz w:val="16"/>
                <w:szCs w:val="16"/>
              </w:rPr>
            </w:pPr>
            <w:r w:rsidRPr="00DC05BE">
              <w:rPr>
                <w:rFonts w:ascii="Arial" w:eastAsia="Times New Roman" w:hAnsi="Arial" w:cs="Arial"/>
                <w:b/>
                <w:bCs/>
                <w:sz w:val="16"/>
                <w:szCs w:val="16"/>
              </w:rPr>
              <w:t>564,448.15</w:t>
            </w:r>
          </w:p>
        </w:tc>
        <w:tc>
          <w:tcPr>
            <w:tcW w:w="786" w:type="pct"/>
            <w:tcBorders>
              <w:top w:val="nil"/>
              <w:left w:val="nil"/>
              <w:bottom w:val="dotted" w:sz="4" w:space="0" w:color="auto"/>
              <w:right w:val="dotted" w:sz="4" w:space="0" w:color="auto"/>
            </w:tcBorders>
            <w:shd w:val="clear" w:color="000000" w:fill="DAEEF3"/>
            <w:noWrap/>
            <w:vAlign w:val="center"/>
            <w:hideMark/>
          </w:tcPr>
          <w:p w14:paraId="04DAF6DA" w14:textId="77777777" w:rsidR="00DC05BE" w:rsidRPr="00DC05BE" w:rsidRDefault="00DC05BE" w:rsidP="00193EAB">
            <w:pPr>
              <w:spacing w:after="0" w:line="240" w:lineRule="auto"/>
              <w:jc w:val="right"/>
              <w:rPr>
                <w:rFonts w:ascii="Arial" w:eastAsia="Times New Roman" w:hAnsi="Arial" w:cs="Arial"/>
                <w:b/>
                <w:bCs/>
                <w:sz w:val="16"/>
                <w:szCs w:val="16"/>
              </w:rPr>
            </w:pPr>
            <w:r w:rsidRPr="00DC05BE">
              <w:rPr>
                <w:rFonts w:ascii="Arial" w:eastAsia="Times New Roman" w:hAnsi="Arial" w:cs="Arial"/>
                <w:b/>
                <w:bCs/>
                <w:sz w:val="16"/>
                <w:szCs w:val="16"/>
              </w:rPr>
              <w:t>585,622.26</w:t>
            </w:r>
          </w:p>
        </w:tc>
      </w:tr>
      <w:tr w:rsidR="00DC05BE" w:rsidRPr="00DC05BE" w14:paraId="30EB0697" w14:textId="77777777" w:rsidTr="00193EAB">
        <w:trPr>
          <w:trHeight w:val="288"/>
        </w:trPr>
        <w:tc>
          <w:tcPr>
            <w:tcW w:w="615" w:type="pct"/>
            <w:tcBorders>
              <w:top w:val="nil"/>
              <w:left w:val="dotted" w:sz="4" w:space="0" w:color="auto"/>
              <w:bottom w:val="dotted" w:sz="4" w:space="0" w:color="auto"/>
              <w:right w:val="dotted" w:sz="4" w:space="0" w:color="auto"/>
            </w:tcBorders>
            <w:shd w:val="clear" w:color="auto" w:fill="auto"/>
            <w:vAlign w:val="center"/>
            <w:hideMark/>
          </w:tcPr>
          <w:p w14:paraId="36CBB36B" w14:textId="77777777" w:rsidR="00DC05BE" w:rsidRPr="00DC05BE" w:rsidRDefault="00DC05BE" w:rsidP="00193EAB">
            <w:pPr>
              <w:spacing w:after="0" w:line="240" w:lineRule="auto"/>
              <w:jc w:val="center"/>
              <w:rPr>
                <w:rFonts w:ascii="Sylfaen" w:eastAsia="Times New Roman" w:hAnsi="Sylfaen" w:cs="Arial"/>
                <w:sz w:val="16"/>
                <w:szCs w:val="16"/>
              </w:rPr>
            </w:pPr>
            <w:r w:rsidRPr="00DC05BE">
              <w:rPr>
                <w:rFonts w:ascii="Sylfaen" w:eastAsia="Times New Roman" w:hAnsi="Sylfaen" w:cs="Arial"/>
                <w:sz w:val="16"/>
                <w:szCs w:val="16"/>
              </w:rPr>
              <w:t>საქართველოს მთავრობის განკარგულება N68 21.01.21.</w:t>
            </w:r>
          </w:p>
        </w:tc>
        <w:tc>
          <w:tcPr>
            <w:tcW w:w="1497" w:type="pct"/>
            <w:tcBorders>
              <w:top w:val="nil"/>
              <w:left w:val="nil"/>
              <w:bottom w:val="dotted" w:sz="4" w:space="0" w:color="auto"/>
              <w:right w:val="dotted" w:sz="4" w:space="0" w:color="auto"/>
            </w:tcBorders>
            <w:shd w:val="clear" w:color="auto" w:fill="auto"/>
            <w:vAlign w:val="center"/>
            <w:hideMark/>
          </w:tcPr>
          <w:p w14:paraId="3FAEDCD3" w14:textId="77777777" w:rsidR="00DC05BE" w:rsidRPr="00DC05BE" w:rsidRDefault="00DC05BE" w:rsidP="00193EAB">
            <w:pPr>
              <w:spacing w:after="0" w:line="240" w:lineRule="auto"/>
              <w:rPr>
                <w:rFonts w:ascii="Sylfaen" w:eastAsia="Times New Roman" w:hAnsi="Sylfaen" w:cs="Arial"/>
                <w:sz w:val="16"/>
                <w:szCs w:val="16"/>
              </w:rPr>
            </w:pPr>
            <w:r w:rsidRPr="00DC05BE">
              <w:rPr>
                <w:rFonts w:ascii="Sylfaen" w:eastAsia="Times New Roman" w:hAnsi="Sylfaen" w:cs="Arial"/>
                <w:sz w:val="16"/>
                <w:szCs w:val="16"/>
              </w:rPr>
              <w:t>საქართველოსა და აშშ-ს შორის სტრატეგიული პარტნიორობის გაღრმავების პროცესის მხარდასაჭერად, ასევე აშშ-ში საქართველოს შესახებ ცნობადობის ამაღლებისა და ქვეყნის სათანადოდ წარმოჩენის პროცესში დახმარების მიზნით აუცილებელი საკონსულტაციო მომსახურების შეძენის ხარჯების დასაფინანსებლად</w:t>
            </w:r>
          </w:p>
        </w:tc>
        <w:tc>
          <w:tcPr>
            <w:tcW w:w="701" w:type="pct"/>
            <w:tcBorders>
              <w:top w:val="nil"/>
              <w:left w:val="nil"/>
              <w:bottom w:val="dotted" w:sz="4" w:space="0" w:color="auto"/>
              <w:right w:val="dotted" w:sz="4" w:space="0" w:color="auto"/>
            </w:tcBorders>
            <w:shd w:val="clear" w:color="000000" w:fill="FFFFFF"/>
            <w:noWrap/>
            <w:vAlign w:val="center"/>
            <w:hideMark/>
          </w:tcPr>
          <w:p w14:paraId="325A5309" w14:textId="77777777" w:rsidR="00DC05BE" w:rsidRPr="00DC05BE" w:rsidRDefault="00DC05BE" w:rsidP="00193EAB">
            <w:pPr>
              <w:spacing w:after="0" w:line="240" w:lineRule="auto"/>
              <w:jc w:val="right"/>
              <w:rPr>
                <w:rFonts w:ascii="Arial" w:eastAsia="Times New Roman" w:hAnsi="Arial" w:cs="Arial"/>
                <w:sz w:val="16"/>
                <w:szCs w:val="16"/>
              </w:rPr>
            </w:pPr>
            <w:r w:rsidRPr="00DC05BE">
              <w:rPr>
                <w:rFonts w:ascii="Arial" w:eastAsia="Times New Roman" w:hAnsi="Arial" w:cs="Arial"/>
                <w:sz w:val="16"/>
                <w:szCs w:val="16"/>
              </w:rPr>
              <w:t xml:space="preserve">       3,683,017.84 </w:t>
            </w:r>
          </w:p>
        </w:tc>
        <w:tc>
          <w:tcPr>
            <w:tcW w:w="701" w:type="pct"/>
            <w:tcBorders>
              <w:top w:val="nil"/>
              <w:left w:val="nil"/>
              <w:bottom w:val="dotted" w:sz="4" w:space="0" w:color="auto"/>
              <w:right w:val="dotted" w:sz="4" w:space="0" w:color="auto"/>
            </w:tcBorders>
            <w:shd w:val="clear" w:color="000000" w:fill="FFFFFF"/>
            <w:noWrap/>
            <w:vAlign w:val="center"/>
            <w:hideMark/>
          </w:tcPr>
          <w:p w14:paraId="4E304594" w14:textId="77777777" w:rsidR="00DC05BE" w:rsidRPr="00DC05BE" w:rsidRDefault="00DC05BE" w:rsidP="00193EAB">
            <w:pPr>
              <w:spacing w:after="0" w:line="240" w:lineRule="auto"/>
              <w:jc w:val="right"/>
              <w:rPr>
                <w:rFonts w:ascii="Arial" w:eastAsia="Times New Roman" w:hAnsi="Arial" w:cs="Arial"/>
                <w:sz w:val="16"/>
                <w:szCs w:val="16"/>
              </w:rPr>
            </w:pPr>
            <w:r w:rsidRPr="00DC05BE">
              <w:rPr>
                <w:rFonts w:ascii="Arial" w:eastAsia="Times New Roman" w:hAnsi="Arial" w:cs="Arial"/>
                <w:sz w:val="16"/>
                <w:szCs w:val="16"/>
              </w:rPr>
              <w:t xml:space="preserve">       1,150,070.41 </w:t>
            </w:r>
          </w:p>
        </w:tc>
        <w:tc>
          <w:tcPr>
            <w:tcW w:w="701" w:type="pct"/>
            <w:tcBorders>
              <w:top w:val="nil"/>
              <w:left w:val="nil"/>
              <w:bottom w:val="dotted" w:sz="4" w:space="0" w:color="auto"/>
              <w:right w:val="dotted" w:sz="4" w:space="0" w:color="auto"/>
            </w:tcBorders>
            <w:shd w:val="clear" w:color="000000" w:fill="FFFFFF"/>
            <w:noWrap/>
            <w:vAlign w:val="center"/>
            <w:hideMark/>
          </w:tcPr>
          <w:p w14:paraId="2CEA1948" w14:textId="77777777" w:rsidR="00DC05BE" w:rsidRPr="00DC05BE" w:rsidRDefault="00DC05BE" w:rsidP="00193EAB">
            <w:pPr>
              <w:spacing w:after="0" w:line="240" w:lineRule="auto"/>
              <w:jc w:val="right"/>
              <w:rPr>
                <w:rFonts w:ascii="Arial" w:eastAsia="Times New Roman" w:hAnsi="Arial" w:cs="Arial"/>
                <w:sz w:val="16"/>
                <w:szCs w:val="16"/>
              </w:rPr>
            </w:pPr>
            <w:r w:rsidRPr="00DC05BE">
              <w:rPr>
                <w:rFonts w:ascii="Arial" w:eastAsia="Times New Roman" w:hAnsi="Arial" w:cs="Arial"/>
                <w:sz w:val="16"/>
                <w:szCs w:val="16"/>
              </w:rPr>
              <w:t xml:space="preserve">          564,448.15 </w:t>
            </w:r>
          </w:p>
        </w:tc>
        <w:tc>
          <w:tcPr>
            <w:tcW w:w="786" w:type="pct"/>
            <w:tcBorders>
              <w:top w:val="nil"/>
              <w:left w:val="nil"/>
              <w:bottom w:val="dotted" w:sz="4" w:space="0" w:color="auto"/>
              <w:right w:val="dotted" w:sz="4" w:space="0" w:color="auto"/>
            </w:tcBorders>
            <w:shd w:val="clear" w:color="000000" w:fill="FFFFFF"/>
            <w:noWrap/>
            <w:vAlign w:val="center"/>
            <w:hideMark/>
          </w:tcPr>
          <w:p w14:paraId="2BD8A2D1" w14:textId="77777777" w:rsidR="00DC05BE" w:rsidRPr="00DC05BE" w:rsidRDefault="00DC05BE" w:rsidP="00193EAB">
            <w:pPr>
              <w:spacing w:after="0" w:line="240" w:lineRule="auto"/>
              <w:jc w:val="right"/>
              <w:rPr>
                <w:rFonts w:ascii="Arial" w:eastAsia="Times New Roman" w:hAnsi="Arial" w:cs="Arial"/>
                <w:sz w:val="16"/>
                <w:szCs w:val="16"/>
              </w:rPr>
            </w:pPr>
            <w:r w:rsidRPr="00DC05BE">
              <w:rPr>
                <w:rFonts w:ascii="Arial" w:eastAsia="Times New Roman" w:hAnsi="Arial" w:cs="Arial"/>
                <w:sz w:val="16"/>
                <w:szCs w:val="16"/>
              </w:rPr>
              <w:t xml:space="preserve">          585,622.26 </w:t>
            </w:r>
          </w:p>
        </w:tc>
      </w:tr>
      <w:tr w:rsidR="00DC05BE" w:rsidRPr="00DC05BE" w14:paraId="6033D9D3" w14:textId="77777777" w:rsidTr="00193EAB">
        <w:trPr>
          <w:trHeight w:val="288"/>
        </w:trPr>
        <w:tc>
          <w:tcPr>
            <w:tcW w:w="2112" w:type="pct"/>
            <w:gridSpan w:val="2"/>
            <w:tcBorders>
              <w:top w:val="dotted" w:sz="4" w:space="0" w:color="auto"/>
              <w:left w:val="dotted" w:sz="4" w:space="0" w:color="auto"/>
              <w:bottom w:val="dotted" w:sz="4" w:space="0" w:color="auto"/>
              <w:right w:val="nil"/>
            </w:tcBorders>
            <w:shd w:val="clear" w:color="000000" w:fill="DAEEF3"/>
            <w:vAlign w:val="center"/>
            <w:hideMark/>
          </w:tcPr>
          <w:p w14:paraId="4368A074" w14:textId="77777777" w:rsidR="00DC05BE" w:rsidRPr="00DC05BE" w:rsidRDefault="00DC05BE" w:rsidP="00193EAB">
            <w:pPr>
              <w:spacing w:after="0" w:line="240" w:lineRule="auto"/>
              <w:jc w:val="center"/>
              <w:rPr>
                <w:rFonts w:ascii="Sylfaen" w:eastAsia="Times New Roman" w:hAnsi="Sylfaen" w:cs="Arial"/>
                <w:b/>
                <w:bCs/>
                <w:sz w:val="16"/>
                <w:szCs w:val="16"/>
              </w:rPr>
            </w:pPr>
            <w:r w:rsidRPr="00DC05BE">
              <w:rPr>
                <w:rFonts w:ascii="Sylfaen" w:eastAsia="Times New Roman" w:hAnsi="Sylfaen" w:cs="Arial"/>
                <w:b/>
                <w:bCs/>
                <w:sz w:val="16"/>
                <w:szCs w:val="16"/>
              </w:rPr>
              <w:lastRenderedPageBreak/>
              <w:t>საქართველოს ფინანსთა სამინისტრო</w:t>
            </w:r>
          </w:p>
        </w:tc>
        <w:tc>
          <w:tcPr>
            <w:tcW w:w="701" w:type="pct"/>
            <w:tcBorders>
              <w:top w:val="nil"/>
              <w:left w:val="nil"/>
              <w:bottom w:val="dotted" w:sz="4" w:space="0" w:color="auto"/>
              <w:right w:val="dotted" w:sz="4" w:space="0" w:color="auto"/>
            </w:tcBorders>
            <w:shd w:val="clear" w:color="000000" w:fill="DAEEF3"/>
            <w:noWrap/>
            <w:vAlign w:val="center"/>
            <w:hideMark/>
          </w:tcPr>
          <w:p w14:paraId="1FE05490" w14:textId="77777777" w:rsidR="00DC05BE" w:rsidRPr="00DC05BE" w:rsidRDefault="00DC05BE" w:rsidP="00193EAB">
            <w:pPr>
              <w:spacing w:after="0" w:line="240" w:lineRule="auto"/>
              <w:jc w:val="right"/>
              <w:rPr>
                <w:rFonts w:ascii="Arial" w:eastAsia="Times New Roman" w:hAnsi="Arial" w:cs="Arial"/>
                <w:b/>
                <w:bCs/>
                <w:sz w:val="16"/>
                <w:szCs w:val="16"/>
              </w:rPr>
            </w:pPr>
            <w:r w:rsidRPr="00DC05BE">
              <w:rPr>
                <w:rFonts w:ascii="Arial" w:eastAsia="Times New Roman" w:hAnsi="Arial" w:cs="Arial"/>
                <w:b/>
                <w:bCs/>
                <w:sz w:val="16"/>
                <w:szCs w:val="16"/>
              </w:rPr>
              <w:t>2,729,440.00</w:t>
            </w:r>
          </w:p>
        </w:tc>
        <w:tc>
          <w:tcPr>
            <w:tcW w:w="701" w:type="pct"/>
            <w:tcBorders>
              <w:top w:val="nil"/>
              <w:left w:val="nil"/>
              <w:bottom w:val="dotted" w:sz="4" w:space="0" w:color="auto"/>
              <w:right w:val="dotted" w:sz="4" w:space="0" w:color="auto"/>
            </w:tcBorders>
            <w:shd w:val="clear" w:color="000000" w:fill="DAEEF3"/>
            <w:noWrap/>
            <w:vAlign w:val="center"/>
            <w:hideMark/>
          </w:tcPr>
          <w:p w14:paraId="7C18EAA8" w14:textId="77777777" w:rsidR="00DC05BE" w:rsidRPr="00DC05BE" w:rsidRDefault="00DC05BE" w:rsidP="00193EAB">
            <w:pPr>
              <w:spacing w:after="0" w:line="240" w:lineRule="auto"/>
              <w:jc w:val="right"/>
              <w:rPr>
                <w:rFonts w:ascii="Arial" w:eastAsia="Times New Roman" w:hAnsi="Arial" w:cs="Arial"/>
                <w:b/>
                <w:bCs/>
                <w:sz w:val="16"/>
                <w:szCs w:val="16"/>
              </w:rPr>
            </w:pPr>
            <w:r w:rsidRPr="00DC05BE">
              <w:rPr>
                <w:rFonts w:ascii="Arial" w:eastAsia="Times New Roman" w:hAnsi="Arial" w:cs="Arial"/>
                <w:b/>
                <w:bCs/>
                <w:sz w:val="16"/>
                <w:szCs w:val="16"/>
              </w:rPr>
              <w:t>0.00</w:t>
            </w:r>
          </w:p>
        </w:tc>
        <w:tc>
          <w:tcPr>
            <w:tcW w:w="701" w:type="pct"/>
            <w:tcBorders>
              <w:top w:val="nil"/>
              <w:left w:val="nil"/>
              <w:bottom w:val="dotted" w:sz="4" w:space="0" w:color="auto"/>
              <w:right w:val="dotted" w:sz="4" w:space="0" w:color="auto"/>
            </w:tcBorders>
            <w:shd w:val="clear" w:color="000000" w:fill="DAEEF3"/>
            <w:noWrap/>
            <w:vAlign w:val="center"/>
            <w:hideMark/>
          </w:tcPr>
          <w:p w14:paraId="62EF20C5" w14:textId="77777777" w:rsidR="00DC05BE" w:rsidRPr="00DC05BE" w:rsidRDefault="00DC05BE" w:rsidP="00193EAB">
            <w:pPr>
              <w:spacing w:after="0" w:line="240" w:lineRule="auto"/>
              <w:jc w:val="right"/>
              <w:rPr>
                <w:rFonts w:ascii="Arial" w:eastAsia="Times New Roman" w:hAnsi="Arial" w:cs="Arial"/>
                <w:b/>
                <w:bCs/>
                <w:sz w:val="16"/>
                <w:szCs w:val="16"/>
              </w:rPr>
            </w:pPr>
            <w:r w:rsidRPr="00DC05BE">
              <w:rPr>
                <w:rFonts w:ascii="Arial" w:eastAsia="Times New Roman" w:hAnsi="Arial" w:cs="Arial"/>
                <w:b/>
                <w:bCs/>
                <w:sz w:val="16"/>
                <w:szCs w:val="16"/>
              </w:rPr>
              <w:t>0.00</w:t>
            </w:r>
          </w:p>
        </w:tc>
        <w:tc>
          <w:tcPr>
            <w:tcW w:w="786" w:type="pct"/>
            <w:tcBorders>
              <w:top w:val="nil"/>
              <w:left w:val="nil"/>
              <w:bottom w:val="dotted" w:sz="4" w:space="0" w:color="auto"/>
              <w:right w:val="dotted" w:sz="4" w:space="0" w:color="auto"/>
            </w:tcBorders>
            <w:shd w:val="clear" w:color="000000" w:fill="DAEEF3"/>
            <w:noWrap/>
            <w:vAlign w:val="center"/>
            <w:hideMark/>
          </w:tcPr>
          <w:p w14:paraId="0AC91B95" w14:textId="77777777" w:rsidR="00DC05BE" w:rsidRPr="00DC05BE" w:rsidRDefault="00DC05BE" w:rsidP="00193EAB">
            <w:pPr>
              <w:spacing w:after="0" w:line="240" w:lineRule="auto"/>
              <w:jc w:val="right"/>
              <w:rPr>
                <w:rFonts w:ascii="Arial" w:eastAsia="Times New Roman" w:hAnsi="Arial" w:cs="Arial"/>
                <w:b/>
                <w:bCs/>
                <w:sz w:val="16"/>
                <w:szCs w:val="16"/>
              </w:rPr>
            </w:pPr>
            <w:r w:rsidRPr="00DC05BE">
              <w:rPr>
                <w:rFonts w:ascii="Arial" w:eastAsia="Times New Roman" w:hAnsi="Arial" w:cs="Arial"/>
                <w:b/>
                <w:bCs/>
                <w:sz w:val="16"/>
                <w:szCs w:val="16"/>
              </w:rPr>
              <w:t>0.00</w:t>
            </w:r>
          </w:p>
        </w:tc>
      </w:tr>
      <w:tr w:rsidR="00DC05BE" w:rsidRPr="00DC05BE" w14:paraId="798CA8D0" w14:textId="77777777" w:rsidTr="00193EAB">
        <w:trPr>
          <w:trHeight w:val="288"/>
        </w:trPr>
        <w:tc>
          <w:tcPr>
            <w:tcW w:w="615" w:type="pct"/>
            <w:tcBorders>
              <w:top w:val="nil"/>
              <w:left w:val="dotted" w:sz="4" w:space="0" w:color="auto"/>
              <w:bottom w:val="dotted" w:sz="4" w:space="0" w:color="auto"/>
              <w:right w:val="dotted" w:sz="4" w:space="0" w:color="auto"/>
            </w:tcBorders>
            <w:shd w:val="clear" w:color="auto" w:fill="auto"/>
            <w:vAlign w:val="center"/>
            <w:hideMark/>
          </w:tcPr>
          <w:p w14:paraId="4038646B" w14:textId="77777777" w:rsidR="00DC05BE" w:rsidRPr="00DC05BE" w:rsidRDefault="00DC05BE" w:rsidP="00193EAB">
            <w:pPr>
              <w:spacing w:after="0" w:line="240" w:lineRule="auto"/>
              <w:jc w:val="center"/>
              <w:rPr>
                <w:rFonts w:ascii="Sylfaen" w:eastAsia="Times New Roman" w:hAnsi="Sylfaen" w:cs="Arial"/>
                <w:sz w:val="16"/>
                <w:szCs w:val="16"/>
              </w:rPr>
            </w:pPr>
            <w:r w:rsidRPr="00DC05BE">
              <w:rPr>
                <w:rFonts w:ascii="Sylfaen" w:eastAsia="Times New Roman" w:hAnsi="Sylfaen" w:cs="Arial"/>
                <w:sz w:val="16"/>
                <w:szCs w:val="16"/>
              </w:rPr>
              <w:t>საქართველოს მთავრობის განკარგულება N413 19.03.21.</w:t>
            </w:r>
          </w:p>
        </w:tc>
        <w:tc>
          <w:tcPr>
            <w:tcW w:w="1497" w:type="pct"/>
            <w:tcBorders>
              <w:top w:val="nil"/>
              <w:left w:val="nil"/>
              <w:bottom w:val="dotted" w:sz="4" w:space="0" w:color="auto"/>
              <w:right w:val="dotted" w:sz="4" w:space="0" w:color="auto"/>
            </w:tcBorders>
            <w:shd w:val="clear" w:color="auto" w:fill="auto"/>
            <w:vAlign w:val="center"/>
            <w:hideMark/>
          </w:tcPr>
          <w:p w14:paraId="4E7144DF" w14:textId="2861E16F" w:rsidR="00DC05BE" w:rsidRPr="0065674E" w:rsidRDefault="00DC05BE" w:rsidP="00193EAB">
            <w:pPr>
              <w:spacing w:after="0" w:line="240" w:lineRule="auto"/>
              <w:rPr>
                <w:rFonts w:ascii="Sylfaen" w:eastAsia="Times New Roman" w:hAnsi="Sylfaen" w:cs="Arial"/>
                <w:sz w:val="16"/>
                <w:szCs w:val="16"/>
                <w:lang w:val="ka-GE"/>
              </w:rPr>
            </w:pPr>
            <w:r w:rsidRPr="00DC05BE">
              <w:rPr>
                <w:rFonts w:ascii="Sylfaen" w:eastAsia="Times New Roman" w:hAnsi="Sylfaen" w:cs="Arial"/>
                <w:sz w:val="16"/>
                <w:szCs w:val="16"/>
              </w:rPr>
              <w:t>საქართველოს ახალი ევროობლიგაციების გამოშვებასთან დაკავშირებული ღონისძიებების</w:t>
            </w:r>
            <w:r w:rsidR="0065674E">
              <w:rPr>
                <w:rFonts w:ascii="Sylfaen" w:eastAsia="Times New Roman" w:hAnsi="Sylfaen" w:cs="Arial"/>
                <w:sz w:val="16"/>
                <w:szCs w:val="16"/>
                <w:lang w:val="ka-GE"/>
              </w:rPr>
              <w:t>ათვის საჭირო საქონლისა და მომსახურების და მასთან დაკავშირებული საქართველოს კანონმდებლობით გათვალისწინებული გადასახადების დასაფინანსებლად</w:t>
            </w:r>
          </w:p>
        </w:tc>
        <w:tc>
          <w:tcPr>
            <w:tcW w:w="701" w:type="pct"/>
            <w:tcBorders>
              <w:top w:val="nil"/>
              <w:left w:val="nil"/>
              <w:bottom w:val="dotted" w:sz="4" w:space="0" w:color="auto"/>
              <w:right w:val="dotted" w:sz="4" w:space="0" w:color="auto"/>
            </w:tcBorders>
            <w:shd w:val="clear" w:color="000000" w:fill="FFFFFF"/>
            <w:noWrap/>
            <w:vAlign w:val="center"/>
            <w:hideMark/>
          </w:tcPr>
          <w:p w14:paraId="6A6BFD58" w14:textId="77777777" w:rsidR="00DC05BE" w:rsidRPr="00DC05BE" w:rsidRDefault="00DC05BE" w:rsidP="00193EAB">
            <w:pPr>
              <w:spacing w:after="0" w:line="240" w:lineRule="auto"/>
              <w:jc w:val="right"/>
              <w:rPr>
                <w:rFonts w:ascii="Arial" w:eastAsia="Times New Roman" w:hAnsi="Arial" w:cs="Arial"/>
                <w:sz w:val="16"/>
                <w:szCs w:val="16"/>
              </w:rPr>
            </w:pPr>
            <w:r w:rsidRPr="00DC05BE">
              <w:rPr>
                <w:rFonts w:ascii="Arial" w:eastAsia="Times New Roman" w:hAnsi="Arial" w:cs="Arial"/>
                <w:sz w:val="16"/>
                <w:szCs w:val="16"/>
              </w:rPr>
              <w:t>2,729,440.00</w:t>
            </w:r>
          </w:p>
        </w:tc>
        <w:tc>
          <w:tcPr>
            <w:tcW w:w="701" w:type="pct"/>
            <w:tcBorders>
              <w:top w:val="nil"/>
              <w:left w:val="nil"/>
              <w:bottom w:val="dotted" w:sz="4" w:space="0" w:color="auto"/>
              <w:right w:val="dotted" w:sz="4" w:space="0" w:color="auto"/>
            </w:tcBorders>
            <w:shd w:val="clear" w:color="000000" w:fill="FFFFFF"/>
            <w:noWrap/>
            <w:vAlign w:val="center"/>
            <w:hideMark/>
          </w:tcPr>
          <w:p w14:paraId="4BE30D1B" w14:textId="77777777" w:rsidR="00DC05BE" w:rsidRPr="00DC05BE" w:rsidRDefault="00DC05BE" w:rsidP="00193EAB">
            <w:pPr>
              <w:spacing w:after="0" w:line="240" w:lineRule="auto"/>
              <w:jc w:val="right"/>
              <w:rPr>
                <w:rFonts w:ascii="Arial" w:eastAsia="Times New Roman" w:hAnsi="Arial" w:cs="Arial"/>
                <w:sz w:val="16"/>
                <w:szCs w:val="16"/>
              </w:rPr>
            </w:pPr>
            <w:r w:rsidRPr="00DC05BE">
              <w:rPr>
                <w:rFonts w:ascii="Arial" w:eastAsia="Times New Roman" w:hAnsi="Arial" w:cs="Arial"/>
                <w:sz w:val="16"/>
                <w:szCs w:val="16"/>
              </w:rPr>
              <w:t>0.00</w:t>
            </w:r>
          </w:p>
        </w:tc>
        <w:tc>
          <w:tcPr>
            <w:tcW w:w="701" w:type="pct"/>
            <w:tcBorders>
              <w:top w:val="nil"/>
              <w:left w:val="nil"/>
              <w:bottom w:val="dotted" w:sz="4" w:space="0" w:color="auto"/>
              <w:right w:val="dotted" w:sz="4" w:space="0" w:color="auto"/>
            </w:tcBorders>
            <w:shd w:val="clear" w:color="000000" w:fill="FFFFFF"/>
            <w:noWrap/>
            <w:vAlign w:val="center"/>
            <w:hideMark/>
          </w:tcPr>
          <w:p w14:paraId="607AB37A" w14:textId="77777777" w:rsidR="00DC05BE" w:rsidRPr="00DC05BE" w:rsidRDefault="00DC05BE" w:rsidP="00193EAB">
            <w:pPr>
              <w:spacing w:after="0" w:line="240" w:lineRule="auto"/>
              <w:jc w:val="right"/>
              <w:rPr>
                <w:rFonts w:ascii="Arial" w:eastAsia="Times New Roman" w:hAnsi="Arial" w:cs="Arial"/>
                <w:sz w:val="16"/>
                <w:szCs w:val="16"/>
              </w:rPr>
            </w:pPr>
            <w:r w:rsidRPr="00DC05BE">
              <w:rPr>
                <w:rFonts w:ascii="Arial" w:eastAsia="Times New Roman" w:hAnsi="Arial" w:cs="Arial"/>
                <w:sz w:val="16"/>
                <w:szCs w:val="16"/>
              </w:rPr>
              <w:t>0.00</w:t>
            </w:r>
          </w:p>
        </w:tc>
        <w:tc>
          <w:tcPr>
            <w:tcW w:w="786" w:type="pct"/>
            <w:tcBorders>
              <w:top w:val="nil"/>
              <w:left w:val="nil"/>
              <w:bottom w:val="dotted" w:sz="4" w:space="0" w:color="auto"/>
              <w:right w:val="dotted" w:sz="4" w:space="0" w:color="auto"/>
            </w:tcBorders>
            <w:shd w:val="clear" w:color="000000" w:fill="FFFFFF"/>
            <w:noWrap/>
            <w:vAlign w:val="center"/>
            <w:hideMark/>
          </w:tcPr>
          <w:p w14:paraId="5E443406" w14:textId="7085CDF7" w:rsidR="00DC05BE" w:rsidRPr="00DC05BE" w:rsidRDefault="0065674E" w:rsidP="00193EAB">
            <w:pPr>
              <w:spacing w:after="0" w:line="240" w:lineRule="auto"/>
              <w:jc w:val="right"/>
              <w:rPr>
                <w:rFonts w:ascii="Arial" w:eastAsia="Times New Roman" w:hAnsi="Arial" w:cs="Arial"/>
                <w:sz w:val="16"/>
                <w:szCs w:val="16"/>
              </w:rPr>
            </w:pPr>
            <w:r w:rsidRPr="00DC05BE">
              <w:rPr>
                <w:rFonts w:ascii="Arial" w:eastAsia="Times New Roman" w:hAnsi="Arial" w:cs="Arial"/>
                <w:sz w:val="16"/>
                <w:szCs w:val="16"/>
              </w:rPr>
              <w:t>0.00</w:t>
            </w:r>
            <w:r w:rsidR="00DC05BE" w:rsidRPr="00DC05BE">
              <w:rPr>
                <w:rFonts w:ascii="Arial" w:eastAsia="Times New Roman" w:hAnsi="Arial" w:cs="Arial"/>
                <w:sz w:val="16"/>
                <w:szCs w:val="16"/>
              </w:rPr>
              <w:t xml:space="preserve">  </w:t>
            </w:r>
          </w:p>
        </w:tc>
      </w:tr>
      <w:tr w:rsidR="00DC05BE" w:rsidRPr="00DC05BE" w14:paraId="54DDD55B" w14:textId="77777777" w:rsidTr="00193EAB">
        <w:trPr>
          <w:trHeight w:val="288"/>
        </w:trPr>
        <w:tc>
          <w:tcPr>
            <w:tcW w:w="2112" w:type="pct"/>
            <w:gridSpan w:val="2"/>
            <w:tcBorders>
              <w:top w:val="dotted" w:sz="4" w:space="0" w:color="auto"/>
              <w:left w:val="dotted" w:sz="4" w:space="0" w:color="auto"/>
              <w:bottom w:val="dotted" w:sz="4" w:space="0" w:color="auto"/>
              <w:right w:val="nil"/>
            </w:tcBorders>
            <w:shd w:val="clear" w:color="000000" w:fill="DAEEF3"/>
            <w:vAlign w:val="center"/>
            <w:hideMark/>
          </w:tcPr>
          <w:p w14:paraId="24351D37" w14:textId="77777777" w:rsidR="00DC05BE" w:rsidRPr="00DC05BE" w:rsidRDefault="00DC05BE" w:rsidP="00193EAB">
            <w:pPr>
              <w:spacing w:after="0" w:line="240" w:lineRule="auto"/>
              <w:jc w:val="center"/>
              <w:rPr>
                <w:rFonts w:ascii="Sylfaen" w:eastAsia="Times New Roman" w:hAnsi="Sylfaen" w:cs="Arial"/>
                <w:b/>
                <w:bCs/>
                <w:sz w:val="16"/>
                <w:szCs w:val="16"/>
              </w:rPr>
            </w:pPr>
            <w:r w:rsidRPr="00DC05BE">
              <w:rPr>
                <w:rFonts w:ascii="Sylfaen" w:eastAsia="Times New Roman" w:hAnsi="Sylfaen" w:cs="Arial"/>
                <w:b/>
                <w:bCs/>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701" w:type="pct"/>
            <w:tcBorders>
              <w:top w:val="nil"/>
              <w:left w:val="nil"/>
              <w:bottom w:val="dotted" w:sz="4" w:space="0" w:color="auto"/>
              <w:right w:val="dotted" w:sz="4" w:space="0" w:color="auto"/>
            </w:tcBorders>
            <w:shd w:val="clear" w:color="000000" w:fill="DAEEF3"/>
            <w:noWrap/>
            <w:vAlign w:val="center"/>
            <w:hideMark/>
          </w:tcPr>
          <w:p w14:paraId="24AE7EF4" w14:textId="77777777" w:rsidR="00DC05BE" w:rsidRPr="00DC05BE" w:rsidRDefault="00DC05BE" w:rsidP="00193EAB">
            <w:pPr>
              <w:spacing w:after="0" w:line="240" w:lineRule="auto"/>
              <w:jc w:val="right"/>
              <w:rPr>
                <w:rFonts w:ascii="Arial" w:eastAsia="Times New Roman" w:hAnsi="Arial" w:cs="Arial"/>
                <w:b/>
                <w:bCs/>
                <w:sz w:val="16"/>
                <w:szCs w:val="16"/>
              </w:rPr>
            </w:pPr>
            <w:r w:rsidRPr="00DC05BE">
              <w:rPr>
                <w:rFonts w:ascii="Arial" w:eastAsia="Times New Roman" w:hAnsi="Arial" w:cs="Arial"/>
                <w:b/>
                <w:bCs/>
                <w:sz w:val="16"/>
                <w:szCs w:val="16"/>
              </w:rPr>
              <w:t>58,000.00</w:t>
            </w:r>
          </w:p>
        </w:tc>
        <w:tc>
          <w:tcPr>
            <w:tcW w:w="701" w:type="pct"/>
            <w:tcBorders>
              <w:top w:val="nil"/>
              <w:left w:val="nil"/>
              <w:bottom w:val="dotted" w:sz="4" w:space="0" w:color="auto"/>
              <w:right w:val="dotted" w:sz="4" w:space="0" w:color="auto"/>
            </w:tcBorders>
            <w:shd w:val="clear" w:color="000000" w:fill="DAEEF3"/>
            <w:noWrap/>
            <w:vAlign w:val="center"/>
            <w:hideMark/>
          </w:tcPr>
          <w:p w14:paraId="5549246A" w14:textId="77777777" w:rsidR="00DC05BE" w:rsidRPr="00DC05BE" w:rsidRDefault="00DC05BE" w:rsidP="00193EAB">
            <w:pPr>
              <w:spacing w:after="0" w:line="240" w:lineRule="auto"/>
              <w:jc w:val="right"/>
              <w:rPr>
                <w:rFonts w:ascii="Arial" w:eastAsia="Times New Roman" w:hAnsi="Arial" w:cs="Arial"/>
                <w:b/>
                <w:bCs/>
                <w:sz w:val="16"/>
                <w:szCs w:val="16"/>
              </w:rPr>
            </w:pPr>
            <w:r w:rsidRPr="00DC05BE">
              <w:rPr>
                <w:rFonts w:ascii="Arial" w:eastAsia="Times New Roman" w:hAnsi="Arial" w:cs="Arial"/>
                <w:b/>
                <w:bCs/>
                <w:sz w:val="16"/>
                <w:szCs w:val="16"/>
              </w:rPr>
              <w:t>58,000.00</w:t>
            </w:r>
          </w:p>
        </w:tc>
        <w:tc>
          <w:tcPr>
            <w:tcW w:w="701" w:type="pct"/>
            <w:tcBorders>
              <w:top w:val="nil"/>
              <w:left w:val="nil"/>
              <w:bottom w:val="dotted" w:sz="4" w:space="0" w:color="auto"/>
              <w:right w:val="dotted" w:sz="4" w:space="0" w:color="auto"/>
            </w:tcBorders>
            <w:shd w:val="clear" w:color="000000" w:fill="DAEEF3"/>
            <w:noWrap/>
            <w:vAlign w:val="center"/>
            <w:hideMark/>
          </w:tcPr>
          <w:p w14:paraId="7206E52D" w14:textId="77777777" w:rsidR="00DC05BE" w:rsidRPr="00DC05BE" w:rsidRDefault="00DC05BE" w:rsidP="00193EAB">
            <w:pPr>
              <w:spacing w:after="0" w:line="240" w:lineRule="auto"/>
              <w:jc w:val="right"/>
              <w:rPr>
                <w:rFonts w:ascii="Arial" w:eastAsia="Times New Roman" w:hAnsi="Arial" w:cs="Arial"/>
                <w:b/>
                <w:bCs/>
                <w:sz w:val="16"/>
                <w:szCs w:val="16"/>
              </w:rPr>
            </w:pPr>
            <w:r w:rsidRPr="00DC05BE">
              <w:rPr>
                <w:rFonts w:ascii="Arial" w:eastAsia="Times New Roman" w:hAnsi="Arial" w:cs="Arial"/>
                <w:b/>
                <w:bCs/>
                <w:sz w:val="16"/>
                <w:szCs w:val="16"/>
              </w:rPr>
              <w:t>57,664.68</w:t>
            </w:r>
          </w:p>
        </w:tc>
        <w:tc>
          <w:tcPr>
            <w:tcW w:w="786" w:type="pct"/>
            <w:tcBorders>
              <w:top w:val="nil"/>
              <w:left w:val="nil"/>
              <w:bottom w:val="dotted" w:sz="4" w:space="0" w:color="auto"/>
              <w:right w:val="dotted" w:sz="4" w:space="0" w:color="auto"/>
            </w:tcBorders>
            <w:shd w:val="clear" w:color="000000" w:fill="DAEEF3"/>
            <w:noWrap/>
            <w:vAlign w:val="center"/>
            <w:hideMark/>
          </w:tcPr>
          <w:p w14:paraId="0D92D40E" w14:textId="77777777" w:rsidR="00DC05BE" w:rsidRPr="00DC05BE" w:rsidRDefault="00DC05BE" w:rsidP="00193EAB">
            <w:pPr>
              <w:spacing w:after="0" w:line="240" w:lineRule="auto"/>
              <w:jc w:val="right"/>
              <w:rPr>
                <w:rFonts w:ascii="Arial" w:eastAsia="Times New Roman" w:hAnsi="Arial" w:cs="Arial"/>
                <w:b/>
                <w:bCs/>
                <w:sz w:val="16"/>
                <w:szCs w:val="16"/>
              </w:rPr>
            </w:pPr>
            <w:r w:rsidRPr="00DC05BE">
              <w:rPr>
                <w:rFonts w:ascii="Arial" w:eastAsia="Times New Roman" w:hAnsi="Arial" w:cs="Arial"/>
                <w:b/>
                <w:bCs/>
                <w:sz w:val="16"/>
                <w:szCs w:val="16"/>
              </w:rPr>
              <w:t>335.32</w:t>
            </w:r>
          </w:p>
        </w:tc>
      </w:tr>
      <w:tr w:rsidR="00DC05BE" w:rsidRPr="00DC05BE" w14:paraId="5F69F44C" w14:textId="77777777" w:rsidTr="00193EAB">
        <w:trPr>
          <w:trHeight w:val="288"/>
        </w:trPr>
        <w:tc>
          <w:tcPr>
            <w:tcW w:w="615" w:type="pct"/>
            <w:tcBorders>
              <w:top w:val="nil"/>
              <w:left w:val="dotted" w:sz="4" w:space="0" w:color="auto"/>
              <w:bottom w:val="dotted" w:sz="4" w:space="0" w:color="auto"/>
              <w:right w:val="dotted" w:sz="4" w:space="0" w:color="auto"/>
            </w:tcBorders>
            <w:shd w:val="clear" w:color="auto" w:fill="auto"/>
            <w:vAlign w:val="center"/>
            <w:hideMark/>
          </w:tcPr>
          <w:p w14:paraId="5D4EEDB5" w14:textId="1D4B8EAD" w:rsidR="00DC05BE" w:rsidRPr="00DC05BE" w:rsidRDefault="00DC05BE" w:rsidP="00193EAB">
            <w:pPr>
              <w:spacing w:after="0" w:line="240" w:lineRule="auto"/>
              <w:jc w:val="center"/>
              <w:rPr>
                <w:rFonts w:ascii="Sylfaen" w:eastAsia="Times New Roman" w:hAnsi="Sylfaen" w:cs="Arial"/>
                <w:sz w:val="16"/>
                <w:szCs w:val="16"/>
              </w:rPr>
            </w:pPr>
            <w:r w:rsidRPr="00DC05BE">
              <w:rPr>
                <w:rFonts w:ascii="Sylfaen" w:eastAsia="Times New Roman" w:hAnsi="Sylfaen" w:cs="Arial"/>
                <w:sz w:val="16"/>
                <w:szCs w:val="16"/>
              </w:rPr>
              <w:t xml:space="preserve">საქართველოს მთავრობის განკარგულება N273 </w:t>
            </w:r>
            <w:r w:rsidR="005404D4">
              <w:rPr>
                <w:rFonts w:ascii="Sylfaen" w:eastAsia="Times New Roman" w:hAnsi="Sylfaen" w:cs="Arial"/>
                <w:sz w:val="16"/>
                <w:szCs w:val="16"/>
              </w:rPr>
              <w:t>2</w:t>
            </w:r>
            <w:r w:rsidRPr="00DC05BE">
              <w:rPr>
                <w:rFonts w:ascii="Sylfaen" w:eastAsia="Times New Roman" w:hAnsi="Sylfaen" w:cs="Arial"/>
                <w:sz w:val="16"/>
                <w:szCs w:val="16"/>
              </w:rPr>
              <w:t>6.02.21.</w:t>
            </w:r>
          </w:p>
        </w:tc>
        <w:tc>
          <w:tcPr>
            <w:tcW w:w="1497" w:type="pct"/>
            <w:tcBorders>
              <w:top w:val="nil"/>
              <w:left w:val="nil"/>
              <w:bottom w:val="dotted" w:sz="4" w:space="0" w:color="auto"/>
              <w:right w:val="dotted" w:sz="4" w:space="0" w:color="auto"/>
            </w:tcBorders>
            <w:shd w:val="clear" w:color="auto" w:fill="auto"/>
            <w:vAlign w:val="center"/>
            <w:hideMark/>
          </w:tcPr>
          <w:p w14:paraId="380216F1" w14:textId="72D30A24" w:rsidR="00DC05BE" w:rsidRPr="005404D4" w:rsidRDefault="00DC05BE" w:rsidP="00193EAB">
            <w:pPr>
              <w:spacing w:after="0" w:line="240" w:lineRule="auto"/>
              <w:rPr>
                <w:rFonts w:ascii="Sylfaen" w:eastAsia="Times New Roman" w:hAnsi="Sylfaen" w:cs="Arial"/>
                <w:sz w:val="16"/>
                <w:szCs w:val="16"/>
                <w:lang w:val="ka-GE"/>
              </w:rPr>
            </w:pPr>
            <w:r w:rsidRPr="00DC05BE">
              <w:rPr>
                <w:rFonts w:ascii="Sylfaen" w:eastAsia="Times New Roman" w:hAnsi="Sylfaen" w:cs="Arial"/>
                <w:sz w:val="16"/>
                <w:szCs w:val="16"/>
              </w:rPr>
              <w:t>მოქალაქე მაია გომურისა (პ/ნ 16001029282) და მოქალაქე გიორგი სულაშვილისთვის (პ/ნ 01027040982) შეუფერხებელი სამედიცინო დახმარების მიღების უზრუნველსაყოფად</w:t>
            </w:r>
            <w:r w:rsidR="005404D4">
              <w:rPr>
                <w:rFonts w:ascii="Sylfaen" w:eastAsia="Times New Roman" w:hAnsi="Sylfaen" w:cs="Arial"/>
                <w:sz w:val="16"/>
                <w:szCs w:val="16"/>
              </w:rPr>
              <w:t xml:space="preserve">, </w:t>
            </w:r>
            <w:r w:rsidR="005404D4">
              <w:rPr>
                <w:rFonts w:ascii="Sylfaen" w:eastAsia="Times New Roman" w:hAnsi="Sylfaen" w:cs="Arial"/>
                <w:sz w:val="16"/>
                <w:szCs w:val="16"/>
                <w:lang w:val="ka-GE"/>
              </w:rPr>
              <w:t>სამედიცინო დახმარებასთან დაკავშირებული მათი და მათი თანხლები პირების არასამედიცინო ხარჯების დაფინანსების მიზნით</w:t>
            </w:r>
          </w:p>
        </w:tc>
        <w:tc>
          <w:tcPr>
            <w:tcW w:w="701" w:type="pct"/>
            <w:tcBorders>
              <w:top w:val="nil"/>
              <w:left w:val="nil"/>
              <w:bottom w:val="dotted" w:sz="4" w:space="0" w:color="auto"/>
              <w:right w:val="dotted" w:sz="4" w:space="0" w:color="auto"/>
            </w:tcBorders>
            <w:shd w:val="clear" w:color="000000" w:fill="FFFFFF"/>
            <w:noWrap/>
            <w:vAlign w:val="center"/>
            <w:hideMark/>
          </w:tcPr>
          <w:p w14:paraId="4336DB64" w14:textId="77777777" w:rsidR="00DC05BE" w:rsidRPr="00DC05BE" w:rsidRDefault="00DC05BE" w:rsidP="00193EAB">
            <w:pPr>
              <w:spacing w:after="0" w:line="240" w:lineRule="auto"/>
              <w:jc w:val="right"/>
              <w:rPr>
                <w:rFonts w:ascii="Arial" w:eastAsia="Times New Roman" w:hAnsi="Arial" w:cs="Arial"/>
                <w:sz w:val="16"/>
                <w:szCs w:val="16"/>
              </w:rPr>
            </w:pPr>
            <w:r w:rsidRPr="00DC05BE">
              <w:rPr>
                <w:rFonts w:ascii="Arial" w:eastAsia="Times New Roman" w:hAnsi="Arial" w:cs="Arial"/>
                <w:sz w:val="16"/>
                <w:szCs w:val="16"/>
              </w:rPr>
              <w:t>58,000.00</w:t>
            </w:r>
          </w:p>
        </w:tc>
        <w:tc>
          <w:tcPr>
            <w:tcW w:w="701" w:type="pct"/>
            <w:tcBorders>
              <w:top w:val="nil"/>
              <w:left w:val="nil"/>
              <w:bottom w:val="dotted" w:sz="4" w:space="0" w:color="auto"/>
              <w:right w:val="dotted" w:sz="4" w:space="0" w:color="auto"/>
            </w:tcBorders>
            <w:shd w:val="clear" w:color="000000" w:fill="FFFFFF"/>
            <w:noWrap/>
            <w:vAlign w:val="center"/>
            <w:hideMark/>
          </w:tcPr>
          <w:p w14:paraId="2A8B5BE1" w14:textId="77777777" w:rsidR="00DC05BE" w:rsidRPr="00DC05BE" w:rsidRDefault="00DC05BE" w:rsidP="00193EAB">
            <w:pPr>
              <w:spacing w:after="0" w:line="240" w:lineRule="auto"/>
              <w:jc w:val="right"/>
              <w:rPr>
                <w:rFonts w:ascii="Arial" w:eastAsia="Times New Roman" w:hAnsi="Arial" w:cs="Arial"/>
                <w:sz w:val="16"/>
                <w:szCs w:val="16"/>
              </w:rPr>
            </w:pPr>
            <w:r w:rsidRPr="00DC05BE">
              <w:rPr>
                <w:rFonts w:ascii="Arial" w:eastAsia="Times New Roman" w:hAnsi="Arial" w:cs="Arial"/>
                <w:sz w:val="16"/>
                <w:szCs w:val="16"/>
              </w:rPr>
              <w:t>58,000.00</w:t>
            </w:r>
          </w:p>
        </w:tc>
        <w:tc>
          <w:tcPr>
            <w:tcW w:w="701" w:type="pct"/>
            <w:tcBorders>
              <w:top w:val="nil"/>
              <w:left w:val="nil"/>
              <w:bottom w:val="dotted" w:sz="4" w:space="0" w:color="auto"/>
              <w:right w:val="dotted" w:sz="4" w:space="0" w:color="auto"/>
            </w:tcBorders>
            <w:shd w:val="clear" w:color="000000" w:fill="FFFFFF"/>
            <w:noWrap/>
            <w:vAlign w:val="center"/>
            <w:hideMark/>
          </w:tcPr>
          <w:p w14:paraId="3F508454" w14:textId="77777777" w:rsidR="00DC05BE" w:rsidRPr="00DC05BE" w:rsidRDefault="00DC05BE" w:rsidP="00193EAB">
            <w:pPr>
              <w:spacing w:after="0" w:line="240" w:lineRule="auto"/>
              <w:jc w:val="right"/>
              <w:rPr>
                <w:rFonts w:ascii="Arial" w:eastAsia="Times New Roman" w:hAnsi="Arial" w:cs="Arial"/>
                <w:sz w:val="16"/>
                <w:szCs w:val="16"/>
              </w:rPr>
            </w:pPr>
            <w:r w:rsidRPr="00DC05BE">
              <w:rPr>
                <w:rFonts w:ascii="Arial" w:eastAsia="Times New Roman" w:hAnsi="Arial" w:cs="Arial"/>
                <w:sz w:val="16"/>
                <w:szCs w:val="16"/>
              </w:rPr>
              <w:t>57,664.68</w:t>
            </w:r>
          </w:p>
        </w:tc>
        <w:tc>
          <w:tcPr>
            <w:tcW w:w="786" w:type="pct"/>
            <w:tcBorders>
              <w:top w:val="nil"/>
              <w:left w:val="nil"/>
              <w:bottom w:val="dotted" w:sz="4" w:space="0" w:color="auto"/>
              <w:right w:val="dotted" w:sz="4" w:space="0" w:color="auto"/>
            </w:tcBorders>
            <w:shd w:val="clear" w:color="000000" w:fill="FFFFFF"/>
            <w:noWrap/>
            <w:vAlign w:val="center"/>
            <w:hideMark/>
          </w:tcPr>
          <w:p w14:paraId="0EF17032" w14:textId="4CADE502" w:rsidR="00DC05BE" w:rsidRPr="00DC05BE" w:rsidRDefault="005404D4" w:rsidP="00193EAB">
            <w:pPr>
              <w:spacing w:after="0" w:line="240" w:lineRule="auto"/>
              <w:jc w:val="right"/>
              <w:rPr>
                <w:rFonts w:ascii="Arial" w:eastAsia="Times New Roman" w:hAnsi="Arial" w:cs="Arial"/>
                <w:sz w:val="16"/>
                <w:szCs w:val="16"/>
              </w:rPr>
            </w:pPr>
            <w:r w:rsidRPr="005404D4">
              <w:rPr>
                <w:rFonts w:ascii="Arial" w:eastAsia="Times New Roman" w:hAnsi="Arial" w:cs="Arial"/>
                <w:sz w:val="16"/>
                <w:szCs w:val="16"/>
              </w:rPr>
              <w:t>33</w:t>
            </w:r>
            <w:r w:rsidR="00DC05BE" w:rsidRPr="00DC05BE">
              <w:rPr>
                <w:rFonts w:ascii="Arial" w:eastAsia="Times New Roman" w:hAnsi="Arial" w:cs="Arial"/>
                <w:sz w:val="16"/>
                <w:szCs w:val="16"/>
              </w:rPr>
              <w:t xml:space="preserve">5.32 </w:t>
            </w:r>
          </w:p>
        </w:tc>
      </w:tr>
      <w:tr w:rsidR="00DC05BE" w:rsidRPr="00DC05BE" w14:paraId="2C7AD834" w14:textId="77777777" w:rsidTr="00193EAB">
        <w:trPr>
          <w:trHeight w:val="288"/>
        </w:trPr>
        <w:tc>
          <w:tcPr>
            <w:tcW w:w="2112" w:type="pct"/>
            <w:gridSpan w:val="2"/>
            <w:tcBorders>
              <w:top w:val="dotted" w:sz="4" w:space="0" w:color="auto"/>
              <w:left w:val="dotted" w:sz="4" w:space="0" w:color="auto"/>
              <w:bottom w:val="dotted" w:sz="4" w:space="0" w:color="auto"/>
              <w:right w:val="nil"/>
            </w:tcBorders>
            <w:shd w:val="clear" w:color="000000" w:fill="DAEEF3"/>
            <w:vAlign w:val="center"/>
            <w:hideMark/>
          </w:tcPr>
          <w:p w14:paraId="7ECDE20B" w14:textId="77777777" w:rsidR="00DC05BE" w:rsidRPr="00DC05BE" w:rsidRDefault="00DC05BE" w:rsidP="00193EAB">
            <w:pPr>
              <w:spacing w:after="0" w:line="240" w:lineRule="auto"/>
              <w:jc w:val="center"/>
              <w:rPr>
                <w:rFonts w:ascii="Sylfaen" w:eastAsia="Times New Roman" w:hAnsi="Sylfaen" w:cs="Arial"/>
                <w:b/>
                <w:bCs/>
                <w:sz w:val="16"/>
                <w:szCs w:val="16"/>
              </w:rPr>
            </w:pPr>
            <w:r w:rsidRPr="00DC05BE">
              <w:rPr>
                <w:rFonts w:ascii="Sylfaen" w:eastAsia="Times New Roman" w:hAnsi="Sylfaen" w:cs="Arial"/>
                <w:b/>
                <w:bCs/>
                <w:sz w:val="16"/>
                <w:szCs w:val="16"/>
              </w:rPr>
              <w:t>საქართველოს საგარეო საქმეთა სამინისტრო</w:t>
            </w:r>
          </w:p>
        </w:tc>
        <w:tc>
          <w:tcPr>
            <w:tcW w:w="701" w:type="pct"/>
            <w:tcBorders>
              <w:top w:val="nil"/>
              <w:left w:val="nil"/>
              <w:bottom w:val="dotted" w:sz="4" w:space="0" w:color="auto"/>
              <w:right w:val="dotted" w:sz="4" w:space="0" w:color="auto"/>
            </w:tcBorders>
            <w:shd w:val="clear" w:color="000000" w:fill="DAEEF3"/>
            <w:noWrap/>
            <w:vAlign w:val="center"/>
            <w:hideMark/>
          </w:tcPr>
          <w:p w14:paraId="3B65C96A" w14:textId="77777777" w:rsidR="00DC05BE" w:rsidRPr="00DC05BE" w:rsidRDefault="00DC05BE" w:rsidP="00193EAB">
            <w:pPr>
              <w:spacing w:after="0" w:line="240" w:lineRule="auto"/>
              <w:jc w:val="right"/>
              <w:rPr>
                <w:rFonts w:ascii="Arial" w:eastAsia="Times New Roman" w:hAnsi="Arial" w:cs="Arial"/>
                <w:b/>
                <w:bCs/>
                <w:sz w:val="16"/>
                <w:szCs w:val="16"/>
              </w:rPr>
            </w:pPr>
            <w:r w:rsidRPr="00DC05BE">
              <w:rPr>
                <w:rFonts w:ascii="Arial" w:eastAsia="Times New Roman" w:hAnsi="Arial" w:cs="Arial"/>
                <w:b/>
                <w:bCs/>
                <w:sz w:val="16"/>
                <w:szCs w:val="16"/>
              </w:rPr>
              <w:t>200,058.00</w:t>
            </w:r>
          </w:p>
        </w:tc>
        <w:tc>
          <w:tcPr>
            <w:tcW w:w="701" w:type="pct"/>
            <w:tcBorders>
              <w:top w:val="nil"/>
              <w:left w:val="nil"/>
              <w:bottom w:val="dotted" w:sz="4" w:space="0" w:color="auto"/>
              <w:right w:val="dotted" w:sz="4" w:space="0" w:color="auto"/>
            </w:tcBorders>
            <w:shd w:val="clear" w:color="000000" w:fill="DAEEF3"/>
            <w:noWrap/>
            <w:vAlign w:val="center"/>
            <w:hideMark/>
          </w:tcPr>
          <w:p w14:paraId="4AECC671" w14:textId="77777777" w:rsidR="00DC05BE" w:rsidRPr="00DC05BE" w:rsidRDefault="00DC05BE" w:rsidP="00193EAB">
            <w:pPr>
              <w:spacing w:after="0" w:line="240" w:lineRule="auto"/>
              <w:jc w:val="right"/>
              <w:rPr>
                <w:rFonts w:ascii="Arial" w:eastAsia="Times New Roman" w:hAnsi="Arial" w:cs="Arial"/>
                <w:b/>
                <w:bCs/>
                <w:sz w:val="16"/>
                <w:szCs w:val="16"/>
              </w:rPr>
            </w:pPr>
            <w:r w:rsidRPr="00DC05BE">
              <w:rPr>
                <w:rFonts w:ascii="Arial" w:eastAsia="Times New Roman" w:hAnsi="Arial" w:cs="Arial"/>
                <w:b/>
                <w:bCs/>
                <w:sz w:val="16"/>
                <w:szCs w:val="16"/>
              </w:rPr>
              <w:t>200,058.00</w:t>
            </w:r>
          </w:p>
        </w:tc>
        <w:tc>
          <w:tcPr>
            <w:tcW w:w="701" w:type="pct"/>
            <w:tcBorders>
              <w:top w:val="nil"/>
              <w:left w:val="nil"/>
              <w:bottom w:val="dotted" w:sz="4" w:space="0" w:color="auto"/>
              <w:right w:val="dotted" w:sz="4" w:space="0" w:color="auto"/>
            </w:tcBorders>
            <w:shd w:val="clear" w:color="000000" w:fill="DAEEF3"/>
            <w:noWrap/>
            <w:vAlign w:val="center"/>
            <w:hideMark/>
          </w:tcPr>
          <w:p w14:paraId="7885BC35" w14:textId="77777777" w:rsidR="00DC05BE" w:rsidRPr="00DC05BE" w:rsidRDefault="00DC05BE" w:rsidP="00193EAB">
            <w:pPr>
              <w:spacing w:after="0" w:line="240" w:lineRule="auto"/>
              <w:jc w:val="right"/>
              <w:rPr>
                <w:rFonts w:ascii="Arial" w:eastAsia="Times New Roman" w:hAnsi="Arial" w:cs="Arial"/>
                <w:b/>
                <w:bCs/>
                <w:sz w:val="16"/>
                <w:szCs w:val="16"/>
              </w:rPr>
            </w:pPr>
            <w:r w:rsidRPr="00DC05BE">
              <w:rPr>
                <w:rFonts w:ascii="Arial" w:eastAsia="Times New Roman" w:hAnsi="Arial" w:cs="Arial"/>
                <w:b/>
                <w:bCs/>
                <w:sz w:val="16"/>
                <w:szCs w:val="16"/>
              </w:rPr>
              <w:t>200,058.00</w:t>
            </w:r>
          </w:p>
        </w:tc>
        <w:tc>
          <w:tcPr>
            <w:tcW w:w="786" w:type="pct"/>
            <w:tcBorders>
              <w:top w:val="nil"/>
              <w:left w:val="nil"/>
              <w:bottom w:val="dotted" w:sz="4" w:space="0" w:color="auto"/>
              <w:right w:val="dotted" w:sz="4" w:space="0" w:color="auto"/>
            </w:tcBorders>
            <w:shd w:val="clear" w:color="000000" w:fill="DAEEF3"/>
            <w:noWrap/>
            <w:vAlign w:val="center"/>
            <w:hideMark/>
          </w:tcPr>
          <w:p w14:paraId="3D923151" w14:textId="77777777" w:rsidR="00DC05BE" w:rsidRPr="00DC05BE" w:rsidRDefault="00DC05BE" w:rsidP="00193EAB">
            <w:pPr>
              <w:spacing w:after="0" w:line="240" w:lineRule="auto"/>
              <w:jc w:val="right"/>
              <w:rPr>
                <w:rFonts w:ascii="Arial" w:eastAsia="Times New Roman" w:hAnsi="Arial" w:cs="Arial"/>
                <w:b/>
                <w:bCs/>
                <w:sz w:val="16"/>
                <w:szCs w:val="16"/>
              </w:rPr>
            </w:pPr>
            <w:r w:rsidRPr="00DC05BE">
              <w:rPr>
                <w:rFonts w:ascii="Arial" w:eastAsia="Times New Roman" w:hAnsi="Arial" w:cs="Arial"/>
                <w:b/>
                <w:bCs/>
                <w:sz w:val="16"/>
                <w:szCs w:val="16"/>
              </w:rPr>
              <w:t>0.00</w:t>
            </w:r>
          </w:p>
        </w:tc>
      </w:tr>
      <w:tr w:rsidR="00DC05BE" w:rsidRPr="00DC05BE" w14:paraId="5701EFC7" w14:textId="77777777" w:rsidTr="00193EAB">
        <w:trPr>
          <w:trHeight w:val="288"/>
        </w:trPr>
        <w:tc>
          <w:tcPr>
            <w:tcW w:w="615" w:type="pct"/>
            <w:tcBorders>
              <w:top w:val="nil"/>
              <w:left w:val="dotted" w:sz="4" w:space="0" w:color="auto"/>
              <w:bottom w:val="dotted" w:sz="4" w:space="0" w:color="auto"/>
              <w:right w:val="dotted" w:sz="4" w:space="0" w:color="auto"/>
            </w:tcBorders>
            <w:shd w:val="clear" w:color="auto" w:fill="auto"/>
            <w:vAlign w:val="center"/>
            <w:hideMark/>
          </w:tcPr>
          <w:p w14:paraId="7FC50C51" w14:textId="77777777" w:rsidR="00DC05BE" w:rsidRPr="00DC05BE" w:rsidRDefault="00DC05BE" w:rsidP="00193EAB">
            <w:pPr>
              <w:spacing w:after="0" w:line="240" w:lineRule="auto"/>
              <w:jc w:val="center"/>
              <w:rPr>
                <w:rFonts w:ascii="Sylfaen" w:eastAsia="Times New Roman" w:hAnsi="Sylfaen" w:cs="Arial"/>
                <w:sz w:val="16"/>
                <w:szCs w:val="16"/>
              </w:rPr>
            </w:pPr>
            <w:r w:rsidRPr="00DC05BE">
              <w:rPr>
                <w:rFonts w:ascii="Sylfaen" w:eastAsia="Times New Roman" w:hAnsi="Sylfaen" w:cs="Arial"/>
                <w:sz w:val="16"/>
                <w:szCs w:val="16"/>
              </w:rPr>
              <w:t>საქართველოს მთავრობის განკარგულება N410 19.03.21.</w:t>
            </w:r>
          </w:p>
        </w:tc>
        <w:tc>
          <w:tcPr>
            <w:tcW w:w="1497" w:type="pct"/>
            <w:tcBorders>
              <w:top w:val="nil"/>
              <w:left w:val="nil"/>
              <w:bottom w:val="dotted" w:sz="4" w:space="0" w:color="auto"/>
              <w:right w:val="dotted" w:sz="4" w:space="0" w:color="auto"/>
            </w:tcBorders>
            <w:shd w:val="clear" w:color="auto" w:fill="auto"/>
            <w:vAlign w:val="center"/>
            <w:hideMark/>
          </w:tcPr>
          <w:p w14:paraId="45767FEE" w14:textId="77777777" w:rsidR="00DC05BE" w:rsidRPr="00DC05BE" w:rsidRDefault="00DC05BE" w:rsidP="00193EAB">
            <w:pPr>
              <w:spacing w:after="0" w:line="240" w:lineRule="auto"/>
              <w:rPr>
                <w:rFonts w:ascii="Sylfaen" w:eastAsia="Times New Roman" w:hAnsi="Sylfaen" w:cs="Arial"/>
                <w:sz w:val="16"/>
                <w:szCs w:val="16"/>
              </w:rPr>
            </w:pPr>
            <w:r w:rsidRPr="00DC05BE">
              <w:rPr>
                <w:rFonts w:ascii="Sylfaen" w:eastAsia="Times New Roman" w:hAnsi="Sylfaen" w:cs="Arial"/>
                <w:sz w:val="16"/>
                <w:szCs w:val="16"/>
              </w:rPr>
              <w:t>ისრაელის სახელმწიფოში ქართული დიასპორისა და საქართველოს საელჩოს საჭიროებისათვის განკუთვნილი შენობა-ნაგებობებთან დაკავშირებული (3 შენობა-ნაგებობა) დავალიანების დაფარვის მიზნით</w:t>
            </w:r>
          </w:p>
        </w:tc>
        <w:tc>
          <w:tcPr>
            <w:tcW w:w="701" w:type="pct"/>
            <w:tcBorders>
              <w:top w:val="nil"/>
              <w:left w:val="nil"/>
              <w:bottom w:val="dotted" w:sz="4" w:space="0" w:color="auto"/>
              <w:right w:val="dotted" w:sz="4" w:space="0" w:color="auto"/>
            </w:tcBorders>
            <w:shd w:val="clear" w:color="000000" w:fill="FFFFFF"/>
            <w:noWrap/>
            <w:vAlign w:val="center"/>
            <w:hideMark/>
          </w:tcPr>
          <w:p w14:paraId="6E1694B7" w14:textId="77777777" w:rsidR="00DC05BE" w:rsidRPr="00DC05BE" w:rsidRDefault="00DC05BE" w:rsidP="00193EAB">
            <w:pPr>
              <w:spacing w:after="0" w:line="240" w:lineRule="auto"/>
              <w:jc w:val="right"/>
              <w:rPr>
                <w:rFonts w:ascii="Arial" w:eastAsia="Times New Roman" w:hAnsi="Arial" w:cs="Arial"/>
                <w:sz w:val="16"/>
                <w:szCs w:val="16"/>
              </w:rPr>
            </w:pPr>
            <w:r w:rsidRPr="00DC05BE">
              <w:rPr>
                <w:rFonts w:ascii="Arial" w:eastAsia="Times New Roman" w:hAnsi="Arial" w:cs="Arial"/>
                <w:sz w:val="16"/>
                <w:szCs w:val="16"/>
              </w:rPr>
              <w:t>200,058.00</w:t>
            </w:r>
          </w:p>
        </w:tc>
        <w:tc>
          <w:tcPr>
            <w:tcW w:w="701" w:type="pct"/>
            <w:tcBorders>
              <w:top w:val="nil"/>
              <w:left w:val="nil"/>
              <w:bottom w:val="dotted" w:sz="4" w:space="0" w:color="auto"/>
              <w:right w:val="dotted" w:sz="4" w:space="0" w:color="auto"/>
            </w:tcBorders>
            <w:shd w:val="clear" w:color="000000" w:fill="FFFFFF"/>
            <w:noWrap/>
            <w:vAlign w:val="center"/>
            <w:hideMark/>
          </w:tcPr>
          <w:p w14:paraId="735426B7" w14:textId="77777777" w:rsidR="00DC05BE" w:rsidRPr="00DC05BE" w:rsidRDefault="00DC05BE" w:rsidP="00193EAB">
            <w:pPr>
              <w:spacing w:after="0" w:line="240" w:lineRule="auto"/>
              <w:jc w:val="right"/>
              <w:rPr>
                <w:rFonts w:ascii="Arial" w:eastAsia="Times New Roman" w:hAnsi="Arial" w:cs="Arial"/>
                <w:sz w:val="16"/>
                <w:szCs w:val="16"/>
              </w:rPr>
            </w:pPr>
            <w:r w:rsidRPr="00DC05BE">
              <w:rPr>
                <w:rFonts w:ascii="Arial" w:eastAsia="Times New Roman" w:hAnsi="Arial" w:cs="Arial"/>
                <w:sz w:val="16"/>
                <w:szCs w:val="16"/>
              </w:rPr>
              <w:t>200,058.00</w:t>
            </w:r>
          </w:p>
        </w:tc>
        <w:tc>
          <w:tcPr>
            <w:tcW w:w="701" w:type="pct"/>
            <w:tcBorders>
              <w:top w:val="nil"/>
              <w:left w:val="nil"/>
              <w:bottom w:val="dotted" w:sz="4" w:space="0" w:color="auto"/>
              <w:right w:val="dotted" w:sz="4" w:space="0" w:color="auto"/>
            </w:tcBorders>
            <w:shd w:val="clear" w:color="000000" w:fill="FFFFFF"/>
            <w:noWrap/>
            <w:vAlign w:val="center"/>
            <w:hideMark/>
          </w:tcPr>
          <w:p w14:paraId="7E5E2C98" w14:textId="77777777" w:rsidR="00DC05BE" w:rsidRPr="00DC05BE" w:rsidRDefault="00DC05BE" w:rsidP="00193EAB">
            <w:pPr>
              <w:spacing w:after="0" w:line="240" w:lineRule="auto"/>
              <w:jc w:val="right"/>
              <w:rPr>
                <w:rFonts w:ascii="Arial" w:eastAsia="Times New Roman" w:hAnsi="Arial" w:cs="Arial"/>
                <w:sz w:val="16"/>
                <w:szCs w:val="16"/>
              </w:rPr>
            </w:pPr>
            <w:r w:rsidRPr="00DC05BE">
              <w:rPr>
                <w:rFonts w:ascii="Arial" w:eastAsia="Times New Roman" w:hAnsi="Arial" w:cs="Arial"/>
                <w:sz w:val="16"/>
                <w:szCs w:val="16"/>
              </w:rPr>
              <w:t>200,058.00</w:t>
            </w:r>
          </w:p>
        </w:tc>
        <w:tc>
          <w:tcPr>
            <w:tcW w:w="786" w:type="pct"/>
            <w:tcBorders>
              <w:top w:val="nil"/>
              <w:left w:val="nil"/>
              <w:bottom w:val="dotted" w:sz="4" w:space="0" w:color="auto"/>
              <w:right w:val="dotted" w:sz="4" w:space="0" w:color="auto"/>
            </w:tcBorders>
            <w:shd w:val="clear" w:color="000000" w:fill="FFFFFF"/>
            <w:noWrap/>
            <w:vAlign w:val="center"/>
            <w:hideMark/>
          </w:tcPr>
          <w:p w14:paraId="7DE1B5A1" w14:textId="7BBEFF61" w:rsidR="00DC05BE" w:rsidRPr="00DC05BE" w:rsidRDefault="00DC05BE" w:rsidP="00193EAB">
            <w:pPr>
              <w:spacing w:after="0" w:line="240" w:lineRule="auto"/>
              <w:jc w:val="right"/>
              <w:rPr>
                <w:rFonts w:ascii="Arial" w:eastAsia="Times New Roman" w:hAnsi="Arial" w:cs="Arial"/>
                <w:sz w:val="16"/>
                <w:szCs w:val="16"/>
              </w:rPr>
            </w:pPr>
            <w:r w:rsidRPr="00DC05BE">
              <w:rPr>
                <w:rFonts w:ascii="Arial" w:eastAsia="Times New Roman" w:hAnsi="Arial" w:cs="Arial"/>
                <w:sz w:val="16"/>
                <w:szCs w:val="16"/>
              </w:rPr>
              <w:t xml:space="preserve">                         </w:t>
            </w:r>
            <w:r w:rsidR="0065674E" w:rsidRPr="00DC05BE">
              <w:rPr>
                <w:rFonts w:ascii="Arial" w:eastAsia="Times New Roman" w:hAnsi="Arial" w:cs="Arial"/>
                <w:sz w:val="16"/>
                <w:szCs w:val="16"/>
              </w:rPr>
              <w:t>0.00</w:t>
            </w:r>
            <w:r w:rsidRPr="00DC05BE">
              <w:rPr>
                <w:rFonts w:ascii="Arial" w:eastAsia="Times New Roman" w:hAnsi="Arial" w:cs="Arial"/>
                <w:sz w:val="16"/>
                <w:szCs w:val="16"/>
              </w:rPr>
              <w:t xml:space="preserve">  </w:t>
            </w:r>
          </w:p>
        </w:tc>
      </w:tr>
      <w:tr w:rsidR="00DC05BE" w:rsidRPr="00DC05BE" w14:paraId="5FC9AD8E" w14:textId="77777777" w:rsidTr="00193EAB">
        <w:trPr>
          <w:trHeight w:val="288"/>
        </w:trPr>
        <w:tc>
          <w:tcPr>
            <w:tcW w:w="2112"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14:paraId="00587CBD" w14:textId="77777777" w:rsidR="00DC05BE" w:rsidRPr="00DC05BE" w:rsidRDefault="00DC05BE" w:rsidP="00193EAB">
            <w:pPr>
              <w:spacing w:after="0" w:line="240" w:lineRule="auto"/>
              <w:jc w:val="center"/>
              <w:rPr>
                <w:rFonts w:ascii="Sylfaen" w:eastAsia="Times New Roman" w:hAnsi="Sylfaen" w:cs="Arial"/>
                <w:b/>
                <w:bCs/>
                <w:sz w:val="16"/>
                <w:szCs w:val="16"/>
              </w:rPr>
            </w:pPr>
            <w:r w:rsidRPr="00DC05BE">
              <w:rPr>
                <w:rFonts w:ascii="Sylfaen" w:eastAsia="Times New Roman" w:hAnsi="Sylfaen" w:cs="Arial"/>
                <w:b/>
                <w:bCs/>
                <w:sz w:val="16"/>
                <w:szCs w:val="16"/>
              </w:rPr>
              <w:t>სულ</w:t>
            </w:r>
          </w:p>
        </w:tc>
        <w:tc>
          <w:tcPr>
            <w:tcW w:w="701" w:type="pct"/>
            <w:tcBorders>
              <w:top w:val="nil"/>
              <w:left w:val="nil"/>
              <w:bottom w:val="dotted" w:sz="4" w:space="0" w:color="auto"/>
              <w:right w:val="dotted" w:sz="4" w:space="0" w:color="auto"/>
            </w:tcBorders>
            <w:shd w:val="clear" w:color="000000" w:fill="FFFFFF"/>
            <w:noWrap/>
            <w:vAlign w:val="center"/>
            <w:hideMark/>
          </w:tcPr>
          <w:p w14:paraId="5DB61129" w14:textId="77777777" w:rsidR="00DC05BE" w:rsidRPr="00DC05BE" w:rsidRDefault="00DC05BE" w:rsidP="00193EAB">
            <w:pPr>
              <w:spacing w:after="0" w:line="240" w:lineRule="auto"/>
              <w:jc w:val="right"/>
              <w:rPr>
                <w:rFonts w:ascii="Arial" w:eastAsia="Times New Roman" w:hAnsi="Arial" w:cs="Arial"/>
                <w:b/>
                <w:bCs/>
                <w:sz w:val="16"/>
                <w:szCs w:val="16"/>
              </w:rPr>
            </w:pPr>
            <w:r w:rsidRPr="00DC05BE">
              <w:rPr>
                <w:rFonts w:ascii="Arial" w:eastAsia="Times New Roman" w:hAnsi="Arial" w:cs="Arial"/>
                <w:b/>
                <w:bCs/>
                <w:sz w:val="16"/>
                <w:szCs w:val="16"/>
              </w:rPr>
              <w:t>6,670,515.84</w:t>
            </w:r>
          </w:p>
        </w:tc>
        <w:tc>
          <w:tcPr>
            <w:tcW w:w="701" w:type="pct"/>
            <w:tcBorders>
              <w:top w:val="nil"/>
              <w:left w:val="nil"/>
              <w:bottom w:val="dotted" w:sz="4" w:space="0" w:color="auto"/>
              <w:right w:val="dotted" w:sz="4" w:space="0" w:color="auto"/>
            </w:tcBorders>
            <w:shd w:val="clear" w:color="000000" w:fill="FFFFFF"/>
            <w:noWrap/>
            <w:vAlign w:val="center"/>
            <w:hideMark/>
          </w:tcPr>
          <w:p w14:paraId="2CBD3C12" w14:textId="77777777" w:rsidR="00DC05BE" w:rsidRPr="00DC05BE" w:rsidRDefault="00DC05BE" w:rsidP="00193EAB">
            <w:pPr>
              <w:spacing w:after="0" w:line="240" w:lineRule="auto"/>
              <w:jc w:val="right"/>
              <w:rPr>
                <w:rFonts w:ascii="Arial" w:eastAsia="Times New Roman" w:hAnsi="Arial" w:cs="Arial"/>
                <w:b/>
                <w:bCs/>
                <w:sz w:val="16"/>
                <w:szCs w:val="16"/>
              </w:rPr>
            </w:pPr>
            <w:r w:rsidRPr="00DC05BE">
              <w:rPr>
                <w:rFonts w:ascii="Arial" w:eastAsia="Times New Roman" w:hAnsi="Arial" w:cs="Arial"/>
                <w:b/>
                <w:bCs/>
                <w:sz w:val="16"/>
                <w:szCs w:val="16"/>
              </w:rPr>
              <w:t>1,408,128.41</w:t>
            </w:r>
          </w:p>
        </w:tc>
        <w:tc>
          <w:tcPr>
            <w:tcW w:w="701" w:type="pct"/>
            <w:tcBorders>
              <w:top w:val="nil"/>
              <w:left w:val="nil"/>
              <w:bottom w:val="dotted" w:sz="4" w:space="0" w:color="auto"/>
              <w:right w:val="dotted" w:sz="4" w:space="0" w:color="auto"/>
            </w:tcBorders>
            <w:shd w:val="clear" w:color="000000" w:fill="FFFFFF"/>
            <w:noWrap/>
            <w:vAlign w:val="center"/>
            <w:hideMark/>
          </w:tcPr>
          <w:p w14:paraId="72B64F29" w14:textId="77777777" w:rsidR="00DC05BE" w:rsidRPr="00DC05BE" w:rsidRDefault="00DC05BE" w:rsidP="00193EAB">
            <w:pPr>
              <w:spacing w:after="0" w:line="240" w:lineRule="auto"/>
              <w:jc w:val="right"/>
              <w:rPr>
                <w:rFonts w:ascii="Arial" w:eastAsia="Times New Roman" w:hAnsi="Arial" w:cs="Arial"/>
                <w:b/>
                <w:bCs/>
                <w:sz w:val="16"/>
                <w:szCs w:val="16"/>
              </w:rPr>
            </w:pPr>
            <w:r w:rsidRPr="00DC05BE">
              <w:rPr>
                <w:rFonts w:ascii="Arial" w:eastAsia="Times New Roman" w:hAnsi="Arial" w:cs="Arial"/>
                <w:b/>
                <w:bCs/>
                <w:sz w:val="16"/>
                <w:szCs w:val="16"/>
              </w:rPr>
              <w:t>822,170.83</w:t>
            </w:r>
          </w:p>
        </w:tc>
        <w:tc>
          <w:tcPr>
            <w:tcW w:w="786" w:type="pct"/>
            <w:tcBorders>
              <w:top w:val="nil"/>
              <w:left w:val="nil"/>
              <w:bottom w:val="dotted" w:sz="4" w:space="0" w:color="auto"/>
              <w:right w:val="dotted" w:sz="4" w:space="0" w:color="auto"/>
            </w:tcBorders>
            <w:shd w:val="clear" w:color="000000" w:fill="FFFFFF"/>
            <w:noWrap/>
            <w:vAlign w:val="center"/>
            <w:hideMark/>
          </w:tcPr>
          <w:p w14:paraId="5707C2D1" w14:textId="77777777" w:rsidR="00DC05BE" w:rsidRPr="00DC05BE" w:rsidRDefault="00DC05BE" w:rsidP="00193EAB">
            <w:pPr>
              <w:spacing w:after="0" w:line="240" w:lineRule="auto"/>
              <w:jc w:val="right"/>
              <w:rPr>
                <w:rFonts w:ascii="Arial" w:eastAsia="Times New Roman" w:hAnsi="Arial" w:cs="Arial"/>
                <w:b/>
                <w:bCs/>
                <w:sz w:val="16"/>
                <w:szCs w:val="16"/>
              </w:rPr>
            </w:pPr>
            <w:r w:rsidRPr="00DC05BE">
              <w:rPr>
                <w:rFonts w:ascii="Arial" w:eastAsia="Times New Roman" w:hAnsi="Arial" w:cs="Arial"/>
                <w:b/>
                <w:bCs/>
                <w:sz w:val="16"/>
                <w:szCs w:val="16"/>
              </w:rPr>
              <w:t>585,957.58</w:t>
            </w:r>
          </w:p>
        </w:tc>
      </w:tr>
    </w:tbl>
    <w:p w14:paraId="172F1018" w14:textId="77777777" w:rsidR="0034426A" w:rsidRPr="005404D4" w:rsidRDefault="0034426A" w:rsidP="00193EAB">
      <w:pPr>
        <w:tabs>
          <w:tab w:val="left" w:pos="0"/>
        </w:tabs>
        <w:spacing w:after="0" w:line="240" w:lineRule="auto"/>
        <w:ind w:right="173" w:firstLine="720"/>
        <w:jc w:val="right"/>
        <w:rPr>
          <w:rFonts w:ascii="Sylfaen" w:hAnsi="Sylfaen"/>
          <w:i/>
          <w:noProof/>
          <w:color w:val="000000"/>
          <w:sz w:val="18"/>
          <w:szCs w:val="18"/>
        </w:rPr>
      </w:pPr>
    </w:p>
    <w:p w14:paraId="1DA75D8A" w14:textId="36C44D39" w:rsidR="00B05E92" w:rsidRPr="00DC05BE" w:rsidRDefault="00B05E92" w:rsidP="00193EAB">
      <w:pPr>
        <w:tabs>
          <w:tab w:val="left" w:pos="0"/>
          <w:tab w:val="left" w:pos="4337"/>
        </w:tabs>
        <w:spacing w:line="240" w:lineRule="auto"/>
        <w:jc w:val="both"/>
        <w:rPr>
          <w:rFonts w:ascii="Sylfaen" w:hAnsi="Sylfaen" w:cs="Sylfaen"/>
          <w:b/>
          <w:i/>
          <w:noProof/>
          <w:sz w:val="18"/>
          <w:szCs w:val="18"/>
          <w:lang w:val="ka-GE"/>
        </w:rPr>
      </w:pPr>
      <w:r w:rsidRPr="00DC05BE">
        <w:rPr>
          <w:rFonts w:ascii="Sylfaen" w:hAnsi="Sylfaen" w:cs="Sylfaen"/>
          <w:b/>
          <w:i/>
          <w:noProof/>
          <w:sz w:val="18"/>
          <w:szCs w:val="18"/>
          <w:lang w:val="ka-GE"/>
        </w:rPr>
        <w:t>* შენიშვნა: აქტით განსაზღვრული თანხა შედგება საანგარიშო პერიოდში გამოყოფილი თანხისა  და ასევე,  31.</w:t>
      </w:r>
      <w:r w:rsidRPr="00DC05BE">
        <w:rPr>
          <w:rFonts w:ascii="Sylfaen" w:hAnsi="Sylfaen" w:cs="Sylfaen"/>
          <w:b/>
          <w:i/>
          <w:noProof/>
          <w:sz w:val="18"/>
          <w:szCs w:val="18"/>
        </w:rPr>
        <w:t>03</w:t>
      </w:r>
      <w:r w:rsidRPr="00DC05BE">
        <w:rPr>
          <w:rFonts w:ascii="Sylfaen" w:hAnsi="Sylfaen" w:cs="Sylfaen"/>
          <w:b/>
          <w:i/>
          <w:noProof/>
          <w:sz w:val="18"/>
          <w:szCs w:val="18"/>
          <w:lang w:val="ka-GE"/>
        </w:rPr>
        <w:t>.20</w:t>
      </w:r>
      <w:r w:rsidR="00A01A86" w:rsidRPr="00DC05BE">
        <w:rPr>
          <w:rFonts w:ascii="Sylfaen" w:hAnsi="Sylfaen" w:cs="Sylfaen"/>
          <w:b/>
          <w:i/>
          <w:noProof/>
          <w:sz w:val="18"/>
          <w:szCs w:val="18"/>
        </w:rPr>
        <w:t>2</w:t>
      </w:r>
      <w:r w:rsidR="00DC05BE" w:rsidRPr="00DC05BE">
        <w:rPr>
          <w:rFonts w:ascii="Sylfaen" w:hAnsi="Sylfaen" w:cs="Sylfaen"/>
          <w:b/>
          <w:i/>
          <w:noProof/>
          <w:sz w:val="18"/>
          <w:szCs w:val="18"/>
          <w:lang w:val="ka-GE"/>
        </w:rPr>
        <w:t>1</w:t>
      </w:r>
      <w:r w:rsidRPr="00DC05BE">
        <w:rPr>
          <w:rFonts w:ascii="Sylfaen" w:hAnsi="Sylfaen" w:cs="Sylfaen"/>
          <w:b/>
          <w:i/>
          <w:noProof/>
          <w:sz w:val="18"/>
          <w:szCs w:val="18"/>
          <w:lang w:val="ka-GE"/>
        </w:rPr>
        <w:t xml:space="preserve"> წლის მდგომარეობით შესაბამისი ვალუტის გაცვლითი კურსის მიხედვით გამოსაყოფი თანხისაგან. </w:t>
      </w:r>
    </w:p>
    <w:p w14:paraId="2F94AEBB" w14:textId="77777777" w:rsidR="00EF5CED" w:rsidRPr="00D2063D" w:rsidRDefault="00EF5CED" w:rsidP="00193EAB">
      <w:pPr>
        <w:pStyle w:val="BodyText"/>
        <w:jc w:val="center"/>
        <w:rPr>
          <w:rFonts w:ascii="Sylfaen" w:hAnsi="Sylfaen" w:cs="Sylfaen"/>
          <w:b/>
          <w:noProof/>
          <w:sz w:val="22"/>
          <w:szCs w:val="22"/>
          <w:highlight w:val="yellow"/>
          <w:lang w:val="ka-GE"/>
        </w:rPr>
      </w:pPr>
    </w:p>
    <w:p w14:paraId="1708EC1F" w14:textId="61FC855A" w:rsidR="00323E84" w:rsidRPr="00907045" w:rsidRDefault="00323E84" w:rsidP="00193EAB">
      <w:pPr>
        <w:pStyle w:val="BodyText"/>
        <w:jc w:val="center"/>
        <w:rPr>
          <w:rFonts w:ascii="Sylfaen" w:hAnsi="Sylfaen"/>
          <w:b/>
          <w:noProof/>
          <w:sz w:val="22"/>
          <w:szCs w:val="22"/>
          <w:lang w:val="ka-GE"/>
        </w:rPr>
      </w:pPr>
      <w:r w:rsidRPr="00907045">
        <w:rPr>
          <w:rFonts w:ascii="Sylfaen" w:hAnsi="Sylfaen" w:cs="Sylfaen"/>
          <w:b/>
          <w:noProof/>
          <w:sz w:val="22"/>
          <w:szCs w:val="22"/>
          <w:lang w:val="ka-GE"/>
        </w:rPr>
        <w:t>საქართველოს</w:t>
      </w:r>
      <w:r w:rsidRPr="00907045">
        <w:rPr>
          <w:rFonts w:ascii="Sylfaen" w:hAnsi="Sylfaen"/>
          <w:b/>
          <w:noProof/>
          <w:sz w:val="22"/>
          <w:szCs w:val="22"/>
          <w:lang w:val="ka-GE"/>
        </w:rPr>
        <w:t xml:space="preserve"> </w:t>
      </w:r>
      <w:r w:rsidRPr="00907045">
        <w:rPr>
          <w:rFonts w:ascii="Sylfaen" w:hAnsi="Sylfaen" w:cs="Sylfaen"/>
          <w:b/>
          <w:noProof/>
          <w:sz w:val="22"/>
          <w:szCs w:val="22"/>
          <w:lang w:val="ka-GE"/>
        </w:rPr>
        <w:t>რეგიონებში</w:t>
      </w:r>
      <w:r w:rsidRPr="00907045">
        <w:rPr>
          <w:rFonts w:ascii="Sylfaen" w:hAnsi="Sylfaen"/>
          <w:b/>
          <w:noProof/>
          <w:sz w:val="22"/>
          <w:szCs w:val="22"/>
          <w:lang w:val="ka-GE"/>
        </w:rPr>
        <w:t xml:space="preserve"> </w:t>
      </w:r>
      <w:r w:rsidRPr="00907045">
        <w:rPr>
          <w:rFonts w:ascii="Sylfaen" w:hAnsi="Sylfaen" w:cs="Sylfaen"/>
          <w:b/>
          <w:noProof/>
          <w:sz w:val="22"/>
          <w:szCs w:val="22"/>
          <w:lang w:val="ka-GE"/>
        </w:rPr>
        <w:t>განსახორციელებელი</w:t>
      </w:r>
      <w:r w:rsidRPr="00907045">
        <w:rPr>
          <w:rFonts w:ascii="Sylfaen" w:hAnsi="Sylfaen"/>
          <w:b/>
          <w:noProof/>
          <w:sz w:val="22"/>
          <w:szCs w:val="22"/>
          <w:lang w:val="ka-GE"/>
        </w:rPr>
        <w:t xml:space="preserve"> </w:t>
      </w:r>
      <w:r w:rsidRPr="00907045">
        <w:rPr>
          <w:rFonts w:ascii="Sylfaen" w:hAnsi="Sylfaen" w:cs="Sylfaen"/>
          <w:b/>
          <w:noProof/>
          <w:sz w:val="22"/>
          <w:szCs w:val="22"/>
          <w:lang w:val="ka-GE"/>
        </w:rPr>
        <w:t>პროექტების</w:t>
      </w:r>
      <w:r w:rsidRPr="00907045">
        <w:rPr>
          <w:rFonts w:ascii="Sylfaen" w:hAnsi="Sylfaen"/>
          <w:b/>
          <w:noProof/>
          <w:sz w:val="22"/>
          <w:szCs w:val="22"/>
          <w:lang w:val="ka-GE"/>
        </w:rPr>
        <w:t xml:space="preserve"> </w:t>
      </w:r>
      <w:r w:rsidRPr="00907045">
        <w:rPr>
          <w:rFonts w:ascii="Sylfaen" w:hAnsi="Sylfaen" w:cs="Sylfaen"/>
          <w:b/>
          <w:noProof/>
          <w:sz w:val="22"/>
          <w:szCs w:val="22"/>
          <w:lang w:val="ka-GE"/>
        </w:rPr>
        <w:t>ფონდი</w:t>
      </w:r>
    </w:p>
    <w:p w14:paraId="4C572E4A" w14:textId="77777777" w:rsidR="00323E84" w:rsidRPr="00D2063D" w:rsidRDefault="00323E84" w:rsidP="00193EAB">
      <w:pPr>
        <w:tabs>
          <w:tab w:val="left" w:pos="0"/>
          <w:tab w:val="left" w:pos="4337"/>
        </w:tabs>
        <w:spacing w:line="240" w:lineRule="auto"/>
        <w:ind w:firstLine="720"/>
        <w:jc w:val="both"/>
        <w:rPr>
          <w:rFonts w:ascii="Sylfaen" w:hAnsi="Sylfaen"/>
          <w:noProof/>
          <w:color w:val="000000"/>
          <w:highlight w:val="yellow"/>
          <w:lang w:val="ka-GE"/>
        </w:rPr>
      </w:pPr>
    </w:p>
    <w:p w14:paraId="47979C3B" w14:textId="4BF56FEE" w:rsidR="00823E47" w:rsidRDefault="009028F1" w:rsidP="00193EAB">
      <w:pPr>
        <w:tabs>
          <w:tab w:val="left" w:pos="0"/>
          <w:tab w:val="left" w:pos="4337"/>
        </w:tabs>
        <w:spacing w:line="240" w:lineRule="auto"/>
        <w:ind w:firstLine="720"/>
        <w:jc w:val="both"/>
        <w:rPr>
          <w:rFonts w:ascii="Sylfaen" w:hAnsi="Sylfaen"/>
          <w:noProof/>
          <w:highlight w:val="yellow"/>
        </w:rPr>
      </w:pPr>
      <w:r w:rsidRPr="001F2F84">
        <w:rPr>
          <w:rFonts w:ascii="Sylfaen" w:hAnsi="Sylfaen"/>
          <w:noProof/>
          <w:lang w:val="ka-GE"/>
        </w:rPr>
        <w:t>„საქართველოს 202</w:t>
      </w:r>
      <w:r>
        <w:rPr>
          <w:rFonts w:ascii="Sylfaen" w:hAnsi="Sylfaen"/>
          <w:noProof/>
        </w:rPr>
        <w:t>1</w:t>
      </w:r>
      <w:r w:rsidRPr="001F2F84">
        <w:rPr>
          <w:rFonts w:ascii="Sylfaen" w:hAnsi="Sylfaen"/>
          <w:noProof/>
          <w:lang w:val="ka-GE"/>
        </w:rPr>
        <w:t xml:space="preserve"> წლის სახელმწიფო ბიუჯეტის შესახებ“ საქართველოს კანონით საქართველოს რეგიონებში განსახორციელებელი პროექტების ფონდის ასიგნებები განისაზღვრა </w:t>
      </w:r>
      <w:r>
        <w:rPr>
          <w:rFonts w:ascii="Sylfaen" w:hAnsi="Sylfaen"/>
          <w:noProof/>
        </w:rPr>
        <w:t>28</w:t>
      </w:r>
      <w:r w:rsidRPr="001F2F84">
        <w:rPr>
          <w:rFonts w:ascii="Sylfaen" w:hAnsi="Sylfaen"/>
          <w:noProof/>
          <w:lang w:val="ka-GE"/>
        </w:rPr>
        <w:t xml:space="preserve">0 000.0 ათასი ლარით. </w:t>
      </w:r>
      <w:r w:rsidR="0045745F" w:rsidRPr="009028F1">
        <w:rPr>
          <w:rFonts w:ascii="Sylfaen" w:hAnsi="Sylfaen" w:cs="Sylfaen"/>
          <w:noProof/>
        </w:rPr>
        <w:t xml:space="preserve">საქართველოს მთავრობის განკარგულებებით </w:t>
      </w:r>
      <w:r w:rsidR="0045745F" w:rsidRPr="009028F1">
        <w:rPr>
          <w:rFonts w:ascii="Sylfaen" w:hAnsi="Sylfaen" w:cs="Sylfaen"/>
          <w:noProof/>
          <w:lang w:val="ka-GE"/>
        </w:rPr>
        <w:t xml:space="preserve">საანგარიშო პერიოდში </w:t>
      </w:r>
      <w:r w:rsidR="00823E47" w:rsidRPr="009028F1">
        <w:rPr>
          <w:rFonts w:ascii="Sylfaen" w:hAnsi="Sylfaen" w:cs="Sylfaen"/>
          <w:noProof/>
          <w:lang w:val="ka-GE"/>
        </w:rPr>
        <w:t>საქართველოს</w:t>
      </w:r>
      <w:r w:rsidR="00823E47" w:rsidRPr="009028F1">
        <w:rPr>
          <w:rFonts w:ascii="Sylfaen" w:hAnsi="Sylfaen"/>
          <w:noProof/>
          <w:lang w:val="ka-GE"/>
        </w:rPr>
        <w:t xml:space="preserve"> </w:t>
      </w:r>
      <w:r w:rsidR="00823E47" w:rsidRPr="009028F1">
        <w:rPr>
          <w:rFonts w:ascii="Sylfaen" w:hAnsi="Sylfaen" w:cs="Sylfaen"/>
          <w:noProof/>
          <w:lang w:val="ka-GE"/>
        </w:rPr>
        <w:t>რეგიონებში</w:t>
      </w:r>
      <w:r w:rsidR="00823E47" w:rsidRPr="009028F1">
        <w:rPr>
          <w:rFonts w:ascii="Sylfaen" w:hAnsi="Sylfaen"/>
          <w:noProof/>
          <w:lang w:val="ka-GE"/>
        </w:rPr>
        <w:t xml:space="preserve"> </w:t>
      </w:r>
      <w:r w:rsidR="00823E47" w:rsidRPr="009028F1">
        <w:rPr>
          <w:rFonts w:ascii="Sylfaen" w:hAnsi="Sylfaen" w:cs="Sylfaen"/>
          <w:noProof/>
          <w:lang w:val="ka-GE"/>
        </w:rPr>
        <w:t>განსახორციელებელი</w:t>
      </w:r>
      <w:r w:rsidR="00823E47" w:rsidRPr="009028F1">
        <w:rPr>
          <w:rFonts w:ascii="Sylfaen" w:hAnsi="Sylfaen"/>
          <w:noProof/>
          <w:lang w:val="ka-GE"/>
        </w:rPr>
        <w:t xml:space="preserve"> </w:t>
      </w:r>
      <w:r w:rsidR="00823E47" w:rsidRPr="009028F1">
        <w:rPr>
          <w:rFonts w:ascii="Sylfaen" w:hAnsi="Sylfaen" w:cs="Sylfaen"/>
          <w:noProof/>
          <w:lang w:val="ka-GE"/>
        </w:rPr>
        <w:t>პროექტების</w:t>
      </w:r>
      <w:r w:rsidR="00823E47" w:rsidRPr="009028F1">
        <w:rPr>
          <w:rFonts w:ascii="Sylfaen" w:hAnsi="Sylfaen"/>
          <w:noProof/>
          <w:lang w:val="ka-GE"/>
        </w:rPr>
        <w:t xml:space="preserve"> </w:t>
      </w:r>
      <w:r w:rsidR="00823E47" w:rsidRPr="009028F1">
        <w:rPr>
          <w:rFonts w:ascii="Sylfaen" w:hAnsi="Sylfaen" w:cs="Sylfaen"/>
          <w:noProof/>
          <w:lang w:val="ka-GE"/>
        </w:rPr>
        <w:t>ფონდიდან გამოყოფილი ასიგნების</w:t>
      </w:r>
      <w:r w:rsidR="00823E47" w:rsidRPr="009028F1">
        <w:rPr>
          <w:rFonts w:ascii="Sylfaen" w:hAnsi="Sylfaen"/>
          <w:noProof/>
          <w:lang w:val="ka-GE"/>
        </w:rPr>
        <w:t xml:space="preserve"> </w:t>
      </w:r>
      <w:r w:rsidR="00823E47" w:rsidRPr="009028F1">
        <w:rPr>
          <w:rFonts w:ascii="Sylfaen" w:hAnsi="Sylfaen" w:cs="Sylfaen"/>
          <w:noProof/>
          <w:lang w:val="ka-GE"/>
        </w:rPr>
        <w:t>მოცულობამ</w:t>
      </w:r>
      <w:r w:rsidR="00823E47" w:rsidRPr="009028F1">
        <w:rPr>
          <w:rFonts w:ascii="Sylfaen" w:hAnsi="Sylfaen"/>
          <w:noProof/>
          <w:lang w:val="ka-GE"/>
        </w:rPr>
        <w:t xml:space="preserve"> შეადგინა </w:t>
      </w:r>
      <w:r w:rsidR="00156E1C" w:rsidRPr="009028F1">
        <w:rPr>
          <w:rFonts w:ascii="Sylfaen" w:hAnsi="Sylfaen"/>
          <w:noProof/>
        </w:rPr>
        <w:t>3</w:t>
      </w:r>
      <w:r w:rsidRPr="009028F1">
        <w:rPr>
          <w:rFonts w:ascii="Sylfaen" w:hAnsi="Sylfaen"/>
          <w:noProof/>
        </w:rPr>
        <w:t>3</w:t>
      </w:r>
      <w:r w:rsidR="00156E1C" w:rsidRPr="009028F1">
        <w:rPr>
          <w:rFonts w:ascii="Sylfaen" w:hAnsi="Sylfaen"/>
          <w:noProof/>
        </w:rPr>
        <w:t xml:space="preserve"> </w:t>
      </w:r>
      <w:r w:rsidRPr="009028F1">
        <w:rPr>
          <w:rFonts w:ascii="Sylfaen" w:hAnsi="Sylfaen"/>
          <w:noProof/>
        </w:rPr>
        <w:t>1</w:t>
      </w:r>
      <w:r w:rsidR="00823E47" w:rsidRPr="009028F1">
        <w:rPr>
          <w:rFonts w:ascii="Sylfaen" w:hAnsi="Sylfaen"/>
          <w:noProof/>
        </w:rPr>
        <w:t xml:space="preserve">00.0 </w:t>
      </w:r>
      <w:r w:rsidR="00823E47" w:rsidRPr="009028F1">
        <w:rPr>
          <w:rFonts w:ascii="Sylfaen" w:hAnsi="Sylfaen"/>
          <w:noProof/>
          <w:lang w:val="ka-GE"/>
        </w:rPr>
        <w:t xml:space="preserve">ათასი </w:t>
      </w:r>
      <w:r w:rsidR="00823E47" w:rsidRPr="009028F1">
        <w:rPr>
          <w:rFonts w:ascii="Sylfaen" w:hAnsi="Sylfaen" w:cs="Sylfaen"/>
          <w:noProof/>
          <w:lang w:val="ka-GE"/>
        </w:rPr>
        <w:t>ლარი</w:t>
      </w:r>
      <w:r w:rsidR="00823E47" w:rsidRPr="009028F1">
        <w:rPr>
          <w:rFonts w:ascii="Sylfaen" w:hAnsi="Sylfaen"/>
          <w:noProof/>
          <w:lang w:val="ka-GE"/>
        </w:rPr>
        <w:t xml:space="preserve">, </w:t>
      </w:r>
      <w:r w:rsidR="00823E47" w:rsidRPr="009028F1">
        <w:rPr>
          <w:rFonts w:ascii="Sylfaen" w:hAnsi="Sylfaen" w:cs="Sylfaen"/>
          <w:noProof/>
          <w:lang w:val="ka-GE"/>
        </w:rPr>
        <w:t>ხოლო</w:t>
      </w:r>
      <w:r w:rsidR="00823E47" w:rsidRPr="009028F1">
        <w:rPr>
          <w:rFonts w:ascii="Sylfaen" w:hAnsi="Sylfaen"/>
          <w:noProof/>
          <w:lang w:val="ka-GE"/>
        </w:rPr>
        <w:t xml:space="preserve"> </w:t>
      </w:r>
      <w:r w:rsidR="00823E47" w:rsidRPr="009028F1">
        <w:rPr>
          <w:rFonts w:ascii="Sylfaen" w:hAnsi="Sylfaen" w:cs="Sylfaen"/>
          <w:noProof/>
          <w:lang w:val="ka-GE"/>
        </w:rPr>
        <w:t>გაწეულმა</w:t>
      </w:r>
      <w:r w:rsidR="00823E47" w:rsidRPr="009028F1">
        <w:rPr>
          <w:rFonts w:ascii="Sylfaen" w:hAnsi="Sylfaen"/>
          <w:noProof/>
          <w:lang w:val="ka-GE"/>
        </w:rPr>
        <w:t xml:space="preserve"> </w:t>
      </w:r>
      <w:r w:rsidR="00823E47" w:rsidRPr="009028F1">
        <w:rPr>
          <w:rFonts w:ascii="Sylfaen" w:hAnsi="Sylfaen" w:cs="Sylfaen"/>
          <w:noProof/>
          <w:lang w:val="ka-GE"/>
        </w:rPr>
        <w:t>საკასო</w:t>
      </w:r>
      <w:r w:rsidR="00823E47" w:rsidRPr="009028F1">
        <w:rPr>
          <w:rFonts w:ascii="Sylfaen" w:hAnsi="Sylfaen"/>
          <w:noProof/>
          <w:lang w:val="ka-GE"/>
        </w:rPr>
        <w:t xml:space="preserve"> </w:t>
      </w:r>
      <w:r w:rsidR="00823E47" w:rsidRPr="009028F1">
        <w:rPr>
          <w:rFonts w:ascii="Sylfaen" w:hAnsi="Sylfaen" w:cs="Sylfaen"/>
          <w:noProof/>
          <w:lang w:val="ka-GE"/>
        </w:rPr>
        <w:t>ხარჯმა</w:t>
      </w:r>
      <w:r w:rsidR="00823E47" w:rsidRPr="009028F1">
        <w:rPr>
          <w:rFonts w:ascii="Sylfaen" w:hAnsi="Sylfaen"/>
          <w:noProof/>
          <w:lang w:val="ka-GE"/>
        </w:rPr>
        <w:t xml:space="preserve"> -</w:t>
      </w:r>
      <w:r w:rsidR="00156E1C" w:rsidRPr="009028F1">
        <w:rPr>
          <w:rFonts w:ascii="Sylfaen" w:hAnsi="Sylfaen"/>
          <w:noProof/>
        </w:rPr>
        <w:t xml:space="preserve"> </w:t>
      </w:r>
      <w:r w:rsidRPr="009028F1">
        <w:rPr>
          <w:rFonts w:ascii="Sylfaen" w:hAnsi="Sylfaen"/>
          <w:noProof/>
        </w:rPr>
        <w:t>29 640.8</w:t>
      </w:r>
      <w:r w:rsidR="00823E47" w:rsidRPr="009028F1">
        <w:rPr>
          <w:rFonts w:ascii="Sylfaen" w:hAnsi="Sylfaen"/>
          <w:noProof/>
        </w:rPr>
        <w:t xml:space="preserve"> </w:t>
      </w:r>
      <w:r w:rsidR="00823E47" w:rsidRPr="009028F1">
        <w:rPr>
          <w:rFonts w:ascii="Sylfaen" w:hAnsi="Sylfaen" w:cs="Sylfaen"/>
          <w:noProof/>
          <w:lang w:val="ka-GE"/>
        </w:rPr>
        <w:t>ათასი</w:t>
      </w:r>
      <w:r w:rsidR="00823E47" w:rsidRPr="009028F1">
        <w:rPr>
          <w:rFonts w:ascii="Sylfaen" w:hAnsi="Sylfaen"/>
          <w:noProof/>
          <w:lang w:val="ka-GE"/>
        </w:rPr>
        <w:t xml:space="preserve"> </w:t>
      </w:r>
      <w:r w:rsidR="00823E47" w:rsidRPr="009028F1">
        <w:rPr>
          <w:rFonts w:ascii="Sylfaen" w:hAnsi="Sylfaen" w:cs="Sylfaen"/>
          <w:noProof/>
          <w:lang w:val="ka-GE"/>
        </w:rPr>
        <w:t>ლარი</w:t>
      </w:r>
      <w:r w:rsidR="00823E47" w:rsidRPr="009028F1">
        <w:rPr>
          <w:rFonts w:ascii="Sylfaen" w:hAnsi="Sylfaen"/>
          <w:noProof/>
          <w:lang w:val="ka-GE"/>
        </w:rPr>
        <w:t>.</w:t>
      </w:r>
      <w:r w:rsidR="00823E47" w:rsidRPr="009028F1">
        <w:rPr>
          <w:rFonts w:ascii="Sylfaen" w:hAnsi="Sylfaen"/>
          <w:noProof/>
        </w:rPr>
        <w:t xml:space="preserve"> </w:t>
      </w:r>
    </w:p>
    <w:p w14:paraId="1E516AFD" w14:textId="1B821E67" w:rsidR="00323E84" w:rsidRPr="009028F1" w:rsidRDefault="00323E84" w:rsidP="00193EAB">
      <w:pPr>
        <w:tabs>
          <w:tab w:val="left" w:pos="0"/>
        </w:tabs>
        <w:spacing w:after="0" w:line="240" w:lineRule="auto"/>
        <w:ind w:right="173" w:firstLine="720"/>
        <w:jc w:val="right"/>
        <w:rPr>
          <w:rFonts w:ascii="Sylfaen" w:hAnsi="Sylfaen"/>
          <w:i/>
          <w:noProof/>
          <w:color w:val="000000"/>
          <w:sz w:val="18"/>
          <w:szCs w:val="18"/>
          <w:lang w:val="ka-GE"/>
        </w:rPr>
      </w:pPr>
      <w:r w:rsidRPr="009028F1">
        <w:rPr>
          <w:rFonts w:ascii="Sylfaen" w:hAnsi="Sylfaen"/>
          <w:i/>
          <w:noProof/>
          <w:color w:val="000000"/>
          <w:sz w:val="18"/>
          <w:szCs w:val="18"/>
          <w:lang w:val="ka-GE"/>
        </w:rPr>
        <w:t>ლარებში</w:t>
      </w:r>
    </w:p>
    <w:tbl>
      <w:tblPr>
        <w:tblW w:w="5000" w:type="pct"/>
        <w:tblLook w:val="04A0" w:firstRow="1" w:lastRow="0" w:firstColumn="1" w:lastColumn="0" w:noHBand="0" w:noVBand="1"/>
      </w:tblPr>
      <w:tblGrid>
        <w:gridCol w:w="1283"/>
        <w:gridCol w:w="4502"/>
        <w:gridCol w:w="1240"/>
        <w:gridCol w:w="1192"/>
        <w:gridCol w:w="1151"/>
        <w:gridCol w:w="1062"/>
      </w:tblGrid>
      <w:tr w:rsidR="0045745F" w:rsidRPr="0045745F" w14:paraId="5FAB5D7F" w14:textId="77777777" w:rsidTr="00A948B5">
        <w:trPr>
          <w:trHeight w:val="288"/>
          <w:tblHeader/>
        </w:trPr>
        <w:tc>
          <w:tcPr>
            <w:tcW w:w="600"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08A8347A" w14:textId="77777777" w:rsidR="0045745F" w:rsidRPr="0045745F" w:rsidRDefault="0045745F" w:rsidP="00193EAB">
            <w:pPr>
              <w:spacing w:after="0" w:line="240" w:lineRule="auto"/>
              <w:jc w:val="center"/>
              <w:rPr>
                <w:rFonts w:ascii="Sylfaen" w:eastAsia="Times New Roman" w:hAnsi="Sylfaen" w:cs="Arial"/>
                <w:b/>
                <w:bCs/>
                <w:i/>
                <w:iCs/>
                <w:sz w:val="16"/>
                <w:szCs w:val="16"/>
              </w:rPr>
            </w:pPr>
            <w:r w:rsidRPr="0045745F">
              <w:rPr>
                <w:rFonts w:ascii="Sylfaen" w:eastAsia="Times New Roman" w:hAnsi="Sylfaen" w:cs="Arial"/>
                <w:b/>
                <w:bCs/>
                <w:i/>
                <w:iCs/>
                <w:sz w:val="16"/>
                <w:szCs w:val="16"/>
              </w:rPr>
              <w:t>დოკუმენტის თარიღი და ნომერი</w:t>
            </w:r>
          </w:p>
        </w:tc>
        <w:tc>
          <w:tcPr>
            <w:tcW w:w="2230" w:type="pct"/>
            <w:tcBorders>
              <w:top w:val="dotted" w:sz="4" w:space="0" w:color="auto"/>
              <w:left w:val="nil"/>
              <w:bottom w:val="dotted" w:sz="4" w:space="0" w:color="auto"/>
              <w:right w:val="dotted" w:sz="4" w:space="0" w:color="auto"/>
            </w:tcBorders>
            <w:shd w:val="clear" w:color="auto" w:fill="auto"/>
            <w:vAlign w:val="center"/>
            <w:hideMark/>
          </w:tcPr>
          <w:p w14:paraId="37F1E27F" w14:textId="77777777" w:rsidR="0045745F" w:rsidRPr="0045745F" w:rsidRDefault="0045745F" w:rsidP="00193EAB">
            <w:pPr>
              <w:spacing w:after="0" w:line="240" w:lineRule="auto"/>
              <w:jc w:val="center"/>
              <w:rPr>
                <w:rFonts w:ascii="Sylfaen" w:eastAsia="Times New Roman" w:hAnsi="Sylfaen" w:cs="Arial"/>
                <w:b/>
                <w:bCs/>
                <w:i/>
                <w:iCs/>
                <w:sz w:val="16"/>
                <w:szCs w:val="16"/>
              </w:rPr>
            </w:pPr>
            <w:r w:rsidRPr="0045745F">
              <w:rPr>
                <w:rFonts w:ascii="Sylfaen" w:eastAsia="Times New Roman" w:hAnsi="Sylfaen" w:cs="Arial"/>
                <w:b/>
                <w:bCs/>
                <w:i/>
                <w:iCs/>
                <w:sz w:val="16"/>
                <w:szCs w:val="16"/>
              </w:rPr>
              <w:t>თანხის გაცემის მიზანი</w:t>
            </w:r>
          </w:p>
        </w:tc>
        <w:tc>
          <w:tcPr>
            <w:tcW w:w="579" w:type="pct"/>
            <w:tcBorders>
              <w:top w:val="dotted" w:sz="4" w:space="0" w:color="auto"/>
              <w:left w:val="nil"/>
              <w:bottom w:val="dotted" w:sz="4" w:space="0" w:color="auto"/>
              <w:right w:val="dotted" w:sz="4" w:space="0" w:color="auto"/>
            </w:tcBorders>
            <w:shd w:val="clear" w:color="auto" w:fill="auto"/>
            <w:vAlign w:val="center"/>
            <w:hideMark/>
          </w:tcPr>
          <w:p w14:paraId="558AE220" w14:textId="77777777" w:rsidR="0045745F" w:rsidRPr="0045745F" w:rsidRDefault="0045745F" w:rsidP="00193EAB">
            <w:pPr>
              <w:spacing w:after="0" w:line="240" w:lineRule="auto"/>
              <w:jc w:val="center"/>
              <w:rPr>
                <w:rFonts w:ascii="Sylfaen" w:eastAsia="Times New Roman" w:hAnsi="Sylfaen" w:cs="Arial"/>
                <w:b/>
                <w:bCs/>
                <w:i/>
                <w:iCs/>
                <w:sz w:val="16"/>
                <w:szCs w:val="16"/>
              </w:rPr>
            </w:pPr>
            <w:r w:rsidRPr="0045745F">
              <w:rPr>
                <w:rFonts w:ascii="Sylfaen" w:eastAsia="Times New Roman" w:hAnsi="Sylfaen" w:cs="Arial"/>
                <w:b/>
                <w:bCs/>
                <w:i/>
                <w:iCs/>
                <w:sz w:val="16"/>
                <w:szCs w:val="16"/>
              </w:rPr>
              <w:t>აქტით გამოყოფილი თანხა</w:t>
            </w:r>
          </w:p>
        </w:tc>
        <w:tc>
          <w:tcPr>
            <w:tcW w:w="557" w:type="pct"/>
            <w:tcBorders>
              <w:top w:val="dotted" w:sz="4" w:space="0" w:color="auto"/>
              <w:left w:val="nil"/>
              <w:bottom w:val="dotted" w:sz="4" w:space="0" w:color="auto"/>
              <w:right w:val="dotted" w:sz="4" w:space="0" w:color="auto"/>
            </w:tcBorders>
            <w:shd w:val="clear" w:color="auto" w:fill="auto"/>
            <w:vAlign w:val="center"/>
            <w:hideMark/>
          </w:tcPr>
          <w:p w14:paraId="4C11C41C" w14:textId="77777777" w:rsidR="0045745F" w:rsidRPr="0045745F" w:rsidRDefault="0045745F" w:rsidP="00193EAB">
            <w:pPr>
              <w:spacing w:after="0" w:line="240" w:lineRule="auto"/>
              <w:jc w:val="center"/>
              <w:rPr>
                <w:rFonts w:ascii="Sylfaen" w:eastAsia="Times New Roman" w:hAnsi="Sylfaen" w:cs="Arial"/>
                <w:b/>
                <w:bCs/>
                <w:i/>
                <w:iCs/>
                <w:sz w:val="16"/>
                <w:szCs w:val="16"/>
              </w:rPr>
            </w:pPr>
            <w:r w:rsidRPr="0045745F">
              <w:rPr>
                <w:rFonts w:ascii="Sylfaen" w:eastAsia="Times New Roman" w:hAnsi="Sylfaen" w:cs="Arial"/>
                <w:b/>
                <w:bCs/>
                <w:i/>
                <w:iCs/>
                <w:sz w:val="16"/>
                <w:szCs w:val="16"/>
              </w:rPr>
              <w:t>გამოყოფილი თანხა</w:t>
            </w:r>
          </w:p>
        </w:tc>
        <w:tc>
          <w:tcPr>
            <w:tcW w:w="538" w:type="pct"/>
            <w:tcBorders>
              <w:top w:val="dotted" w:sz="4" w:space="0" w:color="auto"/>
              <w:left w:val="nil"/>
              <w:bottom w:val="dotted" w:sz="4" w:space="0" w:color="auto"/>
              <w:right w:val="dotted" w:sz="4" w:space="0" w:color="auto"/>
            </w:tcBorders>
            <w:shd w:val="clear" w:color="auto" w:fill="auto"/>
            <w:vAlign w:val="center"/>
            <w:hideMark/>
          </w:tcPr>
          <w:p w14:paraId="609D41E2" w14:textId="77777777" w:rsidR="0045745F" w:rsidRPr="0045745F" w:rsidRDefault="0045745F" w:rsidP="00193EAB">
            <w:pPr>
              <w:spacing w:after="0" w:line="240" w:lineRule="auto"/>
              <w:jc w:val="center"/>
              <w:rPr>
                <w:rFonts w:ascii="Sylfaen" w:eastAsia="Times New Roman" w:hAnsi="Sylfaen" w:cs="Arial"/>
                <w:b/>
                <w:bCs/>
                <w:i/>
                <w:iCs/>
                <w:sz w:val="16"/>
                <w:szCs w:val="16"/>
              </w:rPr>
            </w:pPr>
            <w:r w:rsidRPr="0045745F">
              <w:rPr>
                <w:rFonts w:ascii="Sylfaen" w:eastAsia="Times New Roman" w:hAnsi="Sylfaen" w:cs="Arial"/>
                <w:b/>
                <w:bCs/>
                <w:i/>
                <w:iCs/>
                <w:sz w:val="16"/>
                <w:szCs w:val="16"/>
              </w:rPr>
              <w:t>საკასო</w:t>
            </w:r>
            <w:r w:rsidRPr="0045745F">
              <w:rPr>
                <w:rFonts w:ascii="AcadNusx" w:eastAsia="Times New Roman" w:hAnsi="AcadNusx" w:cs="Arial"/>
                <w:b/>
                <w:bCs/>
                <w:sz w:val="16"/>
                <w:szCs w:val="16"/>
              </w:rPr>
              <w:t xml:space="preserve"> </w:t>
            </w:r>
            <w:r w:rsidRPr="0045745F">
              <w:rPr>
                <w:rFonts w:ascii="Sylfaen" w:eastAsia="Times New Roman" w:hAnsi="Sylfaen" w:cs="Arial"/>
                <w:b/>
                <w:bCs/>
                <w:sz w:val="16"/>
                <w:szCs w:val="16"/>
              </w:rPr>
              <w:t>ხარჯი</w:t>
            </w:r>
          </w:p>
        </w:tc>
        <w:tc>
          <w:tcPr>
            <w:tcW w:w="496" w:type="pct"/>
            <w:tcBorders>
              <w:top w:val="dotted" w:sz="4" w:space="0" w:color="auto"/>
              <w:left w:val="nil"/>
              <w:bottom w:val="dotted" w:sz="4" w:space="0" w:color="auto"/>
              <w:right w:val="dotted" w:sz="4" w:space="0" w:color="auto"/>
            </w:tcBorders>
            <w:shd w:val="clear" w:color="auto" w:fill="auto"/>
            <w:vAlign w:val="center"/>
            <w:hideMark/>
          </w:tcPr>
          <w:p w14:paraId="0BF56188" w14:textId="77777777" w:rsidR="0045745F" w:rsidRPr="0045745F" w:rsidRDefault="0045745F" w:rsidP="00193EAB">
            <w:pPr>
              <w:spacing w:after="0" w:line="240" w:lineRule="auto"/>
              <w:jc w:val="center"/>
              <w:rPr>
                <w:rFonts w:ascii="Sylfaen" w:eastAsia="Times New Roman" w:hAnsi="Sylfaen" w:cs="Arial"/>
                <w:b/>
                <w:bCs/>
                <w:i/>
                <w:iCs/>
                <w:sz w:val="16"/>
                <w:szCs w:val="16"/>
              </w:rPr>
            </w:pPr>
            <w:r w:rsidRPr="0045745F">
              <w:rPr>
                <w:rFonts w:ascii="Sylfaen" w:eastAsia="Times New Roman" w:hAnsi="Sylfaen" w:cs="Arial"/>
                <w:b/>
                <w:bCs/>
                <w:i/>
                <w:iCs/>
                <w:sz w:val="16"/>
                <w:szCs w:val="16"/>
              </w:rPr>
              <w:t>გადახრა</w:t>
            </w:r>
          </w:p>
        </w:tc>
      </w:tr>
      <w:tr w:rsidR="0045745F" w:rsidRPr="0045745F" w14:paraId="5E0FFF41" w14:textId="77777777" w:rsidTr="00A948B5">
        <w:trPr>
          <w:trHeight w:val="288"/>
        </w:trPr>
        <w:tc>
          <w:tcPr>
            <w:tcW w:w="2829" w:type="pct"/>
            <w:gridSpan w:val="2"/>
            <w:tcBorders>
              <w:top w:val="dotted" w:sz="4" w:space="0" w:color="auto"/>
              <w:left w:val="dotted" w:sz="4" w:space="0" w:color="auto"/>
              <w:bottom w:val="dotted" w:sz="4" w:space="0" w:color="auto"/>
              <w:right w:val="nil"/>
            </w:tcBorders>
            <w:shd w:val="clear" w:color="000000" w:fill="DAEEF3"/>
            <w:vAlign w:val="center"/>
            <w:hideMark/>
          </w:tcPr>
          <w:p w14:paraId="4C2EA8BA" w14:textId="77777777" w:rsidR="0045745F" w:rsidRPr="0045745F" w:rsidRDefault="0045745F" w:rsidP="00193EAB">
            <w:pPr>
              <w:spacing w:after="0" w:line="240" w:lineRule="auto"/>
              <w:jc w:val="center"/>
              <w:rPr>
                <w:rFonts w:ascii="Sylfaen" w:eastAsia="Times New Roman" w:hAnsi="Sylfaen" w:cs="Arial"/>
                <w:b/>
                <w:bCs/>
                <w:sz w:val="16"/>
                <w:szCs w:val="16"/>
              </w:rPr>
            </w:pPr>
            <w:r w:rsidRPr="0045745F">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579" w:type="pct"/>
            <w:tcBorders>
              <w:top w:val="nil"/>
              <w:left w:val="nil"/>
              <w:bottom w:val="dotted" w:sz="4" w:space="0" w:color="auto"/>
              <w:right w:val="dotted" w:sz="4" w:space="0" w:color="auto"/>
            </w:tcBorders>
            <w:shd w:val="clear" w:color="000000" w:fill="DAEEF3"/>
            <w:noWrap/>
            <w:vAlign w:val="center"/>
            <w:hideMark/>
          </w:tcPr>
          <w:p w14:paraId="350BCE5F" w14:textId="77777777" w:rsidR="0045745F" w:rsidRPr="0045745F" w:rsidRDefault="0045745F" w:rsidP="00193EAB">
            <w:pPr>
              <w:spacing w:after="0" w:line="240" w:lineRule="auto"/>
              <w:jc w:val="right"/>
              <w:rPr>
                <w:rFonts w:ascii="Arial" w:eastAsia="Times New Roman" w:hAnsi="Arial" w:cs="Arial"/>
                <w:b/>
                <w:bCs/>
                <w:sz w:val="16"/>
                <w:szCs w:val="16"/>
              </w:rPr>
            </w:pPr>
            <w:r w:rsidRPr="0045745F">
              <w:rPr>
                <w:rFonts w:ascii="Arial" w:eastAsia="Times New Roman" w:hAnsi="Arial" w:cs="Arial"/>
                <w:b/>
                <w:bCs/>
                <w:sz w:val="16"/>
                <w:szCs w:val="16"/>
              </w:rPr>
              <w:t>254,116,438.0</w:t>
            </w:r>
          </w:p>
        </w:tc>
        <w:tc>
          <w:tcPr>
            <w:tcW w:w="557" w:type="pct"/>
            <w:tcBorders>
              <w:top w:val="nil"/>
              <w:left w:val="nil"/>
              <w:bottom w:val="dotted" w:sz="4" w:space="0" w:color="auto"/>
              <w:right w:val="dotted" w:sz="4" w:space="0" w:color="auto"/>
            </w:tcBorders>
            <w:shd w:val="clear" w:color="000000" w:fill="DAEEF3"/>
            <w:noWrap/>
            <w:vAlign w:val="center"/>
            <w:hideMark/>
          </w:tcPr>
          <w:p w14:paraId="20F8F472" w14:textId="77777777" w:rsidR="0045745F" w:rsidRPr="0045745F" w:rsidRDefault="0045745F" w:rsidP="00193EAB">
            <w:pPr>
              <w:spacing w:after="0" w:line="240" w:lineRule="auto"/>
              <w:jc w:val="right"/>
              <w:rPr>
                <w:rFonts w:ascii="Arial" w:eastAsia="Times New Roman" w:hAnsi="Arial" w:cs="Arial"/>
                <w:b/>
                <w:bCs/>
                <w:sz w:val="16"/>
                <w:szCs w:val="16"/>
              </w:rPr>
            </w:pPr>
            <w:r w:rsidRPr="0045745F">
              <w:rPr>
                <w:rFonts w:ascii="Arial" w:eastAsia="Times New Roman" w:hAnsi="Arial" w:cs="Arial"/>
                <w:b/>
                <w:bCs/>
                <w:sz w:val="16"/>
                <w:szCs w:val="16"/>
              </w:rPr>
              <w:t>33,100,000.0</w:t>
            </w:r>
          </w:p>
        </w:tc>
        <w:tc>
          <w:tcPr>
            <w:tcW w:w="538" w:type="pct"/>
            <w:tcBorders>
              <w:top w:val="nil"/>
              <w:left w:val="nil"/>
              <w:bottom w:val="dotted" w:sz="4" w:space="0" w:color="auto"/>
              <w:right w:val="dotted" w:sz="4" w:space="0" w:color="auto"/>
            </w:tcBorders>
            <w:shd w:val="clear" w:color="000000" w:fill="DAEEF3"/>
            <w:noWrap/>
            <w:vAlign w:val="center"/>
            <w:hideMark/>
          </w:tcPr>
          <w:p w14:paraId="09C67C67" w14:textId="77777777" w:rsidR="0045745F" w:rsidRPr="0045745F" w:rsidRDefault="0045745F" w:rsidP="00193EAB">
            <w:pPr>
              <w:spacing w:after="0" w:line="240" w:lineRule="auto"/>
              <w:jc w:val="right"/>
              <w:rPr>
                <w:rFonts w:ascii="Arial" w:eastAsia="Times New Roman" w:hAnsi="Arial" w:cs="Arial"/>
                <w:b/>
                <w:bCs/>
                <w:sz w:val="16"/>
                <w:szCs w:val="16"/>
              </w:rPr>
            </w:pPr>
            <w:r w:rsidRPr="0045745F">
              <w:rPr>
                <w:rFonts w:ascii="Arial" w:eastAsia="Times New Roman" w:hAnsi="Arial" w:cs="Arial"/>
                <w:b/>
                <w:bCs/>
                <w:sz w:val="16"/>
                <w:szCs w:val="16"/>
              </w:rPr>
              <w:t>29,640,822.0</w:t>
            </w:r>
          </w:p>
        </w:tc>
        <w:tc>
          <w:tcPr>
            <w:tcW w:w="496" w:type="pct"/>
            <w:tcBorders>
              <w:top w:val="nil"/>
              <w:left w:val="nil"/>
              <w:bottom w:val="dotted" w:sz="4" w:space="0" w:color="auto"/>
              <w:right w:val="dotted" w:sz="4" w:space="0" w:color="auto"/>
            </w:tcBorders>
            <w:shd w:val="clear" w:color="000000" w:fill="DAEEF3"/>
            <w:noWrap/>
            <w:vAlign w:val="center"/>
            <w:hideMark/>
          </w:tcPr>
          <w:p w14:paraId="1E9F3DBB" w14:textId="77777777" w:rsidR="0045745F" w:rsidRPr="0045745F" w:rsidRDefault="0045745F" w:rsidP="00193EAB">
            <w:pPr>
              <w:spacing w:after="0" w:line="240" w:lineRule="auto"/>
              <w:jc w:val="right"/>
              <w:rPr>
                <w:rFonts w:ascii="Arial" w:eastAsia="Times New Roman" w:hAnsi="Arial" w:cs="Arial"/>
                <w:b/>
                <w:bCs/>
                <w:sz w:val="16"/>
                <w:szCs w:val="16"/>
              </w:rPr>
            </w:pPr>
            <w:r w:rsidRPr="0045745F">
              <w:rPr>
                <w:rFonts w:ascii="Arial" w:eastAsia="Times New Roman" w:hAnsi="Arial" w:cs="Arial"/>
                <w:b/>
                <w:bCs/>
                <w:sz w:val="16"/>
                <w:szCs w:val="16"/>
              </w:rPr>
              <w:t>3,459,178.0</w:t>
            </w:r>
          </w:p>
        </w:tc>
      </w:tr>
      <w:tr w:rsidR="0045745F" w:rsidRPr="0045745F" w14:paraId="602F366A" w14:textId="77777777" w:rsidTr="00A948B5">
        <w:trPr>
          <w:trHeight w:val="288"/>
        </w:trPr>
        <w:tc>
          <w:tcPr>
            <w:tcW w:w="600" w:type="pct"/>
            <w:tcBorders>
              <w:top w:val="nil"/>
              <w:left w:val="dotted" w:sz="4" w:space="0" w:color="auto"/>
              <w:bottom w:val="dotted" w:sz="4" w:space="0" w:color="auto"/>
              <w:right w:val="dotted" w:sz="4" w:space="0" w:color="auto"/>
            </w:tcBorders>
            <w:shd w:val="clear" w:color="auto" w:fill="auto"/>
            <w:vAlign w:val="center"/>
            <w:hideMark/>
          </w:tcPr>
          <w:p w14:paraId="26C05607" w14:textId="77777777" w:rsidR="0045745F" w:rsidRPr="0045745F" w:rsidRDefault="0045745F" w:rsidP="00193EAB">
            <w:pPr>
              <w:spacing w:after="0" w:line="240" w:lineRule="auto"/>
              <w:jc w:val="center"/>
              <w:rPr>
                <w:rFonts w:ascii="Sylfaen" w:eastAsia="Times New Roman" w:hAnsi="Sylfaen" w:cs="Arial"/>
                <w:sz w:val="16"/>
                <w:szCs w:val="16"/>
              </w:rPr>
            </w:pPr>
            <w:r w:rsidRPr="0045745F">
              <w:rPr>
                <w:rFonts w:ascii="Sylfaen" w:eastAsia="Times New Roman" w:hAnsi="Sylfaen" w:cs="Arial"/>
                <w:sz w:val="16"/>
                <w:szCs w:val="16"/>
              </w:rPr>
              <w:t>საქართველოს მთავრობის განკარგულება N2685 31.12.20.</w:t>
            </w:r>
          </w:p>
        </w:tc>
        <w:tc>
          <w:tcPr>
            <w:tcW w:w="2230" w:type="pct"/>
            <w:tcBorders>
              <w:top w:val="nil"/>
              <w:left w:val="nil"/>
              <w:bottom w:val="dotted" w:sz="4" w:space="0" w:color="auto"/>
              <w:right w:val="dotted" w:sz="4" w:space="0" w:color="auto"/>
            </w:tcBorders>
            <w:shd w:val="clear" w:color="auto" w:fill="auto"/>
            <w:vAlign w:val="center"/>
            <w:hideMark/>
          </w:tcPr>
          <w:p w14:paraId="3BB11639" w14:textId="77777777" w:rsidR="0045745F" w:rsidRPr="0045745F" w:rsidRDefault="0045745F" w:rsidP="00193EAB">
            <w:pPr>
              <w:spacing w:after="0" w:line="240" w:lineRule="auto"/>
              <w:rPr>
                <w:rFonts w:ascii="Sylfaen" w:eastAsia="Times New Roman" w:hAnsi="Sylfaen" w:cs="Arial"/>
                <w:sz w:val="16"/>
                <w:szCs w:val="16"/>
              </w:rPr>
            </w:pPr>
            <w:r w:rsidRPr="0045745F">
              <w:rPr>
                <w:rFonts w:ascii="Sylfaen" w:eastAsia="Times New Roman" w:hAnsi="Sylfaen" w:cs="Arial"/>
                <w:sz w:val="16"/>
                <w:szCs w:val="16"/>
              </w:rPr>
              <w:t xml:space="preserve">„საქართველოს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w:t>
            </w:r>
            <w:r w:rsidRPr="0045745F">
              <w:rPr>
                <w:rFonts w:ascii="Sylfaen" w:eastAsia="Times New Roman" w:hAnsi="Sylfaen" w:cs="Arial"/>
                <w:sz w:val="16"/>
                <w:szCs w:val="16"/>
              </w:rPr>
              <w:lastRenderedPageBreak/>
              <w:t>განვითარების სამთავრობო კომისიის შექმნისა და დებულების 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მიღებული გადაწყვეტილების შესაბამისად</w:t>
            </w:r>
          </w:p>
        </w:tc>
        <w:tc>
          <w:tcPr>
            <w:tcW w:w="579" w:type="pct"/>
            <w:tcBorders>
              <w:top w:val="nil"/>
              <w:left w:val="nil"/>
              <w:bottom w:val="dotted" w:sz="4" w:space="0" w:color="auto"/>
              <w:right w:val="dotted" w:sz="4" w:space="0" w:color="auto"/>
            </w:tcBorders>
            <w:shd w:val="clear" w:color="000000" w:fill="FFFFFF"/>
            <w:noWrap/>
            <w:vAlign w:val="center"/>
            <w:hideMark/>
          </w:tcPr>
          <w:p w14:paraId="13AE4DB8" w14:textId="77777777" w:rsidR="0045745F" w:rsidRPr="0045745F" w:rsidRDefault="0045745F" w:rsidP="00193EAB">
            <w:pPr>
              <w:spacing w:after="0" w:line="240" w:lineRule="auto"/>
              <w:jc w:val="right"/>
              <w:rPr>
                <w:rFonts w:ascii="Arial" w:eastAsia="Times New Roman" w:hAnsi="Arial" w:cs="Arial"/>
                <w:sz w:val="16"/>
                <w:szCs w:val="16"/>
              </w:rPr>
            </w:pPr>
            <w:r w:rsidRPr="0045745F">
              <w:rPr>
                <w:rFonts w:ascii="Arial" w:eastAsia="Times New Roman" w:hAnsi="Arial" w:cs="Arial"/>
                <w:sz w:val="16"/>
                <w:szCs w:val="16"/>
              </w:rPr>
              <w:lastRenderedPageBreak/>
              <w:t>206,108,989.0</w:t>
            </w:r>
          </w:p>
        </w:tc>
        <w:tc>
          <w:tcPr>
            <w:tcW w:w="557" w:type="pct"/>
            <w:tcBorders>
              <w:top w:val="nil"/>
              <w:left w:val="nil"/>
              <w:bottom w:val="dotted" w:sz="4" w:space="0" w:color="auto"/>
              <w:right w:val="dotted" w:sz="4" w:space="0" w:color="auto"/>
            </w:tcBorders>
            <w:shd w:val="clear" w:color="000000" w:fill="FFFFFF"/>
            <w:noWrap/>
            <w:vAlign w:val="center"/>
            <w:hideMark/>
          </w:tcPr>
          <w:p w14:paraId="20E84A7C" w14:textId="77777777" w:rsidR="0045745F" w:rsidRPr="0045745F" w:rsidRDefault="0045745F" w:rsidP="00193EAB">
            <w:pPr>
              <w:spacing w:after="0" w:line="240" w:lineRule="auto"/>
              <w:jc w:val="right"/>
              <w:rPr>
                <w:rFonts w:ascii="Arial" w:eastAsia="Times New Roman" w:hAnsi="Arial" w:cs="Arial"/>
                <w:sz w:val="16"/>
                <w:szCs w:val="16"/>
              </w:rPr>
            </w:pPr>
            <w:r w:rsidRPr="0045745F">
              <w:rPr>
                <w:rFonts w:ascii="Arial" w:eastAsia="Times New Roman" w:hAnsi="Arial" w:cs="Arial"/>
                <w:sz w:val="16"/>
                <w:szCs w:val="16"/>
              </w:rPr>
              <w:t>32,000,000.0</w:t>
            </w:r>
          </w:p>
        </w:tc>
        <w:tc>
          <w:tcPr>
            <w:tcW w:w="538" w:type="pct"/>
            <w:tcBorders>
              <w:top w:val="nil"/>
              <w:left w:val="nil"/>
              <w:bottom w:val="dotted" w:sz="4" w:space="0" w:color="auto"/>
              <w:right w:val="dotted" w:sz="4" w:space="0" w:color="auto"/>
            </w:tcBorders>
            <w:shd w:val="clear" w:color="000000" w:fill="FFFFFF"/>
            <w:noWrap/>
            <w:vAlign w:val="center"/>
            <w:hideMark/>
          </w:tcPr>
          <w:p w14:paraId="0A7E4B32" w14:textId="77777777" w:rsidR="0045745F" w:rsidRPr="0045745F" w:rsidRDefault="0045745F" w:rsidP="00193EAB">
            <w:pPr>
              <w:spacing w:after="0" w:line="240" w:lineRule="auto"/>
              <w:jc w:val="right"/>
              <w:rPr>
                <w:rFonts w:ascii="Arial" w:eastAsia="Times New Roman" w:hAnsi="Arial" w:cs="Arial"/>
                <w:sz w:val="16"/>
                <w:szCs w:val="16"/>
              </w:rPr>
            </w:pPr>
            <w:r w:rsidRPr="0045745F">
              <w:rPr>
                <w:rFonts w:ascii="Arial" w:eastAsia="Times New Roman" w:hAnsi="Arial" w:cs="Arial"/>
                <w:sz w:val="16"/>
                <w:szCs w:val="16"/>
              </w:rPr>
              <w:t>29,435,457.0</w:t>
            </w:r>
          </w:p>
        </w:tc>
        <w:tc>
          <w:tcPr>
            <w:tcW w:w="496" w:type="pct"/>
            <w:tcBorders>
              <w:top w:val="nil"/>
              <w:left w:val="nil"/>
              <w:bottom w:val="dotted" w:sz="4" w:space="0" w:color="auto"/>
              <w:right w:val="dotted" w:sz="4" w:space="0" w:color="auto"/>
            </w:tcBorders>
            <w:shd w:val="clear" w:color="000000" w:fill="FFFFFF"/>
            <w:noWrap/>
            <w:vAlign w:val="center"/>
            <w:hideMark/>
          </w:tcPr>
          <w:p w14:paraId="2A176FF8" w14:textId="77777777" w:rsidR="0045745F" w:rsidRPr="0045745F" w:rsidRDefault="0045745F" w:rsidP="00193EAB">
            <w:pPr>
              <w:spacing w:after="0" w:line="240" w:lineRule="auto"/>
              <w:jc w:val="right"/>
              <w:rPr>
                <w:rFonts w:ascii="Arial" w:eastAsia="Times New Roman" w:hAnsi="Arial" w:cs="Arial"/>
                <w:sz w:val="16"/>
                <w:szCs w:val="16"/>
              </w:rPr>
            </w:pPr>
            <w:r w:rsidRPr="0045745F">
              <w:rPr>
                <w:rFonts w:ascii="Arial" w:eastAsia="Times New Roman" w:hAnsi="Arial" w:cs="Arial"/>
                <w:sz w:val="16"/>
                <w:szCs w:val="16"/>
              </w:rPr>
              <w:t>2,564,543.0</w:t>
            </w:r>
          </w:p>
        </w:tc>
      </w:tr>
      <w:tr w:rsidR="0045745F" w:rsidRPr="0045745F" w14:paraId="45D95146" w14:textId="77777777" w:rsidTr="00A948B5">
        <w:trPr>
          <w:trHeight w:val="288"/>
        </w:trPr>
        <w:tc>
          <w:tcPr>
            <w:tcW w:w="600" w:type="pct"/>
            <w:tcBorders>
              <w:top w:val="nil"/>
              <w:left w:val="dotted" w:sz="4" w:space="0" w:color="auto"/>
              <w:bottom w:val="dotted" w:sz="4" w:space="0" w:color="auto"/>
              <w:right w:val="dotted" w:sz="4" w:space="0" w:color="auto"/>
            </w:tcBorders>
            <w:shd w:val="clear" w:color="auto" w:fill="auto"/>
            <w:vAlign w:val="center"/>
            <w:hideMark/>
          </w:tcPr>
          <w:p w14:paraId="0E4758A0" w14:textId="77777777" w:rsidR="0045745F" w:rsidRPr="0045745F" w:rsidRDefault="0045745F" w:rsidP="00193EAB">
            <w:pPr>
              <w:spacing w:after="0" w:line="240" w:lineRule="auto"/>
              <w:jc w:val="center"/>
              <w:rPr>
                <w:rFonts w:ascii="Sylfaen" w:eastAsia="Times New Roman" w:hAnsi="Sylfaen" w:cs="Arial"/>
                <w:sz w:val="16"/>
                <w:szCs w:val="16"/>
              </w:rPr>
            </w:pPr>
            <w:r w:rsidRPr="0045745F">
              <w:rPr>
                <w:rFonts w:ascii="Sylfaen" w:eastAsia="Times New Roman" w:hAnsi="Sylfaen" w:cs="Arial"/>
                <w:sz w:val="16"/>
                <w:szCs w:val="16"/>
              </w:rPr>
              <w:t>საქართველოს მთავრობის განკარგულება N168 05.02.21.</w:t>
            </w:r>
          </w:p>
        </w:tc>
        <w:tc>
          <w:tcPr>
            <w:tcW w:w="2230" w:type="pct"/>
            <w:tcBorders>
              <w:top w:val="nil"/>
              <w:left w:val="nil"/>
              <w:bottom w:val="dotted" w:sz="4" w:space="0" w:color="auto"/>
              <w:right w:val="dotted" w:sz="4" w:space="0" w:color="auto"/>
            </w:tcBorders>
            <w:shd w:val="clear" w:color="auto" w:fill="auto"/>
            <w:vAlign w:val="center"/>
            <w:hideMark/>
          </w:tcPr>
          <w:p w14:paraId="621FBCFA" w14:textId="77777777" w:rsidR="0045745F" w:rsidRPr="0045745F" w:rsidRDefault="0045745F" w:rsidP="00193EAB">
            <w:pPr>
              <w:spacing w:after="0" w:line="240" w:lineRule="auto"/>
              <w:rPr>
                <w:rFonts w:ascii="Sylfaen" w:eastAsia="Times New Roman" w:hAnsi="Sylfaen" w:cs="Arial"/>
                <w:sz w:val="16"/>
                <w:szCs w:val="16"/>
              </w:rPr>
            </w:pPr>
            <w:r w:rsidRPr="0045745F">
              <w:rPr>
                <w:rFonts w:ascii="Sylfaen" w:eastAsia="Times New Roman" w:hAnsi="Sylfaen" w:cs="Arial"/>
                <w:sz w:val="16"/>
                <w:szCs w:val="16"/>
              </w:rPr>
              <w:t>„საქართველოს 2021 წლის სახელმწიფო ბიუჯეტის შესახებ“ საქართველოს კანონის მე-20 მუხლის მე-3 პუნქტის საფუძველზე და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სოფლის  მხარდაჭერის  პროგრამის  ფარგლებში დასაფინანსებელი პროექტების შერჩევის პროცედურებისა და კრიტერიუმების დამტკიცების შესახებ“ საქართველოს მთავრობის 2018  წლის 28 დეკემბრის №654 დადგენილების შესაბამისად</w:t>
            </w:r>
          </w:p>
        </w:tc>
        <w:tc>
          <w:tcPr>
            <w:tcW w:w="579" w:type="pct"/>
            <w:tcBorders>
              <w:top w:val="nil"/>
              <w:left w:val="nil"/>
              <w:bottom w:val="dotted" w:sz="4" w:space="0" w:color="auto"/>
              <w:right w:val="dotted" w:sz="4" w:space="0" w:color="auto"/>
            </w:tcBorders>
            <w:shd w:val="clear" w:color="000000" w:fill="FFFFFF"/>
            <w:noWrap/>
            <w:vAlign w:val="center"/>
            <w:hideMark/>
          </w:tcPr>
          <w:p w14:paraId="76A1AE44" w14:textId="77777777" w:rsidR="0045745F" w:rsidRPr="0045745F" w:rsidRDefault="0045745F" w:rsidP="00193EAB">
            <w:pPr>
              <w:spacing w:after="0" w:line="240" w:lineRule="auto"/>
              <w:jc w:val="right"/>
              <w:rPr>
                <w:rFonts w:ascii="Arial" w:eastAsia="Times New Roman" w:hAnsi="Arial" w:cs="Arial"/>
                <w:sz w:val="16"/>
                <w:szCs w:val="16"/>
              </w:rPr>
            </w:pPr>
            <w:r w:rsidRPr="0045745F">
              <w:rPr>
                <w:rFonts w:ascii="Arial" w:eastAsia="Times New Roman" w:hAnsi="Arial" w:cs="Arial"/>
                <w:sz w:val="16"/>
                <w:szCs w:val="16"/>
              </w:rPr>
              <w:t>40,472,000.0</w:t>
            </w:r>
          </w:p>
        </w:tc>
        <w:tc>
          <w:tcPr>
            <w:tcW w:w="557" w:type="pct"/>
            <w:tcBorders>
              <w:top w:val="nil"/>
              <w:left w:val="nil"/>
              <w:bottom w:val="dotted" w:sz="4" w:space="0" w:color="auto"/>
              <w:right w:val="dotted" w:sz="4" w:space="0" w:color="auto"/>
            </w:tcBorders>
            <w:shd w:val="clear" w:color="000000" w:fill="FFFFFF"/>
            <w:noWrap/>
            <w:vAlign w:val="center"/>
            <w:hideMark/>
          </w:tcPr>
          <w:p w14:paraId="33A752AD" w14:textId="77777777" w:rsidR="0045745F" w:rsidRPr="0045745F" w:rsidRDefault="0045745F" w:rsidP="00193EAB">
            <w:pPr>
              <w:spacing w:after="0" w:line="240" w:lineRule="auto"/>
              <w:jc w:val="right"/>
              <w:rPr>
                <w:rFonts w:ascii="Arial" w:eastAsia="Times New Roman" w:hAnsi="Arial" w:cs="Arial"/>
                <w:sz w:val="16"/>
                <w:szCs w:val="16"/>
              </w:rPr>
            </w:pPr>
            <w:r w:rsidRPr="0045745F">
              <w:rPr>
                <w:rFonts w:ascii="Arial" w:eastAsia="Times New Roman" w:hAnsi="Arial" w:cs="Arial"/>
                <w:sz w:val="16"/>
                <w:szCs w:val="16"/>
              </w:rPr>
              <w:t>0.0</w:t>
            </w:r>
          </w:p>
        </w:tc>
        <w:tc>
          <w:tcPr>
            <w:tcW w:w="538" w:type="pct"/>
            <w:tcBorders>
              <w:top w:val="nil"/>
              <w:left w:val="nil"/>
              <w:bottom w:val="dotted" w:sz="4" w:space="0" w:color="auto"/>
              <w:right w:val="dotted" w:sz="4" w:space="0" w:color="auto"/>
            </w:tcBorders>
            <w:shd w:val="clear" w:color="000000" w:fill="FFFFFF"/>
            <w:noWrap/>
            <w:vAlign w:val="center"/>
            <w:hideMark/>
          </w:tcPr>
          <w:p w14:paraId="351B86F2" w14:textId="77777777" w:rsidR="0045745F" w:rsidRPr="0045745F" w:rsidRDefault="0045745F" w:rsidP="00193EAB">
            <w:pPr>
              <w:spacing w:after="0" w:line="240" w:lineRule="auto"/>
              <w:jc w:val="right"/>
              <w:rPr>
                <w:rFonts w:ascii="Arial" w:eastAsia="Times New Roman" w:hAnsi="Arial" w:cs="Arial"/>
                <w:sz w:val="16"/>
                <w:szCs w:val="16"/>
              </w:rPr>
            </w:pPr>
            <w:r w:rsidRPr="0045745F">
              <w:rPr>
                <w:rFonts w:ascii="Arial" w:eastAsia="Times New Roman" w:hAnsi="Arial" w:cs="Arial"/>
                <w:sz w:val="16"/>
                <w:szCs w:val="16"/>
              </w:rPr>
              <w:t>0.0</w:t>
            </w:r>
          </w:p>
        </w:tc>
        <w:tc>
          <w:tcPr>
            <w:tcW w:w="496" w:type="pct"/>
            <w:tcBorders>
              <w:top w:val="nil"/>
              <w:left w:val="nil"/>
              <w:bottom w:val="dotted" w:sz="4" w:space="0" w:color="auto"/>
              <w:right w:val="dotted" w:sz="4" w:space="0" w:color="auto"/>
            </w:tcBorders>
            <w:shd w:val="clear" w:color="000000" w:fill="FFFFFF"/>
            <w:noWrap/>
            <w:vAlign w:val="center"/>
            <w:hideMark/>
          </w:tcPr>
          <w:p w14:paraId="7C14D26B" w14:textId="77777777" w:rsidR="0045745F" w:rsidRPr="0045745F" w:rsidRDefault="0045745F" w:rsidP="00193EAB">
            <w:pPr>
              <w:spacing w:after="0" w:line="240" w:lineRule="auto"/>
              <w:jc w:val="right"/>
              <w:rPr>
                <w:rFonts w:ascii="Arial" w:eastAsia="Times New Roman" w:hAnsi="Arial" w:cs="Arial"/>
                <w:sz w:val="16"/>
                <w:szCs w:val="16"/>
              </w:rPr>
            </w:pPr>
            <w:r w:rsidRPr="0045745F">
              <w:rPr>
                <w:rFonts w:ascii="Arial" w:eastAsia="Times New Roman" w:hAnsi="Arial" w:cs="Arial"/>
                <w:sz w:val="16"/>
                <w:szCs w:val="16"/>
              </w:rPr>
              <w:t>0.0</w:t>
            </w:r>
          </w:p>
        </w:tc>
      </w:tr>
      <w:tr w:rsidR="0045745F" w:rsidRPr="0045745F" w14:paraId="2B8364F7" w14:textId="77777777" w:rsidTr="00A948B5">
        <w:trPr>
          <w:trHeight w:val="288"/>
        </w:trPr>
        <w:tc>
          <w:tcPr>
            <w:tcW w:w="600" w:type="pct"/>
            <w:tcBorders>
              <w:top w:val="nil"/>
              <w:left w:val="dotted" w:sz="4" w:space="0" w:color="auto"/>
              <w:bottom w:val="dotted" w:sz="4" w:space="0" w:color="auto"/>
              <w:right w:val="dotted" w:sz="4" w:space="0" w:color="auto"/>
            </w:tcBorders>
            <w:shd w:val="clear" w:color="auto" w:fill="auto"/>
            <w:vAlign w:val="center"/>
            <w:hideMark/>
          </w:tcPr>
          <w:p w14:paraId="3D0FD4C1" w14:textId="77777777" w:rsidR="0045745F" w:rsidRPr="0045745F" w:rsidRDefault="0045745F" w:rsidP="00193EAB">
            <w:pPr>
              <w:spacing w:after="0" w:line="240" w:lineRule="auto"/>
              <w:jc w:val="center"/>
              <w:rPr>
                <w:rFonts w:ascii="Sylfaen" w:eastAsia="Times New Roman" w:hAnsi="Sylfaen" w:cs="Arial"/>
                <w:sz w:val="16"/>
                <w:szCs w:val="16"/>
              </w:rPr>
            </w:pPr>
            <w:r w:rsidRPr="0045745F">
              <w:rPr>
                <w:rFonts w:ascii="Sylfaen" w:eastAsia="Times New Roman" w:hAnsi="Sylfaen" w:cs="Arial"/>
                <w:sz w:val="16"/>
                <w:szCs w:val="16"/>
              </w:rPr>
              <w:t>საქართველოს მთავრობის განკარგულება N313 05.03.21.</w:t>
            </w:r>
          </w:p>
        </w:tc>
        <w:tc>
          <w:tcPr>
            <w:tcW w:w="2230" w:type="pct"/>
            <w:tcBorders>
              <w:top w:val="nil"/>
              <w:left w:val="nil"/>
              <w:bottom w:val="dotted" w:sz="4" w:space="0" w:color="auto"/>
              <w:right w:val="dotted" w:sz="4" w:space="0" w:color="auto"/>
            </w:tcBorders>
            <w:shd w:val="clear" w:color="auto" w:fill="auto"/>
            <w:vAlign w:val="center"/>
            <w:hideMark/>
          </w:tcPr>
          <w:p w14:paraId="2361C04A" w14:textId="77777777" w:rsidR="0045745F" w:rsidRPr="0045745F" w:rsidRDefault="0045745F" w:rsidP="00193EAB">
            <w:pPr>
              <w:spacing w:after="0" w:line="240" w:lineRule="auto"/>
              <w:rPr>
                <w:rFonts w:ascii="Sylfaen" w:eastAsia="Times New Roman" w:hAnsi="Sylfaen" w:cs="Arial"/>
                <w:sz w:val="16"/>
                <w:szCs w:val="16"/>
              </w:rPr>
            </w:pPr>
            <w:r w:rsidRPr="0045745F">
              <w:rPr>
                <w:rFonts w:ascii="Sylfaen" w:eastAsia="Times New Roman" w:hAnsi="Sylfaen" w:cs="Arial"/>
                <w:sz w:val="16"/>
                <w:szCs w:val="16"/>
              </w:rPr>
              <w:t>2020 წელს ონის მუნიციპალიტეტში მომხდარი სტიქიური მოვლენების შედეგების სალიკვიდაციო-აღდგენითი და მათთან დაკავშირებული საპროექტო-საზედამხედველო ღონისძიებების განხორციელების მიზნით</w:t>
            </w:r>
          </w:p>
        </w:tc>
        <w:tc>
          <w:tcPr>
            <w:tcW w:w="579" w:type="pct"/>
            <w:tcBorders>
              <w:top w:val="nil"/>
              <w:left w:val="nil"/>
              <w:bottom w:val="dotted" w:sz="4" w:space="0" w:color="auto"/>
              <w:right w:val="dotted" w:sz="4" w:space="0" w:color="auto"/>
            </w:tcBorders>
            <w:shd w:val="clear" w:color="000000" w:fill="FFFFFF"/>
            <w:noWrap/>
            <w:vAlign w:val="center"/>
            <w:hideMark/>
          </w:tcPr>
          <w:p w14:paraId="781A97FE" w14:textId="77777777" w:rsidR="0045745F" w:rsidRPr="0045745F" w:rsidRDefault="0045745F" w:rsidP="00193EAB">
            <w:pPr>
              <w:spacing w:after="0" w:line="240" w:lineRule="auto"/>
              <w:jc w:val="right"/>
              <w:rPr>
                <w:rFonts w:ascii="Arial" w:eastAsia="Times New Roman" w:hAnsi="Arial" w:cs="Arial"/>
                <w:sz w:val="16"/>
                <w:szCs w:val="16"/>
              </w:rPr>
            </w:pPr>
            <w:r w:rsidRPr="0045745F">
              <w:rPr>
                <w:rFonts w:ascii="Arial" w:eastAsia="Times New Roman" w:hAnsi="Arial" w:cs="Arial"/>
                <w:sz w:val="16"/>
                <w:szCs w:val="16"/>
              </w:rPr>
              <w:t>5,962,192.0</w:t>
            </w:r>
          </w:p>
        </w:tc>
        <w:tc>
          <w:tcPr>
            <w:tcW w:w="557" w:type="pct"/>
            <w:tcBorders>
              <w:top w:val="nil"/>
              <w:left w:val="nil"/>
              <w:bottom w:val="dotted" w:sz="4" w:space="0" w:color="auto"/>
              <w:right w:val="dotted" w:sz="4" w:space="0" w:color="auto"/>
            </w:tcBorders>
            <w:shd w:val="clear" w:color="000000" w:fill="FFFFFF"/>
            <w:noWrap/>
            <w:vAlign w:val="center"/>
            <w:hideMark/>
          </w:tcPr>
          <w:p w14:paraId="2F45E58F" w14:textId="77777777" w:rsidR="0045745F" w:rsidRPr="0045745F" w:rsidRDefault="0045745F" w:rsidP="00193EAB">
            <w:pPr>
              <w:spacing w:after="0" w:line="240" w:lineRule="auto"/>
              <w:jc w:val="right"/>
              <w:rPr>
                <w:rFonts w:ascii="Arial" w:eastAsia="Times New Roman" w:hAnsi="Arial" w:cs="Arial"/>
                <w:sz w:val="16"/>
                <w:szCs w:val="16"/>
              </w:rPr>
            </w:pPr>
            <w:r w:rsidRPr="0045745F">
              <w:rPr>
                <w:rFonts w:ascii="Arial" w:eastAsia="Times New Roman" w:hAnsi="Arial" w:cs="Arial"/>
                <w:sz w:val="16"/>
                <w:szCs w:val="16"/>
              </w:rPr>
              <w:t>1,000,000.0</w:t>
            </w:r>
          </w:p>
        </w:tc>
        <w:tc>
          <w:tcPr>
            <w:tcW w:w="538" w:type="pct"/>
            <w:tcBorders>
              <w:top w:val="nil"/>
              <w:left w:val="nil"/>
              <w:bottom w:val="dotted" w:sz="4" w:space="0" w:color="auto"/>
              <w:right w:val="dotted" w:sz="4" w:space="0" w:color="auto"/>
            </w:tcBorders>
            <w:shd w:val="clear" w:color="000000" w:fill="FFFFFF"/>
            <w:noWrap/>
            <w:vAlign w:val="center"/>
            <w:hideMark/>
          </w:tcPr>
          <w:p w14:paraId="27846336" w14:textId="77777777" w:rsidR="0045745F" w:rsidRPr="0045745F" w:rsidRDefault="0045745F" w:rsidP="00193EAB">
            <w:pPr>
              <w:spacing w:after="0" w:line="240" w:lineRule="auto"/>
              <w:jc w:val="right"/>
              <w:rPr>
                <w:rFonts w:ascii="Arial" w:eastAsia="Times New Roman" w:hAnsi="Arial" w:cs="Arial"/>
                <w:sz w:val="16"/>
                <w:szCs w:val="16"/>
              </w:rPr>
            </w:pPr>
            <w:r w:rsidRPr="0045745F">
              <w:rPr>
                <w:rFonts w:ascii="Arial" w:eastAsia="Times New Roman" w:hAnsi="Arial" w:cs="Arial"/>
                <w:sz w:val="16"/>
                <w:szCs w:val="16"/>
              </w:rPr>
              <w:t>108,304.0</w:t>
            </w:r>
          </w:p>
        </w:tc>
        <w:tc>
          <w:tcPr>
            <w:tcW w:w="496" w:type="pct"/>
            <w:tcBorders>
              <w:top w:val="nil"/>
              <w:left w:val="nil"/>
              <w:bottom w:val="dotted" w:sz="4" w:space="0" w:color="auto"/>
              <w:right w:val="dotted" w:sz="4" w:space="0" w:color="auto"/>
            </w:tcBorders>
            <w:shd w:val="clear" w:color="000000" w:fill="FFFFFF"/>
            <w:noWrap/>
            <w:vAlign w:val="center"/>
            <w:hideMark/>
          </w:tcPr>
          <w:p w14:paraId="1CDED44E" w14:textId="77777777" w:rsidR="0045745F" w:rsidRPr="0045745F" w:rsidRDefault="0045745F" w:rsidP="00193EAB">
            <w:pPr>
              <w:spacing w:after="0" w:line="240" w:lineRule="auto"/>
              <w:jc w:val="right"/>
              <w:rPr>
                <w:rFonts w:ascii="Arial" w:eastAsia="Times New Roman" w:hAnsi="Arial" w:cs="Arial"/>
                <w:sz w:val="16"/>
                <w:szCs w:val="16"/>
              </w:rPr>
            </w:pPr>
            <w:r w:rsidRPr="0045745F">
              <w:rPr>
                <w:rFonts w:ascii="Arial" w:eastAsia="Times New Roman" w:hAnsi="Arial" w:cs="Arial"/>
                <w:sz w:val="16"/>
                <w:szCs w:val="16"/>
              </w:rPr>
              <w:t>891,696.0</w:t>
            </w:r>
          </w:p>
        </w:tc>
      </w:tr>
      <w:tr w:rsidR="0045745F" w:rsidRPr="0045745F" w14:paraId="1310EDA2" w14:textId="77777777" w:rsidTr="00A948B5">
        <w:trPr>
          <w:trHeight w:val="288"/>
        </w:trPr>
        <w:tc>
          <w:tcPr>
            <w:tcW w:w="600" w:type="pct"/>
            <w:tcBorders>
              <w:top w:val="nil"/>
              <w:left w:val="dotted" w:sz="4" w:space="0" w:color="auto"/>
              <w:bottom w:val="dotted" w:sz="4" w:space="0" w:color="auto"/>
              <w:right w:val="dotted" w:sz="4" w:space="0" w:color="auto"/>
            </w:tcBorders>
            <w:shd w:val="clear" w:color="auto" w:fill="auto"/>
            <w:vAlign w:val="center"/>
            <w:hideMark/>
          </w:tcPr>
          <w:p w14:paraId="6AC52D25" w14:textId="77777777" w:rsidR="0045745F" w:rsidRPr="0045745F" w:rsidRDefault="0045745F" w:rsidP="00193EAB">
            <w:pPr>
              <w:spacing w:after="0" w:line="240" w:lineRule="auto"/>
              <w:jc w:val="center"/>
              <w:rPr>
                <w:rFonts w:ascii="Sylfaen" w:eastAsia="Times New Roman" w:hAnsi="Sylfaen" w:cs="Arial"/>
                <w:sz w:val="16"/>
                <w:szCs w:val="16"/>
              </w:rPr>
            </w:pPr>
            <w:r w:rsidRPr="0045745F">
              <w:rPr>
                <w:rFonts w:ascii="Sylfaen" w:eastAsia="Times New Roman" w:hAnsi="Sylfaen" w:cs="Arial"/>
                <w:sz w:val="16"/>
                <w:szCs w:val="16"/>
              </w:rPr>
              <w:t>საქართველოს მთავრობის განკარგულება N330 11.03.21</w:t>
            </w:r>
          </w:p>
        </w:tc>
        <w:tc>
          <w:tcPr>
            <w:tcW w:w="2230" w:type="pct"/>
            <w:tcBorders>
              <w:top w:val="nil"/>
              <w:left w:val="nil"/>
              <w:bottom w:val="dotted" w:sz="4" w:space="0" w:color="auto"/>
              <w:right w:val="dotted" w:sz="4" w:space="0" w:color="auto"/>
            </w:tcBorders>
            <w:shd w:val="clear" w:color="auto" w:fill="auto"/>
            <w:vAlign w:val="center"/>
            <w:hideMark/>
          </w:tcPr>
          <w:p w14:paraId="2961E758" w14:textId="77777777" w:rsidR="0045745F" w:rsidRPr="0045745F" w:rsidRDefault="0045745F" w:rsidP="00193EAB">
            <w:pPr>
              <w:spacing w:after="0" w:line="240" w:lineRule="auto"/>
              <w:rPr>
                <w:rFonts w:ascii="Sylfaen" w:eastAsia="Times New Roman" w:hAnsi="Sylfaen" w:cs="Arial"/>
                <w:sz w:val="16"/>
                <w:szCs w:val="16"/>
              </w:rPr>
            </w:pPr>
            <w:r w:rsidRPr="0045745F">
              <w:rPr>
                <w:rFonts w:ascii="Sylfaen" w:eastAsia="Times New Roman" w:hAnsi="Sylfaen" w:cs="Arial"/>
                <w:sz w:val="16"/>
                <w:szCs w:val="16"/>
              </w:rPr>
              <w:t>სტიქიური მოვლენების შედეგების სალიკვიდაციო ღონისძიებების  განხორციელების მიზნით</w:t>
            </w:r>
          </w:p>
        </w:tc>
        <w:tc>
          <w:tcPr>
            <w:tcW w:w="579" w:type="pct"/>
            <w:tcBorders>
              <w:top w:val="nil"/>
              <w:left w:val="nil"/>
              <w:bottom w:val="dotted" w:sz="4" w:space="0" w:color="auto"/>
              <w:right w:val="dotted" w:sz="4" w:space="0" w:color="auto"/>
            </w:tcBorders>
            <w:shd w:val="clear" w:color="000000" w:fill="FFFFFF"/>
            <w:noWrap/>
            <w:vAlign w:val="center"/>
            <w:hideMark/>
          </w:tcPr>
          <w:p w14:paraId="2BF4DB09" w14:textId="77777777" w:rsidR="0045745F" w:rsidRPr="0045745F" w:rsidRDefault="0045745F" w:rsidP="00193EAB">
            <w:pPr>
              <w:spacing w:after="0" w:line="240" w:lineRule="auto"/>
              <w:jc w:val="right"/>
              <w:rPr>
                <w:rFonts w:ascii="Arial" w:eastAsia="Times New Roman" w:hAnsi="Arial" w:cs="Arial"/>
                <w:sz w:val="16"/>
                <w:szCs w:val="16"/>
              </w:rPr>
            </w:pPr>
            <w:r w:rsidRPr="0045745F">
              <w:rPr>
                <w:rFonts w:ascii="Arial" w:eastAsia="Times New Roman" w:hAnsi="Arial" w:cs="Arial"/>
                <w:sz w:val="16"/>
                <w:szCs w:val="16"/>
              </w:rPr>
              <w:t>1,573,257.0</w:t>
            </w:r>
          </w:p>
        </w:tc>
        <w:tc>
          <w:tcPr>
            <w:tcW w:w="557" w:type="pct"/>
            <w:tcBorders>
              <w:top w:val="nil"/>
              <w:left w:val="nil"/>
              <w:bottom w:val="dotted" w:sz="4" w:space="0" w:color="auto"/>
              <w:right w:val="dotted" w:sz="4" w:space="0" w:color="auto"/>
            </w:tcBorders>
            <w:shd w:val="clear" w:color="000000" w:fill="FFFFFF"/>
            <w:noWrap/>
            <w:vAlign w:val="center"/>
            <w:hideMark/>
          </w:tcPr>
          <w:p w14:paraId="6B83A75B" w14:textId="77777777" w:rsidR="0045745F" w:rsidRPr="0045745F" w:rsidRDefault="0045745F" w:rsidP="00193EAB">
            <w:pPr>
              <w:spacing w:after="0" w:line="240" w:lineRule="auto"/>
              <w:jc w:val="right"/>
              <w:rPr>
                <w:rFonts w:ascii="Arial" w:eastAsia="Times New Roman" w:hAnsi="Arial" w:cs="Arial"/>
                <w:sz w:val="16"/>
                <w:szCs w:val="16"/>
              </w:rPr>
            </w:pPr>
            <w:r w:rsidRPr="0045745F">
              <w:rPr>
                <w:rFonts w:ascii="Arial" w:eastAsia="Times New Roman" w:hAnsi="Arial" w:cs="Arial"/>
                <w:sz w:val="16"/>
                <w:szCs w:val="16"/>
              </w:rPr>
              <w:t>100,000.0</w:t>
            </w:r>
          </w:p>
        </w:tc>
        <w:tc>
          <w:tcPr>
            <w:tcW w:w="538" w:type="pct"/>
            <w:tcBorders>
              <w:top w:val="nil"/>
              <w:left w:val="nil"/>
              <w:bottom w:val="dotted" w:sz="4" w:space="0" w:color="auto"/>
              <w:right w:val="dotted" w:sz="4" w:space="0" w:color="auto"/>
            </w:tcBorders>
            <w:shd w:val="clear" w:color="000000" w:fill="FFFFFF"/>
            <w:noWrap/>
            <w:vAlign w:val="center"/>
            <w:hideMark/>
          </w:tcPr>
          <w:p w14:paraId="34B84C04" w14:textId="77777777" w:rsidR="0045745F" w:rsidRPr="0045745F" w:rsidRDefault="0045745F" w:rsidP="00193EAB">
            <w:pPr>
              <w:spacing w:after="0" w:line="240" w:lineRule="auto"/>
              <w:jc w:val="right"/>
              <w:rPr>
                <w:rFonts w:ascii="Arial" w:eastAsia="Times New Roman" w:hAnsi="Arial" w:cs="Arial"/>
                <w:sz w:val="16"/>
                <w:szCs w:val="16"/>
              </w:rPr>
            </w:pPr>
            <w:r w:rsidRPr="0045745F">
              <w:rPr>
                <w:rFonts w:ascii="Arial" w:eastAsia="Times New Roman" w:hAnsi="Arial" w:cs="Arial"/>
                <w:sz w:val="16"/>
                <w:szCs w:val="16"/>
              </w:rPr>
              <w:t>97,061.0</w:t>
            </w:r>
          </w:p>
        </w:tc>
        <w:tc>
          <w:tcPr>
            <w:tcW w:w="496" w:type="pct"/>
            <w:tcBorders>
              <w:top w:val="nil"/>
              <w:left w:val="nil"/>
              <w:bottom w:val="dotted" w:sz="4" w:space="0" w:color="auto"/>
              <w:right w:val="dotted" w:sz="4" w:space="0" w:color="auto"/>
            </w:tcBorders>
            <w:shd w:val="clear" w:color="000000" w:fill="FFFFFF"/>
            <w:noWrap/>
            <w:vAlign w:val="center"/>
            <w:hideMark/>
          </w:tcPr>
          <w:p w14:paraId="1D48F5F8" w14:textId="77777777" w:rsidR="0045745F" w:rsidRPr="0045745F" w:rsidRDefault="0045745F" w:rsidP="00193EAB">
            <w:pPr>
              <w:spacing w:after="0" w:line="240" w:lineRule="auto"/>
              <w:jc w:val="right"/>
              <w:rPr>
                <w:rFonts w:ascii="Arial" w:eastAsia="Times New Roman" w:hAnsi="Arial" w:cs="Arial"/>
                <w:sz w:val="16"/>
                <w:szCs w:val="16"/>
              </w:rPr>
            </w:pPr>
            <w:r w:rsidRPr="0045745F">
              <w:rPr>
                <w:rFonts w:ascii="Arial" w:eastAsia="Times New Roman" w:hAnsi="Arial" w:cs="Arial"/>
                <w:sz w:val="16"/>
                <w:szCs w:val="16"/>
              </w:rPr>
              <w:t>2,939.0</w:t>
            </w:r>
          </w:p>
        </w:tc>
      </w:tr>
      <w:tr w:rsidR="0045745F" w:rsidRPr="0045745F" w14:paraId="5A74439F" w14:textId="77777777" w:rsidTr="00A948B5">
        <w:trPr>
          <w:trHeight w:val="288"/>
        </w:trPr>
        <w:tc>
          <w:tcPr>
            <w:tcW w:w="2829"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14:paraId="0B791EB8" w14:textId="77777777" w:rsidR="0045745F" w:rsidRPr="0045745F" w:rsidRDefault="0045745F" w:rsidP="00193EAB">
            <w:pPr>
              <w:spacing w:after="0" w:line="240" w:lineRule="auto"/>
              <w:jc w:val="center"/>
              <w:rPr>
                <w:rFonts w:ascii="Sylfaen" w:eastAsia="Times New Roman" w:hAnsi="Sylfaen" w:cs="Arial"/>
                <w:b/>
                <w:bCs/>
                <w:sz w:val="16"/>
                <w:szCs w:val="16"/>
              </w:rPr>
            </w:pPr>
            <w:r w:rsidRPr="0045745F">
              <w:rPr>
                <w:rFonts w:ascii="Sylfaen" w:eastAsia="Times New Roman" w:hAnsi="Sylfaen" w:cs="Arial"/>
                <w:b/>
                <w:bCs/>
                <w:sz w:val="16"/>
                <w:szCs w:val="16"/>
              </w:rPr>
              <w:t>სულ</w:t>
            </w:r>
          </w:p>
        </w:tc>
        <w:tc>
          <w:tcPr>
            <w:tcW w:w="579" w:type="pct"/>
            <w:tcBorders>
              <w:top w:val="nil"/>
              <w:left w:val="nil"/>
              <w:bottom w:val="dotted" w:sz="4" w:space="0" w:color="auto"/>
              <w:right w:val="dotted" w:sz="4" w:space="0" w:color="auto"/>
            </w:tcBorders>
            <w:shd w:val="clear" w:color="000000" w:fill="FFFFFF"/>
            <w:noWrap/>
            <w:vAlign w:val="center"/>
            <w:hideMark/>
          </w:tcPr>
          <w:p w14:paraId="409C3B88" w14:textId="77777777" w:rsidR="0045745F" w:rsidRPr="0045745F" w:rsidRDefault="0045745F" w:rsidP="00193EAB">
            <w:pPr>
              <w:spacing w:after="0" w:line="240" w:lineRule="auto"/>
              <w:jc w:val="right"/>
              <w:rPr>
                <w:rFonts w:ascii="Arial" w:eastAsia="Times New Roman" w:hAnsi="Arial" w:cs="Arial"/>
                <w:b/>
                <w:bCs/>
                <w:sz w:val="16"/>
                <w:szCs w:val="16"/>
              </w:rPr>
            </w:pPr>
            <w:r w:rsidRPr="0045745F">
              <w:rPr>
                <w:rFonts w:ascii="Arial" w:eastAsia="Times New Roman" w:hAnsi="Arial" w:cs="Arial"/>
                <w:b/>
                <w:bCs/>
                <w:sz w:val="16"/>
                <w:szCs w:val="16"/>
              </w:rPr>
              <w:t>254,116,438.0</w:t>
            </w:r>
          </w:p>
        </w:tc>
        <w:tc>
          <w:tcPr>
            <w:tcW w:w="557" w:type="pct"/>
            <w:tcBorders>
              <w:top w:val="nil"/>
              <w:left w:val="nil"/>
              <w:bottom w:val="dotted" w:sz="4" w:space="0" w:color="auto"/>
              <w:right w:val="dotted" w:sz="4" w:space="0" w:color="auto"/>
            </w:tcBorders>
            <w:shd w:val="clear" w:color="000000" w:fill="FFFFFF"/>
            <w:noWrap/>
            <w:vAlign w:val="center"/>
            <w:hideMark/>
          </w:tcPr>
          <w:p w14:paraId="44A49D35" w14:textId="77777777" w:rsidR="0045745F" w:rsidRPr="0045745F" w:rsidRDefault="0045745F" w:rsidP="00193EAB">
            <w:pPr>
              <w:spacing w:after="0" w:line="240" w:lineRule="auto"/>
              <w:jc w:val="right"/>
              <w:rPr>
                <w:rFonts w:ascii="Arial" w:eastAsia="Times New Roman" w:hAnsi="Arial" w:cs="Arial"/>
                <w:b/>
                <w:bCs/>
                <w:sz w:val="16"/>
                <w:szCs w:val="16"/>
              </w:rPr>
            </w:pPr>
            <w:r w:rsidRPr="0045745F">
              <w:rPr>
                <w:rFonts w:ascii="Arial" w:eastAsia="Times New Roman" w:hAnsi="Arial" w:cs="Arial"/>
                <w:b/>
                <w:bCs/>
                <w:sz w:val="16"/>
                <w:szCs w:val="16"/>
              </w:rPr>
              <w:t>33,100,000.0</w:t>
            </w:r>
          </w:p>
        </w:tc>
        <w:tc>
          <w:tcPr>
            <w:tcW w:w="538" w:type="pct"/>
            <w:tcBorders>
              <w:top w:val="nil"/>
              <w:left w:val="nil"/>
              <w:bottom w:val="dotted" w:sz="4" w:space="0" w:color="auto"/>
              <w:right w:val="dotted" w:sz="4" w:space="0" w:color="auto"/>
            </w:tcBorders>
            <w:shd w:val="clear" w:color="000000" w:fill="FFFFFF"/>
            <w:noWrap/>
            <w:vAlign w:val="center"/>
            <w:hideMark/>
          </w:tcPr>
          <w:p w14:paraId="7A2FDB0F" w14:textId="77777777" w:rsidR="0045745F" w:rsidRPr="0045745F" w:rsidRDefault="0045745F" w:rsidP="00193EAB">
            <w:pPr>
              <w:spacing w:after="0" w:line="240" w:lineRule="auto"/>
              <w:jc w:val="right"/>
              <w:rPr>
                <w:rFonts w:ascii="Arial" w:eastAsia="Times New Roman" w:hAnsi="Arial" w:cs="Arial"/>
                <w:b/>
                <w:bCs/>
                <w:sz w:val="16"/>
                <w:szCs w:val="16"/>
              </w:rPr>
            </w:pPr>
            <w:r w:rsidRPr="0045745F">
              <w:rPr>
                <w:rFonts w:ascii="Arial" w:eastAsia="Times New Roman" w:hAnsi="Arial" w:cs="Arial"/>
                <w:b/>
                <w:bCs/>
                <w:sz w:val="16"/>
                <w:szCs w:val="16"/>
              </w:rPr>
              <w:t>29,640,822.0</w:t>
            </w:r>
          </w:p>
        </w:tc>
        <w:tc>
          <w:tcPr>
            <w:tcW w:w="496" w:type="pct"/>
            <w:tcBorders>
              <w:top w:val="nil"/>
              <w:left w:val="nil"/>
              <w:bottom w:val="dotted" w:sz="4" w:space="0" w:color="auto"/>
              <w:right w:val="dotted" w:sz="4" w:space="0" w:color="auto"/>
            </w:tcBorders>
            <w:shd w:val="clear" w:color="000000" w:fill="FFFFFF"/>
            <w:noWrap/>
            <w:vAlign w:val="center"/>
            <w:hideMark/>
          </w:tcPr>
          <w:p w14:paraId="18F3C25E" w14:textId="77777777" w:rsidR="0045745F" w:rsidRPr="0045745F" w:rsidRDefault="0045745F" w:rsidP="00193EAB">
            <w:pPr>
              <w:spacing w:after="0" w:line="240" w:lineRule="auto"/>
              <w:jc w:val="right"/>
              <w:rPr>
                <w:rFonts w:ascii="Arial" w:eastAsia="Times New Roman" w:hAnsi="Arial" w:cs="Arial"/>
                <w:b/>
                <w:bCs/>
                <w:sz w:val="16"/>
                <w:szCs w:val="16"/>
              </w:rPr>
            </w:pPr>
            <w:r w:rsidRPr="0045745F">
              <w:rPr>
                <w:rFonts w:ascii="Arial" w:eastAsia="Times New Roman" w:hAnsi="Arial" w:cs="Arial"/>
                <w:b/>
                <w:bCs/>
                <w:sz w:val="16"/>
                <w:szCs w:val="16"/>
              </w:rPr>
              <w:t>3,459,178.0</w:t>
            </w:r>
          </w:p>
        </w:tc>
      </w:tr>
    </w:tbl>
    <w:p w14:paraId="4A671ED7" w14:textId="7116E848" w:rsidR="0045745F" w:rsidRDefault="0045745F" w:rsidP="00193EAB">
      <w:pPr>
        <w:tabs>
          <w:tab w:val="left" w:pos="0"/>
        </w:tabs>
        <w:spacing w:after="0" w:line="240" w:lineRule="auto"/>
        <w:ind w:right="173" w:firstLine="720"/>
        <w:jc w:val="right"/>
        <w:rPr>
          <w:rFonts w:ascii="Sylfaen" w:hAnsi="Sylfaen"/>
          <w:i/>
          <w:noProof/>
          <w:color w:val="000000"/>
          <w:sz w:val="18"/>
          <w:szCs w:val="18"/>
          <w:highlight w:val="yellow"/>
          <w:lang w:val="ka-GE"/>
        </w:rPr>
      </w:pPr>
    </w:p>
    <w:p w14:paraId="698DE0B6" w14:textId="77777777" w:rsidR="00EF5CED" w:rsidRPr="006D229B" w:rsidRDefault="00EF5CED" w:rsidP="00193EAB">
      <w:pPr>
        <w:pStyle w:val="BodyText"/>
        <w:tabs>
          <w:tab w:val="left" w:pos="0"/>
          <w:tab w:val="left" w:pos="900"/>
          <w:tab w:val="left" w:pos="1620"/>
        </w:tabs>
        <w:ind w:right="173"/>
        <w:jc w:val="center"/>
        <w:rPr>
          <w:rFonts w:ascii="Sylfaen" w:hAnsi="Sylfaen" w:cs="Sylfaen"/>
          <w:b/>
          <w:noProof/>
          <w:sz w:val="22"/>
          <w:szCs w:val="22"/>
          <w:lang w:val="ka-GE"/>
        </w:rPr>
      </w:pPr>
    </w:p>
    <w:p w14:paraId="03AE3705" w14:textId="5AC59910" w:rsidR="005331A6" w:rsidRPr="006D229B" w:rsidRDefault="006E6372" w:rsidP="00193EAB">
      <w:pPr>
        <w:pStyle w:val="BodyText"/>
        <w:tabs>
          <w:tab w:val="left" w:pos="0"/>
          <w:tab w:val="left" w:pos="900"/>
          <w:tab w:val="left" w:pos="1620"/>
        </w:tabs>
        <w:ind w:right="173"/>
        <w:jc w:val="center"/>
        <w:rPr>
          <w:rFonts w:ascii="Sylfaen" w:hAnsi="Sylfaen"/>
          <w:b/>
          <w:noProof/>
          <w:sz w:val="22"/>
          <w:szCs w:val="22"/>
          <w:lang w:val="ka-GE"/>
        </w:rPr>
      </w:pPr>
      <w:r w:rsidRPr="006D229B">
        <w:rPr>
          <w:rFonts w:ascii="Sylfaen" w:hAnsi="Sylfaen" w:cs="Sylfaen"/>
          <w:b/>
          <w:noProof/>
          <w:sz w:val="22"/>
          <w:szCs w:val="22"/>
          <w:lang w:val="ka-GE"/>
        </w:rPr>
        <w:t>წინა</w:t>
      </w:r>
      <w:r w:rsidR="005331A6" w:rsidRPr="006D229B">
        <w:rPr>
          <w:rFonts w:ascii="Sylfaen" w:hAnsi="Sylfaen"/>
          <w:b/>
          <w:noProof/>
          <w:sz w:val="22"/>
          <w:szCs w:val="22"/>
          <w:lang w:val="ka-GE"/>
        </w:rPr>
        <w:t xml:space="preserve"> </w:t>
      </w:r>
      <w:r w:rsidRPr="006D229B">
        <w:rPr>
          <w:rFonts w:ascii="Sylfaen" w:hAnsi="Sylfaen" w:cs="Sylfaen"/>
          <w:b/>
          <w:noProof/>
          <w:sz w:val="22"/>
          <w:szCs w:val="22"/>
          <w:lang w:val="ka-GE"/>
        </w:rPr>
        <w:t>პერიოდში</w:t>
      </w:r>
      <w:r w:rsidR="005331A6" w:rsidRPr="006D229B">
        <w:rPr>
          <w:rFonts w:ascii="Sylfaen" w:hAnsi="Sylfaen"/>
          <w:b/>
          <w:noProof/>
          <w:sz w:val="22"/>
          <w:szCs w:val="22"/>
          <w:lang w:val="ka-GE"/>
        </w:rPr>
        <w:t xml:space="preserve"> </w:t>
      </w:r>
      <w:r w:rsidRPr="006D229B">
        <w:rPr>
          <w:rFonts w:ascii="Sylfaen" w:hAnsi="Sylfaen" w:cs="Sylfaen"/>
          <w:b/>
          <w:noProof/>
          <w:sz w:val="22"/>
          <w:szCs w:val="22"/>
          <w:lang w:val="ka-GE"/>
        </w:rPr>
        <w:t>წარმოქმნილი</w:t>
      </w:r>
      <w:r w:rsidR="005331A6" w:rsidRPr="006D229B">
        <w:rPr>
          <w:rFonts w:ascii="Sylfaen" w:hAnsi="Sylfaen"/>
          <w:b/>
          <w:noProof/>
          <w:sz w:val="22"/>
          <w:szCs w:val="22"/>
          <w:lang w:val="ka-GE"/>
        </w:rPr>
        <w:t xml:space="preserve"> </w:t>
      </w:r>
      <w:r w:rsidRPr="006D229B">
        <w:rPr>
          <w:rFonts w:ascii="Sylfaen" w:hAnsi="Sylfaen" w:cs="Sylfaen"/>
          <w:b/>
          <w:noProof/>
          <w:sz w:val="22"/>
          <w:szCs w:val="22"/>
          <w:lang w:val="ka-GE"/>
        </w:rPr>
        <w:t>ვალდებულებების</w:t>
      </w:r>
      <w:r w:rsidR="005331A6" w:rsidRPr="006D229B">
        <w:rPr>
          <w:rFonts w:ascii="Sylfaen" w:hAnsi="Sylfaen"/>
          <w:b/>
          <w:noProof/>
          <w:sz w:val="22"/>
          <w:szCs w:val="22"/>
          <w:lang w:val="ka-GE"/>
        </w:rPr>
        <w:t xml:space="preserve"> </w:t>
      </w:r>
    </w:p>
    <w:p w14:paraId="7BE0C8DA" w14:textId="77777777" w:rsidR="005331A6" w:rsidRPr="006D229B" w:rsidRDefault="006E6372" w:rsidP="00193EAB">
      <w:pPr>
        <w:pStyle w:val="BodyText"/>
        <w:tabs>
          <w:tab w:val="left" w:pos="0"/>
          <w:tab w:val="left" w:pos="900"/>
          <w:tab w:val="left" w:pos="1620"/>
        </w:tabs>
        <w:ind w:right="173"/>
        <w:jc w:val="center"/>
        <w:rPr>
          <w:rFonts w:ascii="Sylfaen" w:hAnsi="Sylfaen" w:cs="Sylfaen"/>
          <w:b/>
          <w:noProof/>
          <w:sz w:val="22"/>
          <w:szCs w:val="22"/>
        </w:rPr>
      </w:pPr>
      <w:r w:rsidRPr="006D229B">
        <w:rPr>
          <w:rFonts w:ascii="Sylfaen" w:hAnsi="Sylfaen" w:cs="Sylfaen"/>
          <w:b/>
          <w:noProof/>
          <w:sz w:val="22"/>
          <w:szCs w:val="22"/>
          <w:lang w:val="ka-GE"/>
        </w:rPr>
        <w:t>დაფარვისა</w:t>
      </w:r>
      <w:r w:rsidR="005331A6" w:rsidRPr="006D229B">
        <w:rPr>
          <w:rFonts w:ascii="Sylfaen" w:hAnsi="Sylfaen"/>
          <w:b/>
          <w:noProof/>
          <w:sz w:val="22"/>
          <w:szCs w:val="22"/>
          <w:lang w:val="ka-GE"/>
        </w:rPr>
        <w:t xml:space="preserve"> </w:t>
      </w:r>
      <w:r w:rsidRPr="006D229B">
        <w:rPr>
          <w:rFonts w:ascii="Sylfaen" w:hAnsi="Sylfaen" w:cs="Sylfaen"/>
          <w:b/>
          <w:noProof/>
          <w:sz w:val="22"/>
          <w:szCs w:val="22"/>
          <w:lang w:val="ka-GE"/>
        </w:rPr>
        <w:t>და</w:t>
      </w:r>
      <w:r w:rsidR="005331A6" w:rsidRPr="006D229B">
        <w:rPr>
          <w:rFonts w:ascii="Sylfaen" w:hAnsi="Sylfaen"/>
          <w:b/>
          <w:noProof/>
          <w:sz w:val="22"/>
          <w:szCs w:val="22"/>
          <w:lang w:val="ka-GE"/>
        </w:rPr>
        <w:t xml:space="preserve"> </w:t>
      </w:r>
      <w:r w:rsidRPr="006D229B">
        <w:rPr>
          <w:rFonts w:ascii="Sylfaen" w:hAnsi="Sylfaen" w:cs="Sylfaen"/>
          <w:b/>
          <w:noProof/>
          <w:sz w:val="22"/>
          <w:szCs w:val="22"/>
          <w:lang w:val="ka-GE"/>
        </w:rPr>
        <w:t>სასამართლოს</w:t>
      </w:r>
      <w:r w:rsidR="005331A6" w:rsidRPr="006D229B">
        <w:rPr>
          <w:rFonts w:ascii="Sylfaen" w:hAnsi="Sylfaen"/>
          <w:b/>
          <w:noProof/>
          <w:sz w:val="22"/>
          <w:szCs w:val="22"/>
          <w:lang w:val="ka-GE"/>
        </w:rPr>
        <w:t xml:space="preserve"> </w:t>
      </w:r>
      <w:r w:rsidRPr="006D229B">
        <w:rPr>
          <w:rFonts w:ascii="Sylfaen" w:hAnsi="Sylfaen" w:cs="Sylfaen"/>
          <w:b/>
          <w:noProof/>
          <w:sz w:val="22"/>
          <w:szCs w:val="22"/>
          <w:lang w:val="ka-GE"/>
        </w:rPr>
        <w:t>გადაწყვეტილებების</w:t>
      </w:r>
      <w:r w:rsidR="005331A6" w:rsidRPr="006D229B">
        <w:rPr>
          <w:rFonts w:ascii="Sylfaen" w:hAnsi="Sylfaen"/>
          <w:b/>
          <w:noProof/>
          <w:sz w:val="22"/>
          <w:szCs w:val="22"/>
          <w:lang w:val="ka-GE"/>
        </w:rPr>
        <w:t xml:space="preserve"> </w:t>
      </w:r>
      <w:r w:rsidRPr="006D229B">
        <w:rPr>
          <w:rFonts w:ascii="Sylfaen" w:hAnsi="Sylfaen" w:cs="Sylfaen"/>
          <w:b/>
          <w:noProof/>
          <w:sz w:val="22"/>
          <w:szCs w:val="22"/>
          <w:lang w:val="ka-GE"/>
        </w:rPr>
        <w:t>აღსრულებისათვის</w:t>
      </w:r>
      <w:r w:rsidR="005331A6" w:rsidRPr="006D229B">
        <w:rPr>
          <w:rFonts w:ascii="Sylfaen" w:hAnsi="Sylfaen"/>
          <w:b/>
          <w:noProof/>
          <w:sz w:val="22"/>
          <w:szCs w:val="22"/>
          <w:lang w:val="ka-GE"/>
        </w:rPr>
        <w:t xml:space="preserve"> </w:t>
      </w:r>
      <w:r w:rsidRPr="006D229B">
        <w:rPr>
          <w:rFonts w:ascii="Sylfaen" w:hAnsi="Sylfaen" w:cs="Sylfaen"/>
          <w:b/>
          <w:noProof/>
          <w:sz w:val="22"/>
          <w:szCs w:val="22"/>
          <w:lang w:val="ka-GE"/>
        </w:rPr>
        <w:t>მიმართული</w:t>
      </w:r>
      <w:r w:rsidR="005331A6" w:rsidRPr="006D229B">
        <w:rPr>
          <w:rFonts w:ascii="Sylfaen" w:hAnsi="Sylfaen"/>
          <w:b/>
          <w:noProof/>
          <w:sz w:val="22"/>
          <w:szCs w:val="22"/>
          <w:lang w:val="ka-GE"/>
        </w:rPr>
        <w:t xml:space="preserve"> </w:t>
      </w:r>
      <w:r w:rsidRPr="006D229B">
        <w:rPr>
          <w:rFonts w:ascii="Sylfaen" w:hAnsi="Sylfaen" w:cs="Sylfaen"/>
          <w:b/>
          <w:noProof/>
          <w:sz w:val="22"/>
          <w:szCs w:val="22"/>
          <w:lang w:val="ka-GE"/>
        </w:rPr>
        <w:t>სახსრები</w:t>
      </w:r>
    </w:p>
    <w:p w14:paraId="79864708" w14:textId="77777777" w:rsidR="00ED078E" w:rsidRPr="006D229B" w:rsidRDefault="00ED078E" w:rsidP="00193EAB">
      <w:pPr>
        <w:pStyle w:val="BodyText"/>
        <w:tabs>
          <w:tab w:val="left" w:pos="0"/>
          <w:tab w:val="left" w:pos="900"/>
          <w:tab w:val="left" w:pos="1620"/>
        </w:tabs>
        <w:ind w:right="173"/>
        <w:jc w:val="center"/>
        <w:rPr>
          <w:rFonts w:ascii="Sylfaen" w:hAnsi="Sylfaen"/>
          <w:b/>
          <w:noProof/>
          <w:sz w:val="22"/>
          <w:szCs w:val="22"/>
        </w:rPr>
      </w:pPr>
    </w:p>
    <w:p w14:paraId="2F5FF737" w14:textId="19ABC7E2" w:rsidR="001A13C2" w:rsidRPr="00C01A66" w:rsidRDefault="001A13C2" w:rsidP="00193EAB">
      <w:pPr>
        <w:pStyle w:val="BodyText"/>
        <w:tabs>
          <w:tab w:val="left" w:pos="0"/>
        </w:tabs>
        <w:ind w:firstLine="540"/>
        <w:rPr>
          <w:rFonts w:ascii="Sylfaen" w:hAnsi="Sylfaen"/>
          <w:noProof/>
          <w:sz w:val="22"/>
          <w:szCs w:val="22"/>
          <w:lang w:val="pt-BR"/>
        </w:rPr>
      </w:pPr>
      <w:r w:rsidRPr="006D229B">
        <w:rPr>
          <w:rFonts w:ascii="Sylfaen" w:hAnsi="Sylfaen"/>
          <w:noProof/>
          <w:color w:val="000000"/>
          <w:sz w:val="22"/>
          <w:szCs w:val="22"/>
          <w:lang w:val="pt-BR"/>
        </w:rPr>
        <w:t>20</w:t>
      </w:r>
      <w:r w:rsidR="00155102" w:rsidRPr="006D229B">
        <w:rPr>
          <w:rFonts w:ascii="Sylfaen" w:hAnsi="Sylfaen"/>
          <w:noProof/>
          <w:color w:val="000000"/>
          <w:sz w:val="22"/>
          <w:szCs w:val="22"/>
          <w:lang w:val="pt-BR"/>
        </w:rPr>
        <w:t>2</w:t>
      </w:r>
      <w:r w:rsidR="006D229B" w:rsidRPr="006D229B">
        <w:rPr>
          <w:rFonts w:ascii="Sylfaen" w:hAnsi="Sylfaen"/>
          <w:noProof/>
          <w:color w:val="000000"/>
          <w:sz w:val="22"/>
          <w:szCs w:val="22"/>
          <w:lang w:val="ka-GE"/>
        </w:rPr>
        <w:t>1</w:t>
      </w:r>
      <w:r w:rsidRPr="006D229B">
        <w:rPr>
          <w:rFonts w:ascii="Sylfaen" w:hAnsi="Sylfaen"/>
          <w:noProof/>
          <w:color w:val="000000"/>
          <w:sz w:val="22"/>
          <w:szCs w:val="22"/>
          <w:lang w:val="pt-BR"/>
        </w:rPr>
        <w:t xml:space="preserve"> </w:t>
      </w:r>
      <w:r w:rsidRPr="006D229B">
        <w:rPr>
          <w:rFonts w:ascii="Sylfaen" w:hAnsi="Sylfaen" w:cs="Sylfaen"/>
          <w:noProof/>
          <w:color w:val="000000"/>
          <w:sz w:val="22"/>
          <w:szCs w:val="22"/>
          <w:lang w:val="pt-BR"/>
        </w:rPr>
        <w:t>წ</w:t>
      </w:r>
      <w:r w:rsidRPr="006D229B">
        <w:rPr>
          <w:rFonts w:ascii="Sylfaen" w:hAnsi="Sylfaen" w:cs="Sylfaen"/>
          <w:noProof/>
          <w:color w:val="000000"/>
          <w:sz w:val="22"/>
          <w:szCs w:val="22"/>
          <w:lang w:val="ka-GE"/>
        </w:rPr>
        <w:t xml:space="preserve">ლის პირველ კვარტალში </w:t>
      </w:r>
      <w:r w:rsidR="00B562DA" w:rsidRPr="006D229B">
        <w:rPr>
          <w:rFonts w:ascii="Sylfaen" w:hAnsi="Sylfaen" w:cs="Sylfaen"/>
          <w:noProof/>
          <w:color w:val="000000"/>
          <w:sz w:val="22"/>
          <w:szCs w:val="22"/>
          <w:lang w:val="pt-BR"/>
        </w:rPr>
        <w:t>წინა</w:t>
      </w:r>
      <w:r w:rsidR="00B562DA" w:rsidRPr="006D229B">
        <w:rPr>
          <w:rFonts w:ascii="Sylfaen" w:hAnsi="Sylfaen"/>
          <w:noProof/>
          <w:color w:val="000000"/>
          <w:sz w:val="22"/>
          <w:szCs w:val="22"/>
          <w:lang w:val="pt-BR"/>
        </w:rPr>
        <w:t xml:space="preserve"> </w:t>
      </w:r>
      <w:r w:rsidR="00B562DA" w:rsidRPr="006D229B">
        <w:rPr>
          <w:rFonts w:ascii="Sylfaen" w:hAnsi="Sylfaen" w:cs="Sylfaen"/>
          <w:noProof/>
          <w:color w:val="000000"/>
          <w:sz w:val="22"/>
          <w:szCs w:val="22"/>
          <w:lang w:val="pt-BR"/>
        </w:rPr>
        <w:t>პერიოდში</w:t>
      </w:r>
      <w:r w:rsidR="00B562DA" w:rsidRPr="006D229B">
        <w:rPr>
          <w:rFonts w:ascii="Sylfaen" w:hAnsi="Sylfaen"/>
          <w:noProof/>
          <w:color w:val="000000"/>
          <w:sz w:val="22"/>
          <w:szCs w:val="22"/>
          <w:lang w:val="pt-BR"/>
        </w:rPr>
        <w:t xml:space="preserve"> </w:t>
      </w:r>
      <w:r w:rsidR="00B562DA" w:rsidRPr="00FE2B4F">
        <w:rPr>
          <w:rFonts w:ascii="Sylfaen" w:hAnsi="Sylfaen" w:cs="Sylfaen"/>
          <w:noProof/>
          <w:sz w:val="22"/>
          <w:szCs w:val="22"/>
          <w:lang w:val="pt-BR"/>
        </w:rPr>
        <w:t>წარმოქმნილი</w:t>
      </w:r>
      <w:r w:rsidR="00B562DA" w:rsidRPr="00FE2B4F">
        <w:rPr>
          <w:rFonts w:ascii="Sylfaen" w:hAnsi="Sylfaen"/>
          <w:noProof/>
          <w:sz w:val="22"/>
          <w:szCs w:val="22"/>
          <w:lang w:val="pt-BR"/>
        </w:rPr>
        <w:t xml:space="preserve"> </w:t>
      </w:r>
      <w:r w:rsidR="00B562DA" w:rsidRPr="00FE2B4F">
        <w:rPr>
          <w:rFonts w:ascii="Sylfaen" w:hAnsi="Sylfaen" w:cs="Sylfaen"/>
          <w:noProof/>
          <w:sz w:val="22"/>
          <w:szCs w:val="22"/>
          <w:lang w:val="pt-BR"/>
        </w:rPr>
        <w:t>ვალდებულებების</w:t>
      </w:r>
      <w:r w:rsidR="00B562DA" w:rsidRPr="00FE2B4F">
        <w:rPr>
          <w:rFonts w:ascii="Sylfaen" w:hAnsi="Sylfaen"/>
          <w:noProof/>
          <w:sz w:val="22"/>
          <w:szCs w:val="22"/>
          <w:lang w:val="pt-BR"/>
        </w:rPr>
        <w:t xml:space="preserve"> </w:t>
      </w:r>
      <w:r w:rsidR="00B562DA" w:rsidRPr="00FE2B4F">
        <w:rPr>
          <w:rFonts w:ascii="Sylfaen" w:hAnsi="Sylfaen" w:cs="Sylfaen"/>
          <w:noProof/>
          <w:sz w:val="22"/>
          <w:szCs w:val="22"/>
          <w:lang w:val="pt-BR"/>
        </w:rPr>
        <w:t>დასაფარავად</w:t>
      </w:r>
      <w:r w:rsidR="00B562DA" w:rsidRPr="00FE2B4F">
        <w:rPr>
          <w:rFonts w:ascii="Sylfaen" w:hAnsi="Sylfaen"/>
          <w:noProof/>
          <w:sz w:val="22"/>
          <w:szCs w:val="22"/>
          <w:lang w:val="pt-BR"/>
        </w:rPr>
        <w:t xml:space="preserve"> </w:t>
      </w:r>
      <w:r w:rsidR="00B562DA" w:rsidRPr="00FE2B4F">
        <w:rPr>
          <w:rFonts w:ascii="Sylfaen" w:hAnsi="Sylfaen" w:cs="Sylfaen"/>
          <w:noProof/>
          <w:sz w:val="22"/>
          <w:szCs w:val="22"/>
          <w:lang w:val="ka-GE"/>
        </w:rPr>
        <w:t>და</w:t>
      </w:r>
      <w:r w:rsidR="00B562DA" w:rsidRPr="00FE2B4F">
        <w:rPr>
          <w:rFonts w:ascii="Sylfaen" w:hAnsi="Sylfaen"/>
          <w:noProof/>
          <w:sz w:val="22"/>
          <w:szCs w:val="22"/>
          <w:lang w:val="ka-GE"/>
        </w:rPr>
        <w:t xml:space="preserve"> </w:t>
      </w:r>
      <w:r w:rsidR="00B562DA" w:rsidRPr="00FE2B4F">
        <w:rPr>
          <w:rFonts w:ascii="Sylfaen" w:hAnsi="Sylfaen" w:cs="Sylfaen"/>
          <w:noProof/>
          <w:sz w:val="22"/>
          <w:szCs w:val="22"/>
          <w:lang w:val="ka-GE"/>
        </w:rPr>
        <w:t>სასამართლოს</w:t>
      </w:r>
      <w:r w:rsidR="00B562DA" w:rsidRPr="00FE2B4F">
        <w:rPr>
          <w:rFonts w:ascii="Sylfaen" w:hAnsi="Sylfaen"/>
          <w:noProof/>
          <w:sz w:val="22"/>
          <w:szCs w:val="22"/>
          <w:lang w:val="ka-GE"/>
        </w:rPr>
        <w:t xml:space="preserve"> </w:t>
      </w:r>
      <w:r w:rsidR="00B562DA" w:rsidRPr="00FE2B4F">
        <w:rPr>
          <w:rFonts w:ascii="Sylfaen" w:hAnsi="Sylfaen" w:cs="Sylfaen"/>
          <w:noProof/>
          <w:sz w:val="22"/>
          <w:szCs w:val="22"/>
          <w:lang w:val="ka-GE"/>
        </w:rPr>
        <w:t>გადაწყვეტილებების</w:t>
      </w:r>
      <w:r w:rsidR="00B562DA" w:rsidRPr="00FE2B4F">
        <w:rPr>
          <w:rFonts w:ascii="Sylfaen" w:hAnsi="Sylfaen"/>
          <w:noProof/>
          <w:sz w:val="22"/>
          <w:szCs w:val="22"/>
          <w:lang w:val="ka-GE"/>
        </w:rPr>
        <w:t xml:space="preserve"> </w:t>
      </w:r>
      <w:r w:rsidR="00B562DA" w:rsidRPr="00FE2B4F">
        <w:rPr>
          <w:rFonts w:ascii="Sylfaen" w:hAnsi="Sylfaen" w:cs="Sylfaen"/>
          <w:noProof/>
          <w:sz w:val="22"/>
          <w:szCs w:val="22"/>
          <w:lang w:val="ka-GE"/>
        </w:rPr>
        <w:t xml:space="preserve">აღსრულებისათვის </w:t>
      </w:r>
      <w:r w:rsidR="006D74C1" w:rsidRPr="00FE2B4F">
        <w:rPr>
          <w:rFonts w:ascii="Sylfaen" w:hAnsi="Sylfaen" w:cs="Sylfaen"/>
          <w:noProof/>
          <w:sz w:val="22"/>
          <w:szCs w:val="22"/>
          <w:lang w:val="ka-GE"/>
        </w:rPr>
        <w:t xml:space="preserve">მიმართული იქნა </w:t>
      </w:r>
      <w:r w:rsidR="00FE2B4F" w:rsidRPr="00FE2B4F">
        <w:rPr>
          <w:rFonts w:ascii="Sylfaen" w:hAnsi="Sylfaen"/>
          <w:noProof/>
          <w:color w:val="000000"/>
          <w:sz w:val="22"/>
          <w:szCs w:val="22"/>
          <w:lang w:val="ka-GE"/>
        </w:rPr>
        <w:t>32 637.</w:t>
      </w:r>
      <w:r w:rsidR="00FE2B4F">
        <w:rPr>
          <w:rFonts w:ascii="Sylfaen" w:hAnsi="Sylfaen"/>
          <w:noProof/>
          <w:color w:val="000000"/>
          <w:sz w:val="22"/>
          <w:szCs w:val="22"/>
          <w:lang w:val="ka-GE"/>
        </w:rPr>
        <w:t>2</w:t>
      </w:r>
      <w:r w:rsidR="00B562DA" w:rsidRPr="00FE2B4F">
        <w:rPr>
          <w:rFonts w:ascii="Sylfaen" w:hAnsi="Sylfaen"/>
          <w:noProof/>
          <w:color w:val="000000"/>
          <w:sz w:val="22"/>
          <w:szCs w:val="22"/>
          <w:lang w:val="pt-BR"/>
        </w:rPr>
        <w:t xml:space="preserve"> </w:t>
      </w:r>
      <w:r w:rsidR="00B562DA" w:rsidRPr="00FE2B4F">
        <w:rPr>
          <w:rFonts w:ascii="Sylfaen" w:hAnsi="Sylfaen" w:cs="Sylfaen"/>
          <w:noProof/>
          <w:color w:val="000000"/>
          <w:sz w:val="22"/>
          <w:szCs w:val="22"/>
          <w:lang w:val="pt-BR"/>
        </w:rPr>
        <w:t>ათასი</w:t>
      </w:r>
      <w:r w:rsidR="00B562DA" w:rsidRPr="00FE2B4F">
        <w:rPr>
          <w:rFonts w:ascii="Sylfaen" w:hAnsi="Sylfaen"/>
          <w:noProof/>
          <w:color w:val="000000"/>
          <w:sz w:val="22"/>
          <w:szCs w:val="22"/>
          <w:lang w:val="pt-BR"/>
        </w:rPr>
        <w:t xml:space="preserve"> </w:t>
      </w:r>
      <w:r w:rsidR="00B562DA" w:rsidRPr="00FE2B4F">
        <w:rPr>
          <w:rFonts w:ascii="Sylfaen" w:hAnsi="Sylfaen" w:cs="Sylfaen"/>
          <w:noProof/>
          <w:color w:val="000000"/>
          <w:sz w:val="22"/>
          <w:szCs w:val="22"/>
          <w:lang w:val="pt-BR"/>
        </w:rPr>
        <w:t>ლარი</w:t>
      </w:r>
      <w:r w:rsidR="00B562DA" w:rsidRPr="00FE2B4F">
        <w:rPr>
          <w:rFonts w:ascii="Sylfaen" w:hAnsi="Sylfaen"/>
          <w:noProof/>
          <w:color w:val="000000"/>
          <w:sz w:val="22"/>
          <w:szCs w:val="22"/>
          <w:lang w:val="pt-BR"/>
        </w:rPr>
        <w:t>.</w:t>
      </w:r>
      <w:r w:rsidR="00B562DA" w:rsidRPr="00C01A66">
        <w:rPr>
          <w:rFonts w:ascii="Sylfaen" w:hAnsi="Sylfaen"/>
          <w:noProof/>
          <w:sz w:val="22"/>
          <w:szCs w:val="22"/>
          <w:lang w:val="pt-BR"/>
        </w:rPr>
        <w:t xml:space="preserve"> </w:t>
      </w:r>
      <w:r w:rsidR="00B562DA" w:rsidRPr="00C01A66">
        <w:rPr>
          <w:rFonts w:ascii="Sylfaen" w:hAnsi="Sylfaen" w:cs="Sylfaen"/>
          <w:noProof/>
          <w:sz w:val="22"/>
          <w:szCs w:val="22"/>
          <w:lang w:val="pt-BR"/>
        </w:rPr>
        <w:t>მათ</w:t>
      </w:r>
      <w:r w:rsidR="00B562DA" w:rsidRPr="00C01A66">
        <w:rPr>
          <w:rFonts w:ascii="Sylfaen" w:hAnsi="Sylfaen"/>
          <w:noProof/>
          <w:sz w:val="22"/>
          <w:szCs w:val="22"/>
          <w:lang w:val="pt-BR"/>
        </w:rPr>
        <w:t xml:space="preserve"> </w:t>
      </w:r>
      <w:r w:rsidR="00B562DA" w:rsidRPr="00C01A66">
        <w:rPr>
          <w:rFonts w:ascii="Sylfaen" w:hAnsi="Sylfaen" w:cs="Sylfaen"/>
          <w:noProof/>
          <w:sz w:val="22"/>
          <w:szCs w:val="22"/>
          <w:lang w:val="pt-BR"/>
        </w:rPr>
        <w:t>შორის</w:t>
      </w:r>
      <w:r w:rsidR="00B562DA" w:rsidRPr="00C01A66">
        <w:rPr>
          <w:rFonts w:ascii="Sylfaen" w:hAnsi="Sylfaen"/>
          <w:noProof/>
          <w:sz w:val="22"/>
          <w:szCs w:val="22"/>
          <w:lang w:val="pt-BR"/>
        </w:rPr>
        <w:t>:</w:t>
      </w:r>
    </w:p>
    <w:p w14:paraId="0F9BD5D2" w14:textId="204FCF37" w:rsidR="00ED078E" w:rsidRPr="00C01A66" w:rsidRDefault="00ED078E" w:rsidP="00193EAB">
      <w:pPr>
        <w:pStyle w:val="BodyText"/>
        <w:numPr>
          <w:ilvl w:val="0"/>
          <w:numId w:val="7"/>
        </w:numPr>
        <w:tabs>
          <w:tab w:val="left" w:pos="0"/>
          <w:tab w:val="left" w:pos="900"/>
        </w:tabs>
        <w:ind w:right="173"/>
        <w:rPr>
          <w:rFonts w:ascii="Sylfaen" w:hAnsi="Sylfaen" w:cs="Sylfaen"/>
          <w:noProof/>
          <w:color w:val="000000"/>
          <w:sz w:val="22"/>
          <w:szCs w:val="22"/>
          <w:lang w:val="ka-GE"/>
        </w:rPr>
      </w:pPr>
      <w:r w:rsidRPr="00C01A66">
        <w:rPr>
          <w:rFonts w:ascii="Sylfaen" w:hAnsi="Sylfaen" w:cs="Sylfaen"/>
          <w:noProof/>
          <w:color w:val="000000"/>
          <w:sz w:val="22"/>
          <w:szCs w:val="22"/>
          <w:lang w:val="ka-GE"/>
        </w:rPr>
        <w:t xml:space="preserve">საბიუჯეტო ორგანიზაციების მიერ წლიური საბიუჯეტო კანონით მათთვის განსაზღვრულ ასიგნებებში წარმოქმნილი ეკონომიის ხარჯზე წინა პერიოდის დავალიანების დასაფარავად მიმართულ იქნა </w:t>
      </w:r>
      <w:r w:rsidR="00C01A66" w:rsidRPr="00C01A66">
        <w:rPr>
          <w:rFonts w:ascii="Sylfaen" w:hAnsi="Sylfaen" w:cs="Sylfaen"/>
          <w:noProof/>
          <w:color w:val="000000"/>
          <w:sz w:val="22"/>
          <w:szCs w:val="22"/>
          <w:lang w:val="ka-GE"/>
        </w:rPr>
        <w:t>12 224.9</w:t>
      </w:r>
      <w:r w:rsidR="00FE402C" w:rsidRPr="00C01A66">
        <w:rPr>
          <w:rFonts w:ascii="Sylfaen" w:hAnsi="Sylfaen" w:cs="Sylfaen"/>
          <w:noProof/>
          <w:color w:val="000000"/>
          <w:sz w:val="22"/>
          <w:szCs w:val="22"/>
          <w:lang w:val="ka-GE"/>
        </w:rPr>
        <w:t xml:space="preserve"> ათასი ლარი</w:t>
      </w:r>
      <w:r w:rsidR="006E213F" w:rsidRPr="00C01A66">
        <w:rPr>
          <w:rFonts w:ascii="Sylfaen" w:hAnsi="Sylfaen" w:cs="Sylfaen"/>
          <w:noProof/>
          <w:color w:val="000000"/>
          <w:sz w:val="22"/>
          <w:szCs w:val="22"/>
          <w:lang w:val="ka-GE"/>
        </w:rPr>
        <w:t xml:space="preserve">, მათ შორის მიზნობრივი გრანტის ფარგლებში - </w:t>
      </w:r>
      <w:r w:rsidR="00F21B4A" w:rsidRPr="00C01A66">
        <w:rPr>
          <w:rFonts w:ascii="Sylfaen" w:hAnsi="Sylfaen" w:cs="Sylfaen"/>
          <w:noProof/>
          <w:color w:val="000000"/>
          <w:sz w:val="22"/>
          <w:szCs w:val="22"/>
          <w:lang w:val="ka-GE"/>
        </w:rPr>
        <w:t xml:space="preserve"> </w:t>
      </w:r>
      <w:r w:rsidR="00C01A66" w:rsidRPr="00C01A66">
        <w:rPr>
          <w:rFonts w:ascii="Sylfaen" w:hAnsi="Sylfaen" w:cs="Sylfaen"/>
          <w:noProof/>
          <w:color w:val="000000"/>
          <w:sz w:val="22"/>
          <w:szCs w:val="22"/>
          <w:lang w:val="ka-GE"/>
        </w:rPr>
        <w:t>612.4</w:t>
      </w:r>
      <w:r w:rsidR="00F21B4A" w:rsidRPr="00C01A66">
        <w:rPr>
          <w:rFonts w:ascii="Sylfaen" w:hAnsi="Sylfaen" w:cs="Sylfaen"/>
          <w:noProof/>
          <w:color w:val="000000"/>
          <w:sz w:val="22"/>
          <w:szCs w:val="22"/>
        </w:rPr>
        <w:t xml:space="preserve"> </w:t>
      </w:r>
      <w:r w:rsidR="006E213F" w:rsidRPr="00C01A66">
        <w:rPr>
          <w:rFonts w:ascii="Sylfaen" w:hAnsi="Sylfaen" w:cs="Sylfaen"/>
          <w:noProof/>
          <w:color w:val="000000"/>
          <w:sz w:val="22"/>
          <w:szCs w:val="22"/>
          <w:lang w:val="ka-GE"/>
        </w:rPr>
        <w:t>ათასი ლარი.</w:t>
      </w:r>
    </w:p>
    <w:p w14:paraId="18B705AD" w14:textId="09804C98" w:rsidR="00155102" w:rsidRPr="006D229B" w:rsidRDefault="00ED078E" w:rsidP="00193EAB">
      <w:pPr>
        <w:pStyle w:val="BodyText"/>
        <w:numPr>
          <w:ilvl w:val="0"/>
          <w:numId w:val="7"/>
        </w:numPr>
        <w:tabs>
          <w:tab w:val="left" w:pos="0"/>
          <w:tab w:val="left" w:pos="900"/>
        </w:tabs>
        <w:ind w:right="173"/>
        <w:rPr>
          <w:rFonts w:ascii="Sylfaen" w:hAnsi="Sylfaen" w:cs="Sylfaen"/>
          <w:noProof/>
          <w:color w:val="000000"/>
          <w:sz w:val="22"/>
          <w:szCs w:val="22"/>
          <w:lang w:val="ka-GE"/>
        </w:rPr>
      </w:pPr>
      <w:r w:rsidRPr="006D229B">
        <w:rPr>
          <w:rFonts w:ascii="Sylfaen" w:hAnsi="Sylfaen" w:cs="Sylfaen"/>
          <w:noProof/>
          <w:color w:val="000000"/>
          <w:sz w:val="22"/>
          <w:szCs w:val="22"/>
          <w:lang w:val="ka-GE"/>
        </w:rPr>
        <w:t xml:space="preserve">წლიური საბიუჯეტო კანონით განსაზღვრული წინა პერიოდში წარმოქმნილი ვალდებულებების დაფარვისათვის </w:t>
      </w:r>
      <w:r w:rsidR="00FE402C" w:rsidRPr="006D229B">
        <w:rPr>
          <w:rFonts w:ascii="Sylfaen" w:hAnsi="Sylfaen" w:cs="Sylfaen"/>
          <w:noProof/>
          <w:color w:val="000000"/>
          <w:sz w:val="22"/>
          <w:szCs w:val="22"/>
          <w:lang w:val="ka-GE"/>
        </w:rPr>
        <w:t xml:space="preserve">განსაზღვრული </w:t>
      </w:r>
      <w:r w:rsidRPr="006D229B">
        <w:rPr>
          <w:rFonts w:ascii="Sylfaen" w:hAnsi="Sylfaen" w:cs="Sylfaen"/>
          <w:noProof/>
          <w:color w:val="000000"/>
          <w:sz w:val="22"/>
          <w:szCs w:val="22"/>
          <w:lang w:val="ka-GE"/>
        </w:rPr>
        <w:t xml:space="preserve">ასიგნებიდან საქართველოს რეგიონული განვითარებისა და ინფრასტრუქტურის სამინისტრომ </w:t>
      </w:r>
      <w:r w:rsidR="00FE402C" w:rsidRPr="006D229B">
        <w:rPr>
          <w:rFonts w:ascii="Sylfaen" w:hAnsi="Sylfaen" w:cs="Sylfaen"/>
          <w:noProof/>
          <w:color w:val="000000"/>
          <w:sz w:val="22"/>
          <w:szCs w:val="22"/>
          <w:lang w:val="ka-GE"/>
        </w:rPr>
        <w:t xml:space="preserve">გაითვალისწინა </w:t>
      </w:r>
      <w:r w:rsidR="006D229B" w:rsidRPr="006D229B">
        <w:rPr>
          <w:rFonts w:ascii="Sylfaen" w:hAnsi="Sylfaen" w:cs="Sylfaen"/>
          <w:noProof/>
          <w:color w:val="000000"/>
          <w:sz w:val="22"/>
          <w:szCs w:val="22"/>
          <w:lang w:val="ka-GE"/>
        </w:rPr>
        <w:t>18 040</w:t>
      </w:r>
      <w:r w:rsidR="00155102" w:rsidRPr="006D229B">
        <w:rPr>
          <w:rFonts w:ascii="Sylfaen" w:hAnsi="Sylfaen" w:cs="Sylfaen"/>
          <w:noProof/>
          <w:color w:val="000000"/>
          <w:sz w:val="22"/>
          <w:szCs w:val="22"/>
        </w:rPr>
        <w:t xml:space="preserve">.0 </w:t>
      </w:r>
      <w:r w:rsidRPr="006D229B">
        <w:rPr>
          <w:rFonts w:ascii="Sylfaen" w:hAnsi="Sylfaen" w:cs="Sylfaen"/>
          <w:noProof/>
          <w:color w:val="000000"/>
          <w:sz w:val="22"/>
          <w:szCs w:val="22"/>
          <w:lang w:val="ka-GE"/>
        </w:rPr>
        <w:t xml:space="preserve">ათასი ლარი (საავტომობილო გზების დეპარტამენტის მიერ, წინა წლებში შესრულებული საგზაო სამუშაოების აუნაზღაურებელი ნაწილის გადასახდელად; ათვისება </w:t>
      </w:r>
      <w:r w:rsidR="006E213F" w:rsidRPr="006D229B">
        <w:rPr>
          <w:rFonts w:ascii="Sylfaen" w:hAnsi="Sylfaen" w:cs="Sylfaen"/>
          <w:noProof/>
          <w:color w:val="000000"/>
          <w:sz w:val="22"/>
          <w:szCs w:val="22"/>
          <w:lang w:val="ka-GE"/>
        </w:rPr>
        <w:t xml:space="preserve">- </w:t>
      </w:r>
      <w:r w:rsidR="006D229B" w:rsidRPr="006D229B">
        <w:rPr>
          <w:rFonts w:ascii="Sylfaen" w:hAnsi="Sylfaen" w:cs="Sylfaen"/>
          <w:noProof/>
          <w:color w:val="000000"/>
          <w:sz w:val="22"/>
          <w:szCs w:val="22"/>
          <w:lang w:val="ka-GE"/>
        </w:rPr>
        <w:t>18 037.5</w:t>
      </w:r>
      <w:r w:rsidR="00155102" w:rsidRPr="006D229B">
        <w:rPr>
          <w:rFonts w:ascii="Sylfaen" w:hAnsi="Sylfaen" w:cs="Sylfaen"/>
          <w:noProof/>
          <w:color w:val="000000"/>
          <w:sz w:val="22"/>
          <w:szCs w:val="22"/>
          <w:lang w:val="ka-GE"/>
        </w:rPr>
        <w:t xml:space="preserve"> </w:t>
      </w:r>
      <w:r w:rsidR="006E213F" w:rsidRPr="006D229B">
        <w:rPr>
          <w:rFonts w:ascii="Sylfaen" w:hAnsi="Sylfaen" w:cs="Sylfaen"/>
          <w:noProof/>
          <w:color w:val="000000"/>
          <w:sz w:val="22"/>
          <w:szCs w:val="22"/>
          <w:lang w:val="ka-GE"/>
        </w:rPr>
        <w:t>ათასი ლარი</w:t>
      </w:r>
      <w:r w:rsidR="00091225" w:rsidRPr="006D229B">
        <w:rPr>
          <w:rFonts w:ascii="Sylfaen" w:hAnsi="Sylfaen" w:cs="Sylfaen"/>
          <w:noProof/>
          <w:color w:val="000000"/>
          <w:sz w:val="22"/>
          <w:szCs w:val="22"/>
          <w:lang w:val="ka-GE"/>
        </w:rPr>
        <w:t>)</w:t>
      </w:r>
      <w:r w:rsidR="006E213F" w:rsidRPr="006D229B">
        <w:rPr>
          <w:rFonts w:ascii="Sylfaen" w:hAnsi="Sylfaen" w:cs="Sylfaen"/>
          <w:noProof/>
          <w:color w:val="000000"/>
          <w:sz w:val="22"/>
          <w:szCs w:val="22"/>
          <w:lang w:val="ka-GE"/>
        </w:rPr>
        <w:t>;</w:t>
      </w:r>
      <w:r w:rsidR="00155102" w:rsidRPr="006D229B">
        <w:rPr>
          <w:rFonts w:ascii="Sylfaen" w:hAnsi="Sylfaen" w:cs="Sylfaen"/>
          <w:noProof/>
          <w:color w:val="000000"/>
          <w:sz w:val="22"/>
          <w:szCs w:val="22"/>
        </w:rPr>
        <w:t xml:space="preserve"> </w:t>
      </w:r>
    </w:p>
    <w:p w14:paraId="0E094E5C" w14:textId="207FCDAA" w:rsidR="00404E65" w:rsidRPr="00C01A66" w:rsidRDefault="00890765" w:rsidP="00193EAB">
      <w:pPr>
        <w:pStyle w:val="BodyText"/>
        <w:numPr>
          <w:ilvl w:val="0"/>
          <w:numId w:val="7"/>
        </w:numPr>
        <w:tabs>
          <w:tab w:val="left" w:pos="0"/>
          <w:tab w:val="left" w:pos="900"/>
        </w:tabs>
        <w:ind w:right="173"/>
        <w:rPr>
          <w:rFonts w:ascii="Sylfaen" w:hAnsi="Sylfaen"/>
          <w:noProof/>
          <w:color w:val="000000"/>
          <w:sz w:val="22"/>
          <w:szCs w:val="22"/>
          <w:lang w:val="ka-GE"/>
        </w:rPr>
      </w:pPr>
      <w:r w:rsidRPr="00C01A66">
        <w:rPr>
          <w:rFonts w:ascii="Sylfaen" w:hAnsi="Sylfaen" w:cs="Sylfaen"/>
          <w:noProof/>
          <w:color w:val="000000"/>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ფონდისათვის </w:t>
      </w:r>
      <w:r w:rsidR="00ED078E" w:rsidRPr="00C01A66">
        <w:rPr>
          <w:rFonts w:ascii="Sylfaen" w:hAnsi="Sylfaen" w:cs="Sylfaen"/>
          <w:noProof/>
          <w:color w:val="000000"/>
          <w:sz w:val="22"/>
          <w:szCs w:val="22"/>
          <w:lang w:val="ka-GE"/>
        </w:rPr>
        <w:t>განსაზღვრული ასიგნებებიდან საქართველოს იუსტიციის სამინისტროს აპარატს  გამო</w:t>
      </w:r>
      <w:r w:rsidR="000A3269" w:rsidRPr="00C01A66">
        <w:rPr>
          <w:rFonts w:ascii="Sylfaen" w:hAnsi="Sylfaen" w:cs="Sylfaen"/>
          <w:noProof/>
          <w:color w:val="000000"/>
          <w:sz w:val="22"/>
          <w:szCs w:val="22"/>
          <w:lang w:val="ka-GE"/>
        </w:rPr>
        <w:t>ე</w:t>
      </w:r>
      <w:r w:rsidR="00ED078E" w:rsidRPr="00C01A66">
        <w:rPr>
          <w:rFonts w:ascii="Sylfaen" w:hAnsi="Sylfaen" w:cs="Sylfaen"/>
          <w:noProof/>
          <w:color w:val="000000"/>
          <w:sz w:val="22"/>
          <w:szCs w:val="22"/>
          <w:lang w:val="ka-GE"/>
        </w:rPr>
        <w:t xml:space="preserve">ყო  </w:t>
      </w:r>
      <w:r w:rsidR="00C01A66" w:rsidRPr="00C01A66">
        <w:rPr>
          <w:rFonts w:ascii="Sylfaen" w:hAnsi="Sylfaen" w:cs="Sylfaen"/>
          <w:noProof/>
          <w:color w:val="000000"/>
          <w:sz w:val="22"/>
          <w:szCs w:val="22"/>
          <w:lang w:val="ka-GE"/>
        </w:rPr>
        <w:t>19.8</w:t>
      </w:r>
      <w:r w:rsidR="00ED078E" w:rsidRPr="00C01A66">
        <w:rPr>
          <w:rFonts w:ascii="Sylfaen" w:hAnsi="Sylfaen" w:cs="Sylfaen"/>
          <w:noProof/>
          <w:color w:val="000000"/>
          <w:sz w:val="22"/>
          <w:szCs w:val="22"/>
          <w:lang w:val="ka-GE"/>
        </w:rPr>
        <w:t xml:space="preserve"> ათასი ლარი (ათვისება 100%)</w:t>
      </w:r>
      <w:r w:rsidR="00B82594" w:rsidRPr="00C01A66">
        <w:rPr>
          <w:rFonts w:ascii="Sylfaen" w:hAnsi="Sylfaen" w:cs="Sylfaen"/>
          <w:noProof/>
          <w:color w:val="000000"/>
          <w:sz w:val="22"/>
          <w:szCs w:val="22"/>
          <w:lang w:val="ka-GE"/>
        </w:rPr>
        <w:t>.</w:t>
      </w:r>
      <w:r w:rsidR="00ED078E" w:rsidRPr="00C01A66">
        <w:rPr>
          <w:rFonts w:ascii="Sylfaen" w:hAnsi="Sylfaen" w:cs="Sylfaen"/>
          <w:noProof/>
          <w:color w:val="000000"/>
          <w:sz w:val="22"/>
          <w:szCs w:val="22"/>
          <w:lang w:val="ka-GE"/>
        </w:rPr>
        <w:t xml:space="preserve"> </w:t>
      </w:r>
    </w:p>
    <w:p w14:paraId="7FEEF1CF" w14:textId="116C592C" w:rsidR="00ED078E" w:rsidRPr="00FE2B4F" w:rsidRDefault="001C74A2" w:rsidP="00193EAB">
      <w:pPr>
        <w:pStyle w:val="BodyText"/>
        <w:numPr>
          <w:ilvl w:val="0"/>
          <w:numId w:val="7"/>
        </w:numPr>
        <w:tabs>
          <w:tab w:val="left" w:pos="0"/>
          <w:tab w:val="left" w:pos="900"/>
        </w:tabs>
        <w:ind w:right="173"/>
        <w:rPr>
          <w:rFonts w:ascii="Sylfaen" w:hAnsi="Sylfaen"/>
          <w:noProof/>
          <w:color w:val="000000"/>
          <w:sz w:val="22"/>
          <w:szCs w:val="22"/>
          <w:lang w:val="ka-GE"/>
        </w:rPr>
      </w:pPr>
      <w:r w:rsidRPr="00FE2B4F">
        <w:rPr>
          <w:rFonts w:ascii="Sylfaen" w:hAnsi="Sylfaen" w:cs="Sylfaen"/>
          <w:noProof/>
          <w:color w:val="000000"/>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w:t>
      </w:r>
      <w:r w:rsidR="00ED078E" w:rsidRPr="00FE2B4F">
        <w:rPr>
          <w:rFonts w:ascii="Sylfaen" w:hAnsi="Sylfaen" w:cs="Sylfaen"/>
          <w:noProof/>
          <w:color w:val="000000"/>
          <w:sz w:val="22"/>
          <w:szCs w:val="22"/>
          <w:lang w:val="ka-GE"/>
        </w:rPr>
        <w:t>ფონდისათვის განსაზღვრული ასიგნებების ფარგლებში საქართველოს</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ეროვნული</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ბანკის</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მიერ</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შესაბამისი</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სააღსრულებო</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ბიუროების</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საინკასო</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დავალებებით</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სახაზინო</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სამსახურის</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ანგარიშებიდან</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წინა</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პერიოდში</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წარმოქმნილი</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ვალდებულებების</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დაფარვაზე</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სასამართლო</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გადაწყვეტილებებით</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დაკისრებული</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თანხების</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სახით</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ავტომატურ</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რეჟიმში</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იძულების</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წესით</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ჩამოჭრილი</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იქნა</w:t>
      </w:r>
      <w:r w:rsidR="00ED078E" w:rsidRPr="00FE2B4F">
        <w:rPr>
          <w:rFonts w:ascii="Sylfaen" w:hAnsi="Sylfaen"/>
          <w:noProof/>
          <w:color w:val="000000"/>
          <w:sz w:val="22"/>
          <w:szCs w:val="22"/>
          <w:lang w:val="ka-GE"/>
        </w:rPr>
        <w:t xml:space="preserve"> </w:t>
      </w:r>
      <w:r w:rsidR="00404E65" w:rsidRPr="00FE2B4F">
        <w:rPr>
          <w:rFonts w:ascii="Sylfaen" w:hAnsi="Sylfaen"/>
          <w:noProof/>
          <w:color w:val="000000"/>
          <w:sz w:val="22"/>
          <w:szCs w:val="22"/>
        </w:rPr>
        <w:t>2</w:t>
      </w:r>
      <w:r w:rsidR="00FE2B4F" w:rsidRPr="00FE2B4F">
        <w:rPr>
          <w:rFonts w:ascii="Sylfaen" w:hAnsi="Sylfaen"/>
          <w:noProof/>
          <w:color w:val="000000"/>
          <w:sz w:val="22"/>
          <w:szCs w:val="22"/>
          <w:lang w:val="ka-GE"/>
        </w:rPr>
        <w:t xml:space="preserve"> 354.9</w:t>
      </w:r>
      <w:r w:rsidR="00ED078E" w:rsidRPr="00FE2B4F">
        <w:rPr>
          <w:rFonts w:ascii="Sylfaen" w:hAnsi="Sylfaen"/>
          <w:noProof/>
          <w:color w:val="000000"/>
          <w:sz w:val="22"/>
          <w:szCs w:val="22"/>
        </w:rPr>
        <w:t xml:space="preserve"> </w:t>
      </w:r>
      <w:r w:rsidR="00ED078E" w:rsidRPr="00FE2B4F">
        <w:rPr>
          <w:rFonts w:ascii="Sylfaen" w:hAnsi="Sylfaen" w:cs="Sylfaen"/>
          <w:noProof/>
          <w:color w:val="000000"/>
          <w:sz w:val="22"/>
          <w:szCs w:val="22"/>
          <w:lang w:val="ka-GE"/>
        </w:rPr>
        <w:t>ათასი</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ლარი</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მათ</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შორის</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ფიზიკური</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პირების</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სასარგებლოდ</w:t>
      </w:r>
      <w:r w:rsidR="00ED078E" w:rsidRPr="00FE2B4F">
        <w:rPr>
          <w:rFonts w:ascii="Sylfaen" w:hAnsi="Sylfaen"/>
          <w:noProof/>
          <w:color w:val="000000"/>
          <w:sz w:val="22"/>
          <w:szCs w:val="22"/>
          <w:lang w:val="ka-GE"/>
        </w:rPr>
        <w:t xml:space="preserve"> </w:t>
      </w:r>
      <w:r w:rsidR="00FE2B4F" w:rsidRPr="00FE2B4F">
        <w:rPr>
          <w:rFonts w:ascii="Sylfaen" w:hAnsi="Sylfaen"/>
          <w:noProof/>
          <w:color w:val="000000"/>
          <w:sz w:val="22"/>
          <w:szCs w:val="22"/>
          <w:lang w:val="ka-GE"/>
        </w:rPr>
        <w:t>606.9</w:t>
      </w:r>
      <w:r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ათასი</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ლარი</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ხოლო</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იურიდიული</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პირების</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სასარგებლოდ</w:t>
      </w:r>
      <w:r w:rsidR="00ED078E" w:rsidRPr="00FE2B4F">
        <w:rPr>
          <w:rFonts w:ascii="Sylfaen" w:hAnsi="Sylfaen"/>
          <w:noProof/>
          <w:color w:val="000000"/>
          <w:sz w:val="22"/>
          <w:szCs w:val="22"/>
          <w:lang w:val="ka-GE"/>
        </w:rPr>
        <w:t xml:space="preserve"> – </w:t>
      </w:r>
      <w:r w:rsidR="00FE2B4F" w:rsidRPr="00FE2B4F">
        <w:rPr>
          <w:rFonts w:ascii="Sylfaen" w:hAnsi="Sylfaen"/>
          <w:noProof/>
          <w:color w:val="000000"/>
          <w:sz w:val="22"/>
          <w:szCs w:val="22"/>
          <w:lang w:val="ka-GE"/>
        </w:rPr>
        <w:t>1 748.0</w:t>
      </w:r>
      <w:r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ათასი</w:t>
      </w:r>
      <w:r w:rsidR="00ED078E" w:rsidRPr="00FE2B4F">
        <w:rPr>
          <w:rFonts w:ascii="Sylfaen" w:hAnsi="Sylfaen"/>
          <w:noProof/>
          <w:color w:val="000000"/>
          <w:sz w:val="22"/>
          <w:szCs w:val="22"/>
          <w:lang w:val="ka-GE"/>
        </w:rPr>
        <w:t xml:space="preserve"> </w:t>
      </w:r>
      <w:r w:rsidR="00ED078E" w:rsidRPr="00FE2B4F">
        <w:rPr>
          <w:rFonts w:ascii="Sylfaen" w:hAnsi="Sylfaen" w:cs="Sylfaen"/>
          <w:noProof/>
          <w:color w:val="000000"/>
          <w:sz w:val="22"/>
          <w:szCs w:val="22"/>
          <w:lang w:val="ka-GE"/>
        </w:rPr>
        <w:t>ლარი</w:t>
      </w:r>
      <w:r w:rsidR="00ED078E" w:rsidRPr="00FE2B4F">
        <w:rPr>
          <w:rFonts w:ascii="Sylfaen" w:hAnsi="Sylfaen"/>
          <w:noProof/>
          <w:color w:val="000000"/>
          <w:sz w:val="22"/>
          <w:szCs w:val="22"/>
          <w:lang w:val="ka-GE"/>
        </w:rPr>
        <w:t>.</w:t>
      </w:r>
    </w:p>
    <w:p w14:paraId="67B024CD" w14:textId="3F2DC042" w:rsidR="00B65FFE" w:rsidRPr="00DB4CE4" w:rsidRDefault="00132E78" w:rsidP="00193EAB">
      <w:pPr>
        <w:pStyle w:val="BodyText"/>
        <w:tabs>
          <w:tab w:val="left" w:pos="0"/>
          <w:tab w:val="left" w:pos="900"/>
          <w:tab w:val="left" w:pos="1620"/>
        </w:tabs>
        <w:ind w:right="173"/>
        <w:jc w:val="center"/>
        <w:rPr>
          <w:rFonts w:ascii="Sylfaen" w:hAnsi="Sylfaen" w:cs="Sylfaen"/>
          <w:b/>
          <w:noProof/>
          <w:sz w:val="22"/>
          <w:szCs w:val="22"/>
          <w:lang w:val="ka-GE"/>
        </w:rPr>
      </w:pPr>
      <w:r w:rsidRPr="00DB4CE4">
        <w:rPr>
          <w:rFonts w:ascii="Sylfaen" w:hAnsi="Sylfaen" w:cs="Sylfaen"/>
          <w:b/>
          <w:noProof/>
          <w:sz w:val="22"/>
          <w:szCs w:val="22"/>
          <w:lang w:val="ka-GE"/>
        </w:rPr>
        <w:lastRenderedPageBreak/>
        <w:t>სახელმწიფო</w:t>
      </w:r>
      <w:r w:rsidR="00B65FFE" w:rsidRPr="00DB4CE4">
        <w:rPr>
          <w:rFonts w:ascii="Sylfaen" w:hAnsi="Sylfaen"/>
          <w:b/>
          <w:noProof/>
          <w:sz w:val="22"/>
          <w:szCs w:val="22"/>
          <w:lang w:val="ka-GE"/>
        </w:rPr>
        <w:t xml:space="preserve"> </w:t>
      </w:r>
      <w:r w:rsidRPr="00DB4CE4">
        <w:rPr>
          <w:rFonts w:ascii="Sylfaen" w:hAnsi="Sylfaen" w:cs="Sylfaen"/>
          <w:b/>
          <w:noProof/>
          <w:sz w:val="22"/>
          <w:szCs w:val="22"/>
          <w:lang w:val="ka-GE"/>
        </w:rPr>
        <w:t>ვალდებულებების</w:t>
      </w:r>
      <w:r w:rsidR="00B65FFE" w:rsidRPr="00DB4CE4">
        <w:rPr>
          <w:rFonts w:ascii="Sylfaen" w:hAnsi="Sylfaen"/>
          <w:b/>
          <w:noProof/>
          <w:sz w:val="22"/>
          <w:szCs w:val="22"/>
          <w:lang w:val="ka-GE"/>
        </w:rPr>
        <w:t xml:space="preserve"> </w:t>
      </w:r>
      <w:r w:rsidRPr="00DB4CE4">
        <w:rPr>
          <w:rFonts w:ascii="Sylfaen" w:hAnsi="Sylfaen" w:cs="Sylfaen"/>
          <w:b/>
          <w:noProof/>
          <w:sz w:val="22"/>
          <w:szCs w:val="22"/>
          <w:lang w:val="ka-GE"/>
        </w:rPr>
        <w:t>მომსახურება</w:t>
      </w:r>
      <w:r w:rsidR="00A12500" w:rsidRPr="00DB4CE4">
        <w:rPr>
          <w:rFonts w:ascii="Sylfaen" w:hAnsi="Sylfaen"/>
          <w:b/>
          <w:noProof/>
          <w:sz w:val="22"/>
          <w:szCs w:val="22"/>
          <w:lang w:val="ka-GE"/>
        </w:rPr>
        <w:t xml:space="preserve"> </w:t>
      </w:r>
      <w:r w:rsidRPr="00DB4CE4">
        <w:rPr>
          <w:rFonts w:ascii="Sylfaen" w:hAnsi="Sylfaen" w:cs="Sylfaen"/>
          <w:b/>
          <w:noProof/>
          <w:sz w:val="22"/>
          <w:szCs w:val="22"/>
          <w:lang w:val="ka-GE"/>
        </w:rPr>
        <w:t>და</w:t>
      </w:r>
      <w:r w:rsidR="00A12500" w:rsidRPr="00DB4CE4">
        <w:rPr>
          <w:rFonts w:ascii="Sylfaen" w:hAnsi="Sylfaen"/>
          <w:b/>
          <w:noProof/>
          <w:sz w:val="22"/>
          <w:szCs w:val="22"/>
          <w:lang w:val="ka-GE"/>
        </w:rPr>
        <w:t xml:space="preserve"> </w:t>
      </w:r>
      <w:r w:rsidRPr="00DB4CE4">
        <w:rPr>
          <w:rFonts w:ascii="Sylfaen" w:hAnsi="Sylfaen" w:cs="Sylfaen"/>
          <w:b/>
          <w:noProof/>
          <w:sz w:val="22"/>
          <w:szCs w:val="22"/>
          <w:lang w:val="ka-GE"/>
        </w:rPr>
        <w:t>დაფარვა</w:t>
      </w:r>
    </w:p>
    <w:p w14:paraId="593578A5" w14:textId="77777777" w:rsidR="00EF5CED" w:rsidRPr="00DB4CE4" w:rsidRDefault="00EF5CED" w:rsidP="00193EAB">
      <w:pPr>
        <w:pStyle w:val="BodyText"/>
        <w:tabs>
          <w:tab w:val="left" w:pos="0"/>
          <w:tab w:val="left" w:pos="900"/>
          <w:tab w:val="left" w:pos="1620"/>
        </w:tabs>
        <w:ind w:right="173"/>
        <w:jc w:val="center"/>
        <w:rPr>
          <w:rFonts w:ascii="Sylfaen" w:hAnsi="Sylfaen"/>
          <w:b/>
          <w:noProof/>
          <w:sz w:val="24"/>
          <w:szCs w:val="24"/>
          <w:lang w:val="ka-GE"/>
        </w:rPr>
      </w:pPr>
    </w:p>
    <w:p w14:paraId="43BDC29C" w14:textId="77777777" w:rsidR="00B65FFE" w:rsidRPr="00DB4CE4" w:rsidRDefault="005717EB" w:rsidP="00193EAB">
      <w:pPr>
        <w:spacing w:line="240" w:lineRule="auto"/>
        <w:ind w:left="709"/>
        <w:rPr>
          <w:rFonts w:ascii="Sylfaen" w:hAnsi="Sylfaen"/>
          <w:b/>
          <w:noProof/>
          <w:lang w:val="ka-GE"/>
        </w:rPr>
      </w:pPr>
      <w:r w:rsidRPr="00DB4CE4">
        <w:rPr>
          <w:rFonts w:ascii="Sylfaen" w:hAnsi="Sylfaen" w:cs="Sylfaen"/>
          <w:b/>
          <w:noProof/>
          <w:lang w:val="ka-GE"/>
        </w:rPr>
        <w:t>საგარეო</w:t>
      </w:r>
      <w:r w:rsidR="00B65FFE" w:rsidRPr="00DB4CE4">
        <w:rPr>
          <w:rFonts w:ascii="Sylfaen" w:hAnsi="Sylfaen"/>
          <w:b/>
          <w:noProof/>
          <w:lang w:val="ka-GE"/>
        </w:rPr>
        <w:t xml:space="preserve"> </w:t>
      </w:r>
      <w:r w:rsidRPr="00DB4CE4">
        <w:rPr>
          <w:rFonts w:ascii="Sylfaen" w:hAnsi="Sylfaen" w:cs="Sylfaen"/>
          <w:b/>
          <w:noProof/>
          <w:lang w:val="ka-GE"/>
        </w:rPr>
        <w:t>სახელმწიფო</w:t>
      </w:r>
      <w:r w:rsidR="00B65FFE" w:rsidRPr="00DB4CE4">
        <w:rPr>
          <w:rFonts w:ascii="Sylfaen" w:hAnsi="Sylfaen"/>
          <w:b/>
          <w:noProof/>
          <w:lang w:val="ka-GE"/>
        </w:rPr>
        <w:t xml:space="preserve"> </w:t>
      </w:r>
      <w:r w:rsidRPr="00DB4CE4">
        <w:rPr>
          <w:rFonts w:ascii="Sylfaen" w:hAnsi="Sylfaen" w:cs="Sylfaen"/>
          <w:b/>
          <w:noProof/>
          <w:lang w:val="ka-GE"/>
        </w:rPr>
        <w:t>ვალდებულებების</w:t>
      </w:r>
      <w:r w:rsidR="00B65FFE" w:rsidRPr="00DB4CE4">
        <w:rPr>
          <w:rFonts w:ascii="Sylfaen" w:hAnsi="Sylfaen"/>
          <w:b/>
          <w:noProof/>
          <w:lang w:val="ka-GE"/>
        </w:rPr>
        <w:t xml:space="preserve"> </w:t>
      </w:r>
      <w:r w:rsidRPr="00DB4CE4">
        <w:rPr>
          <w:rFonts w:ascii="Sylfaen" w:hAnsi="Sylfaen" w:cs="Sylfaen"/>
          <w:b/>
          <w:noProof/>
          <w:lang w:val="ka-GE"/>
        </w:rPr>
        <w:t>მომსახურება</w:t>
      </w:r>
      <w:r w:rsidR="00D61187" w:rsidRPr="00DB4CE4">
        <w:rPr>
          <w:rFonts w:ascii="Sylfaen" w:hAnsi="Sylfaen"/>
          <w:b/>
          <w:noProof/>
          <w:lang w:val="ka-GE"/>
        </w:rPr>
        <w:t xml:space="preserve"> </w:t>
      </w:r>
      <w:r w:rsidRPr="00DB4CE4">
        <w:rPr>
          <w:rFonts w:ascii="Sylfaen" w:hAnsi="Sylfaen" w:cs="Sylfaen"/>
          <w:b/>
          <w:noProof/>
          <w:lang w:val="ka-GE"/>
        </w:rPr>
        <w:t>და</w:t>
      </w:r>
      <w:r w:rsidR="00D61187" w:rsidRPr="00DB4CE4">
        <w:rPr>
          <w:rFonts w:ascii="Sylfaen" w:hAnsi="Sylfaen"/>
          <w:b/>
          <w:noProof/>
          <w:lang w:val="ka-GE"/>
        </w:rPr>
        <w:t xml:space="preserve"> </w:t>
      </w:r>
      <w:r w:rsidRPr="00DB4CE4">
        <w:rPr>
          <w:rFonts w:ascii="Sylfaen" w:hAnsi="Sylfaen" w:cs="Sylfaen"/>
          <w:b/>
          <w:noProof/>
          <w:lang w:val="ka-GE"/>
        </w:rPr>
        <w:t>დაფარვა</w:t>
      </w:r>
    </w:p>
    <w:p w14:paraId="61DFBF99" w14:textId="40482924" w:rsidR="00236D36" w:rsidRPr="00DB4CE4" w:rsidRDefault="00236D36" w:rsidP="00193EAB">
      <w:pPr>
        <w:spacing w:line="240" w:lineRule="auto"/>
        <w:ind w:firstLine="709"/>
        <w:jc w:val="both"/>
        <w:rPr>
          <w:rFonts w:ascii="Sylfaen" w:hAnsi="Sylfaen"/>
          <w:noProof/>
          <w:color w:val="000000"/>
          <w:lang w:val="ka-GE"/>
        </w:rPr>
      </w:pPr>
      <w:r w:rsidRPr="00DB4CE4">
        <w:rPr>
          <w:rFonts w:ascii="Sylfaen" w:hAnsi="Sylfaen" w:cs="Sylfaen"/>
          <w:noProof/>
          <w:color w:val="000000"/>
          <w:lang w:val="ka-GE"/>
        </w:rPr>
        <w:t>საგარეო</w:t>
      </w:r>
      <w:r w:rsidRPr="00DB4CE4">
        <w:rPr>
          <w:rFonts w:ascii="Sylfaen" w:hAnsi="Sylfaen"/>
          <w:noProof/>
          <w:color w:val="000000"/>
          <w:lang w:val="ka-GE"/>
        </w:rPr>
        <w:t xml:space="preserve"> </w:t>
      </w:r>
      <w:r w:rsidRPr="00DB4CE4">
        <w:rPr>
          <w:rFonts w:ascii="Sylfaen" w:hAnsi="Sylfaen" w:cs="Sylfaen"/>
          <w:noProof/>
          <w:color w:val="000000"/>
          <w:lang w:val="ka-GE"/>
        </w:rPr>
        <w:t>სახელმწიფო</w:t>
      </w:r>
      <w:r w:rsidRPr="00DB4CE4">
        <w:rPr>
          <w:rFonts w:ascii="Sylfaen" w:hAnsi="Sylfaen"/>
          <w:noProof/>
          <w:color w:val="000000"/>
          <w:lang w:val="ka-GE"/>
        </w:rPr>
        <w:t xml:space="preserve"> </w:t>
      </w:r>
      <w:r w:rsidRPr="00DB4CE4">
        <w:rPr>
          <w:rFonts w:ascii="Sylfaen" w:hAnsi="Sylfaen" w:cs="Sylfaen"/>
          <w:noProof/>
          <w:color w:val="000000"/>
          <w:lang w:val="ka-GE"/>
        </w:rPr>
        <w:t xml:space="preserve">ვალდებულებების მომსახურებისა და დაფარვისათვის  საანგარიშო პერიოდში გაწეულმა ხარჯებმა შეადგინა </w:t>
      </w:r>
      <w:r w:rsidR="00DB4CE4" w:rsidRPr="00DB4CE4">
        <w:rPr>
          <w:rFonts w:ascii="Sylfaen" w:hAnsi="Sylfaen"/>
          <w:lang w:val="ka-GE"/>
        </w:rPr>
        <w:t>322 635</w:t>
      </w:r>
      <w:r w:rsidR="00DB4CE4" w:rsidRPr="00DB4CE4">
        <w:rPr>
          <w:rFonts w:ascii="Sylfaen" w:hAnsi="Sylfaen"/>
        </w:rPr>
        <w:t>.</w:t>
      </w:r>
      <w:r w:rsidR="00DB4CE4" w:rsidRPr="00DB4CE4">
        <w:rPr>
          <w:rFonts w:ascii="Sylfaen" w:hAnsi="Sylfaen"/>
          <w:lang w:val="ka-GE"/>
        </w:rPr>
        <w:t>2</w:t>
      </w:r>
      <w:r w:rsidR="00723063" w:rsidRPr="00DB4CE4">
        <w:t xml:space="preserve">  </w:t>
      </w:r>
      <w:r w:rsidRPr="00DB4CE4">
        <w:rPr>
          <w:rFonts w:ascii="Sylfaen" w:hAnsi="Sylfaen" w:cs="Sylfaen"/>
          <w:noProof/>
          <w:color w:val="000000"/>
          <w:lang w:val="ka-GE"/>
        </w:rPr>
        <w:t xml:space="preserve"> ათასი ლარი, რაც დაზუსტებული გეგმიური მაჩვენებლის </w:t>
      </w:r>
      <w:r w:rsidR="00DB4CE4" w:rsidRPr="00DB4CE4">
        <w:rPr>
          <w:rFonts w:ascii="Sylfaen" w:hAnsi="Sylfaen" w:cs="Sylfaen"/>
          <w:noProof/>
          <w:color w:val="000000"/>
        </w:rPr>
        <w:t>90.7</w:t>
      </w:r>
      <w:r w:rsidRPr="00DB4CE4">
        <w:rPr>
          <w:rFonts w:ascii="Sylfaen" w:hAnsi="Sylfaen" w:cs="Sylfaen"/>
          <w:noProof/>
          <w:color w:val="000000"/>
          <w:lang w:val="ka-GE"/>
        </w:rPr>
        <w:t xml:space="preserve">%-ია. აქედან, ვალების მომსახურებისათვის (პროცენტების გადახდა) გაწეულმა ხარჯებმა შეადგინა </w:t>
      </w:r>
      <w:r w:rsidR="00723063" w:rsidRPr="00DB4CE4">
        <w:rPr>
          <w:rFonts w:ascii="Sylfaen" w:hAnsi="Sylfaen"/>
          <w:lang w:val="ka-GE"/>
        </w:rPr>
        <w:t>5</w:t>
      </w:r>
      <w:r w:rsidR="00DB4CE4" w:rsidRPr="00DB4CE4">
        <w:rPr>
          <w:rFonts w:ascii="Sylfaen" w:hAnsi="Sylfaen"/>
        </w:rPr>
        <w:t>7 887.8</w:t>
      </w:r>
      <w:r w:rsidR="00723063" w:rsidRPr="00DB4CE4">
        <w:t xml:space="preserve"> </w:t>
      </w:r>
      <w:r w:rsidRPr="00DB4CE4">
        <w:rPr>
          <w:rFonts w:ascii="Sylfaen" w:hAnsi="Sylfaen" w:cs="Sylfaen"/>
          <w:noProof/>
          <w:color w:val="000000"/>
          <w:lang w:val="ka-GE"/>
        </w:rPr>
        <w:t xml:space="preserve">ათასი ლარი, ხოლო ვალების დაფარვისათვის  გაწეულმა ხარჯებმა შეადგინა </w:t>
      </w:r>
      <w:r w:rsidR="00723063" w:rsidRPr="00DB4CE4">
        <w:rPr>
          <w:rFonts w:ascii="Sylfaen" w:hAnsi="Sylfaen"/>
          <w:lang w:val="ka-GE"/>
        </w:rPr>
        <w:t>2</w:t>
      </w:r>
      <w:r w:rsidR="00DB4CE4" w:rsidRPr="00DB4CE4">
        <w:rPr>
          <w:rFonts w:ascii="Sylfaen" w:hAnsi="Sylfaen"/>
        </w:rPr>
        <w:t>64</w:t>
      </w:r>
      <w:r w:rsidR="00723063" w:rsidRPr="00DB4CE4">
        <w:rPr>
          <w:rFonts w:ascii="Sylfaen" w:hAnsi="Sylfaen"/>
          <w:lang w:val="ka-GE"/>
        </w:rPr>
        <w:t xml:space="preserve"> </w:t>
      </w:r>
      <w:r w:rsidR="00DB4CE4" w:rsidRPr="00DB4CE4">
        <w:rPr>
          <w:rFonts w:ascii="Sylfaen" w:hAnsi="Sylfaen"/>
        </w:rPr>
        <w:t>747</w:t>
      </w:r>
      <w:r w:rsidR="00723063" w:rsidRPr="00DB4CE4">
        <w:rPr>
          <w:rFonts w:ascii="Sylfaen" w:hAnsi="Sylfaen"/>
          <w:lang w:val="ka-GE"/>
        </w:rPr>
        <w:t>.</w:t>
      </w:r>
      <w:r w:rsidR="00DB4CE4" w:rsidRPr="00DB4CE4">
        <w:rPr>
          <w:rFonts w:ascii="Sylfaen" w:hAnsi="Sylfaen"/>
        </w:rPr>
        <w:t>4</w:t>
      </w:r>
      <w:r w:rsidR="00F959F9" w:rsidRPr="00DB4CE4">
        <w:rPr>
          <w:rFonts w:ascii="Sylfaen" w:hAnsi="Sylfaen"/>
          <w:lang w:val="ka-GE"/>
        </w:rPr>
        <w:t xml:space="preserve"> </w:t>
      </w:r>
      <w:r w:rsidRPr="00DB4CE4">
        <w:rPr>
          <w:rFonts w:ascii="Sylfaen" w:hAnsi="Sylfaen" w:cs="Sylfaen"/>
          <w:noProof/>
          <w:color w:val="000000"/>
          <w:lang w:val="ka-GE"/>
        </w:rPr>
        <w:t>ათასი ლარი.</w:t>
      </w:r>
      <w:r w:rsidRPr="00DB4CE4">
        <w:rPr>
          <w:rFonts w:ascii="Sylfaen" w:hAnsi="Sylfaen"/>
          <w:noProof/>
          <w:color w:val="000000"/>
          <w:lang w:val="ka-GE"/>
        </w:rPr>
        <w:t xml:space="preserve"> </w:t>
      </w:r>
    </w:p>
    <w:p w14:paraId="5FC6441F" w14:textId="0FE88BBA" w:rsidR="00515132" w:rsidRPr="00DB4CE4" w:rsidRDefault="00515132" w:rsidP="00193EAB">
      <w:pPr>
        <w:spacing w:line="240" w:lineRule="auto"/>
        <w:ind w:firstLine="630"/>
        <w:jc w:val="both"/>
        <w:rPr>
          <w:rFonts w:ascii="Sylfaen" w:hAnsi="Sylfaen" w:cs="Sylfaen"/>
        </w:rPr>
      </w:pPr>
      <w:r w:rsidRPr="00DB4CE4">
        <w:rPr>
          <w:rFonts w:ascii="Sylfaen" w:hAnsi="Sylfaen" w:cs="Sylfaen"/>
        </w:rPr>
        <w:t xml:space="preserve">ძირითადი ვალის დაფარვისათვის გაწეული ხარჯი </w:t>
      </w:r>
      <w:r w:rsidR="00DB4CE4" w:rsidRPr="00DB4CE4">
        <w:rPr>
          <w:rFonts w:ascii="Sylfaen" w:hAnsi="Sylfaen"/>
        </w:rPr>
        <w:t>264 747.4</w:t>
      </w:r>
      <w:r w:rsidR="006C425C" w:rsidRPr="00DB4CE4">
        <w:rPr>
          <w:rFonts w:ascii="Sylfaen" w:hAnsi="Sylfaen"/>
        </w:rPr>
        <w:t xml:space="preserve"> </w:t>
      </w:r>
      <w:r w:rsidRPr="00DB4CE4">
        <w:rPr>
          <w:rFonts w:ascii="Sylfaen" w:hAnsi="Sylfaen" w:cs="Sylfaen"/>
        </w:rPr>
        <w:t xml:space="preserve">ათასი ლარი კრედიტორების მიხედვით შემდეგია: </w:t>
      </w:r>
    </w:p>
    <w:p w14:paraId="5E099DBB" w14:textId="24F46C98" w:rsidR="00723063" w:rsidRPr="008A6233" w:rsidRDefault="00723063" w:rsidP="00193EAB">
      <w:pPr>
        <w:spacing w:line="240" w:lineRule="auto"/>
        <w:ind w:firstLine="630"/>
        <w:jc w:val="both"/>
        <w:rPr>
          <w:rFonts w:ascii="Sylfaen" w:hAnsi="Sylfaen"/>
          <w:lang w:val="ka-GE"/>
        </w:rPr>
      </w:pPr>
      <w:r w:rsidRPr="008A6233">
        <w:rPr>
          <w:rFonts w:ascii="Sylfaen" w:hAnsi="Sylfaen"/>
          <w:b/>
          <w:bCs/>
          <w:lang w:val="ka-GE"/>
        </w:rPr>
        <w:t>მრავალმხრივი კრედიტორები</w:t>
      </w:r>
      <w:r w:rsidRPr="008A6233">
        <w:rPr>
          <w:rFonts w:ascii="Sylfaen" w:hAnsi="Sylfaen"/>
          <w:lang w:val="ka-GE"/>
        </w:rPr>
        <w:t xml:space="preserve"> – </w:t>
      </w:r>
      <w:r w:rsidR="00353FFA" w:rsidRPr="008A6233">
        <w:rPr>
          <w:rFonts w:ascii="Sylfaen" w:hAnsi="Sylfaen"/>
          <w:lang w:val="ka-GE"/>
        </w:rPr>
        <w:t>235 678.5</w:t>
      </w:r>
      <w:r w:rsidRPr="008A6233">
        <w:rPr>
          <w:rFonts w:ascii="Sylfaen" w:hAnsi="Sylfaen"/>
          <w:lang w:val="ka-GE"/>
        </w:rPr>
        <w:t>  ათასი ლარი, მათ შორის:</w:t>
      </w:r>
    </w:p>
    <w:p w14:paraId="15933611" w14:textId="77777777" w:rsidR="00353FFA" w:rsidRDefault="00353FFA" w:rsidP="00D34D79">
      <w:pPr>
        <w:pStyle w:val="ListParagraph"/>
        <w:numPr>
          <w:ilvl w:val="0"/>
          <w:numId w:val="10"/>
        </w:numPr>
        <w:spacing w:line="240" w:lineRule="auto"/>
        <w:jc w:val="both"/>
      </w:pPr>
      <w:r>
        <w:rPr>
          <w:rFonts w:ascii="Sylfaen" w:hAnsi="Sylfaen"/>
          <w:lang w:val="ka-GE"/>
        </w:rPr>
        <w:t>აზიის განვითარების ბანკი (ADB) – 111 766.0</w:t>
      </w:r>
      <w:r>
        <w:rPr>
          <w:rFonts w:ascii="Sylfaen" w:hAnsi="Sylfaen"/>
        </w:rPr>
        <w:t xml:space="preserve"> </w:t>
      </w:r>
      <w:r>
        <w:rPr>
          <w:rFonts w:ascii="Sylfaen" w:hAnsi="Sylfaen"/>
          <w:lang w:val="ka-GE"/>
        </w:rPr>
        <w:t>ათასი ლარი.</w:t>
      </w:r>
    </w:p>
    <w:p w14:paraId="73B0ABA3" w14:textId="77777777" w:rsidR="00353FFA" w:rsidRDefault="00353FFA" w:rsidP="00D34D79">
      <w:pPr>
        <w:pStyle w:val="ListParagraph"/>
        <w:numPr>
          <w:ilvl w:val="0"/>
          <w:numId w:val="10"/>
        </w:numPr>
        <w:spacing w:line="240" w:lineRule="auto"/>
        <w:jc w:val="both"/>
      </w:pPr>
      <w:r w:rsidRPr="00851FCB">
        <w:rPr>
          <w:rFonts w:ascii="Sylfaen" w:hAnsi="Sylfaen"/>
        </w:rPr>
        <w:t>მსოფლიო</w:t>
      </w:r>
      <w:r>
        <w:t xml:space="preserve"> </w:t>
      </w:r>
      <w:r>
        <w:rPr>
          <w:rFonts w:ascii="Sylfaen" w:hAnsi="Sylfaen"/>
        </w:rPr>
        <w:t>ბანკის</w:t>
      </w:r>
      <w:r>
        <w:t xml:space="preserve"> </w:t>
      </w:r>
      <w:r>
        <w:rPr>
          <w:rFonts w:ascii="Sylfaen" w:hAnsi="Sylfaen"/>
        </w:rPr>
        <w:t>განვითარების</w:t>
      </w:r>
      <w:r>
        <w:t xml:space="preserve"> </w:t>
      </w:r>
      <w:r>
        <w:rPr>
          <w:rFonts w:ascii="Sylfaen" w:hAnsi="Sylfaen"/>
        </w:rPr>
        <w:t>საერთაშორისო</w:t>
      </w:r>
      <w:r>
        <w:t xml:space="preserve"> </w:t>
      </w:r>
      <w:r>
        <w:rPr>
          <w:rFonts w:ascii="Sylfaen" w:hAnsi="Sylfaen"/>
        </w:rPr>
        <w:t>ასოციაცია</w:t>
      </w:r>
      <w:r>
        <w:t xml:space="preserve"> </w:t>
      </w:r>
      <w:r>
        <w:rPr>
          <w:rFonts w:ascii="Sylfaen" w:hAnsi="Sylfaen"/>
          <w:lang w:val="ka-GE"/>
        </w:rPr>
        <w:t>(IDA)</w:t>
      </w:r>
      <w:r>
        <w:rPr>
          <w:lang w:val="ka-GE"/>
        </w:rPr>
        <w:t xml:space="preserve"> </w:t>
      </w:r>
      <w:r>
        <w:rPr>
          <w:rFonts w:ascii="Sylfaen" w:hAnsi="Sylfaen"/>
          <w:lang w:val="ka-GE"/>
        </w:rPr>
        <w:t>-</w:t>
      </w:r>
      <w:r>
        <w:t xml:space="preserve">   </w:t>
      </w:r>
      <w:r>
        <w:rPr>
          <w:rFonts w:ascii="Sylfaen" w:hAnsi="Sylfaen"/>
          <w:lang w:val="ka-GE"/>
        </w:rPr>
        <w:t>78 141.6 ათასი ლარი</w:t>
      </w:r>
      <w:r>
        <w:t>;</w:t>
      </w:r>
    </w:p>
    <w:p w14:paraId="5BB57975" w14:textId="77777777" w:rsidR="00353FFA" w:rsidRDefault="00353FFA" w:rsidP="00D34D79">
      <w:pPr>
        <w:pStyle w:val="ListParagraph"/>
        <w:numPr>
          <w:ilvl w:val="0"/>
          <w:numId w:val="10"/>
        </w:numPr>
        <w:spacing w:line="240" w:lineRule="auto"/>
        <w:jc w:val="both"/>
        <w:rPr>
          <w:rFonts w:ascii="Times New Roman" w:hAnsi="Times New Roman"/>
        </w:rPr>
      </w:pPr>
      <w:r>
        <w:rPr>
          <w:rFonts w:ascii="Sylfaen" w:hAnsi="Sylfaen"/>
          <w:lang w:val="ka-GE"/>
        </w:rPr>
        <w:t>რეკონსტრუქციისა და განვითარების საერთაშორისო ბანკი (IBRD) – 20 892.7</w:t>
      </w:r>
      <w:r>
        <w:rPr>
          <w:rFonts w:ascii="Sylfaen" w:hAnsi="Sylfaen"/>
        </w:rPr>
        <w:t xml:space="preserve"> </w:t>
      </w:r>
      <w:r>
        <w:rPr>
          <w:rFonts w:ascii="Sylfaen" w:hAnsi="Sylfaen"/>
          <w:lang w:val="ka-GE"/>
        </w:rPr>
        <w:t xml:space="preserve"> ათასი ლარი;</w:t>
      </w:r>
    </w:p>
    <w:p w14:paraId="3F4EE54A" w14:textId="77777777" w:rsidR="00353FFA" w:rsidRPr="00851FCB" w:rsidRDefault="00353FFA" w:rsidP="00D34D79">
      <w:pPr>
        <w:pStyle w:val="ListParagraph"/>
        <w:numPr>
          <w:ilvl w:val="0"/>
          <w:numId w:val="10"/>
        </w:numPr>
        <w:spacing w:line="240" w:lineRule="auto"/>
        <w:jc w:val="both"/>
      </w:pPr>
      <w:r>
        <w:rPr>
          <w:rFonts w:ascii="Sylfaen" w:hAnsi="Sylfaen"/>
          <w:lang w:val="ka-GE"/>
        </w:rPr>
        <w:t xml:space="preserve">ევროპის რეკონსტრუქციისა </w:t>
      </w:r>
      <w:r>
        <w:rPr>
          <w:rFonts w:ascii="Sylfaen" w:hAnsi="Sylfaen"/>
        </w:rPr>
        <w:t xml:space="preserve">და </w:t>
      </w:r>
      <w:r>
        <w:rPr>
          <w:rFonts w:ascii="Sylfaen" w:hAnsi="Sylfaen"/>
          <w:lang w:val="ka-GE"/>
        </w:rPr>
        <w:t>განვითარების ბანკი  (EBRD) – 19 542.2</w:t>
      </w:r>
      <w:r>
        <w:rPr>
          <w:rFonts w:ascii="Sylfaen" w:hAnsi="Sylfaen"/>
        </w:rPr>
        <w:t xml:space="preserve"> </w:t>
      </w:r>
      <w:r>
        <w:rPr>
          <w:rFonts w:ascii="Sylfaen" w:hAnsi="Sylfaen"/>
          <w:lang w:val="ka-GE"/>
        </w:rPr>
        <w:t>ათასი ლარი;</w:t>
      </w:r>
    </w:p>
    <w:p w14:paraId="769EECE5" w14:textId="77777777" w:rsidR="00353FFA" w:rsidRDefault="00353FFA" w:rsidP="00D34D79">
      <w:pPr>
        <w:pStyle w:val="ListParagraph"/>
        <w:numPr>
          <w:ilvl w:val="0"/>
          <w:numId w:val="10"/>
        </w:numPr>
        <w:spacing w:line="240" w:lineRule="auto"/>
        <w:jc w:val="both"/>
      </w:pPr>
      <w:r w:rsidRPr="00BE4D25">
        <w:rPr>
          <w:rFonts w:ascii="Sylfaen" w:hAnsi="Sylfaen"/>
          <w:lang w:val="ka-GE"/>
        </w:rPr>
        <w:t>ს</w:t>
      </w:r>
      <w:r w:rsidRPr="00BE4D25">
        <w:rPr>
          <w:rFonts w:ascii="Sylfaen" w:hAnsi="Sylfaen"/>
        </w:rPr>
        <w:t>ოფლის</w:t>
      </w:r>
      <w:r>
        <w:t xml:space="preserve"> </w:t>
      </w:r>
      <w:r w:rsidRPr="00BE4D25">
        <w:rPr>
          <w:rFonts w:ascii="Sylfaen" w:hAnsi="Sylfaen"/>
        </w:rPr>
        <w:t>მეურნეობის</w:t>
      </w:r>
      <w:r>
        <w:t xml:space="preserve"> </w:t>
      </w:r>
      <w:r w:rsidRPr="00BE4D25">
        <w:rPr>
          <w:rFonts w:ascii="Sylfaen" w:hAnsi="Sylfaen"/>
        </w:rPr>
        <w:t>განვითარების</w:t>
      </w:r>
      <w:r>
        <w:t xml:space="preserve"> </w:t>
      </w:r>
      <w:r w:rsidRPr="00BE4D25">
        <w:rPr>
          <w:rFonts w:ascii="Sylfaen" w:hAnsi="Sylfaen"/>
        </w:rPr>
        <w:t>საერთაშორისო</w:t>
      </w:r>
      <w:r>
        <w:t xml:space="preserve"> </w:t>
      </w:r>
      <w:r w:rsidRPr="00BE4D25">
        <w:rPr>
          <w:rFonts w:ascii="Sylfaen" w:hAnsi="Sylfaen"/>
        </w:rPr>
        <w:t>ფონდი</w:t>
      </w:r>
      <w:r w:rsidRPr="00BE4D25">
        <w:rPr>
          <w:rFonts w:ascii="Sylfaen" w:hAnsi="Sylfaen"/>
          <w:lang w:val="ka-GE"/>
        </w:rPr>
        <w:t xml:space="preserve"> (IFAD)</w:t>
      </w:r>
      <w:r w:rsidRPr="00BE4D25">
        <w:rPr>
          <w:lang w:val="ka-GE"/>
        </w:rPr>
        <w:t xml:space="preserve"> </w:t>
      </w:r>
      <w:r>
        <w:rPr>
          <w:rFonts w:ascii="Sylfaen" w:hAnsi="Sylfaen"/>
          <w:lang w:val="ka-GE"/>
        </w:rPr>
        <w:t>–</w:t>
      </w:r>
      <w:r w:rsidRPr="00BE4D25">
        <w:rPr>
          <w:rFonts w:ascii="Sylfaen" w:hAnsi="Sylfaen"/>
          <w:lang w:val="ka-GE"/>
        </w:rPr>
        <w:t xml:space="preserve"> </w:t>
      </w:r>
      <w:r>
        <w:rPr>
          <w:rFonts w:ascii="Sylfaen" w:hAnsi="Sylfaen"/>
          <w:lang w:val="ka-GE"/>
        </w:rPr>
        <w:t>2 590.6</w:t>
      </w:r>
      <w:r w:rsidRPr="00BE4D25">
        <w:rPr>
          <w:rFonts w:ascii="Sylfaen" w:hAnsi="Sylfaen"/>
          <w:lang w:val="ka-GE"/>
        </w:rPr>
        <w:t xml:space="preserve"> </w:t>
      </w:r>
      <w:r w:rsidRPr="00BE4D25">
        <w:rPr>
          <w:lang w:val="ka-GE"/>
        </w:rPr>
        <w:t> </w:t>
      </w:r>
      <w:r w:rsidRPr="00BE4D25">
        <w:rPr>
          <w:rFonts w:ascii="Sylfaen" w:hAnsi="Sylfaen"/>
        </w:rPr>
        <w:t>ათასი</w:t>
      </w:r>
      <w:r>
        <w:t xml:space="preserve"> </w:t>
      </w:r>
      <w:r w:rsidRPr="00BE4D25">
        <w:rPr>
          <w:rFonts w:ascii="Sylfaen" w:hAnsi="Sylfaen"/>
        </w:rPr>
        <w:t>ლარი</w:t>
      </w:r>
      <w:r>
        <w:t>;</w:t>
      </w:r>
    </w:p>
    <w:p w14:paraId="4F8EC71A" w14:textId="5306FE75" w:rsidR="00353FFA" w:rsidRPr="00353FFA" w:rsidRDefault="00353FFA" w:rsidP="00D34D79">
      <w:pPr>
        <w:pStyle w:val="ListParagraph"/>
        <w:numPr>
          <w:ilvl w:val="0"/>
          <w:numId w:val="10"/>
        </w:numPr>
        <w:spacing w:line="240" w:lineRule="auto"/>
        <w:jc w:val="both"/>
      </w:pPr>
      <w:r w:rsidRPr="00851FCB">
        <w:rPr>
          <w:rFonts w:ascii="Sylfaen" w:hAnsi="Sylfaen"/>
        </w:rPr>
        <w:t xml:space="preserve">ევროპის საინვესტიციო ბანკი (EIB) -  </w:t>
      </w:r>
      <w:r>
        <w:rPr>
          <w:rFonts w:ascii="Sylfaen" w:hAnsi="Sylfaen"/>
          <w:lang w:val="ka-GE"/>
        </w:rPr>
        <w:t>2 326.2</w:t>
      </w:r>
      <w:r>
        <w:rPr>
          <w:rFonts w:ascii="Sylfaen" w:hAnsi="Sylfaen"/>
        </w:rPr>
        <w:t xml:space="preserve"> </w:t>
      </w:r>
      <w:r w:rsidRPr="00851FCB">
        <w:rPr>
          <w:rFonts w:ascii="Sylfaen" w:hAnsi="Sylfaen"/>
        </w:rPr>
        <w:t xml:space="preserve"> ათასი ლარი;</w:t>
      </w:r>
    </w:p>
    <w:p w14:paraId="33791779" w14:textId="77777777" w:rsidR="00353FFA" w:rsidRPr="008A6233" w:rsidRDefault="00353FFA" w:rsidP="00D34D79">
      <w:pPr>
        <w:pStyle w:val="ListParagraph"/>
        <w:numPr>
          <w:ilvl w:val="0"/>
          <w:numId w:val="10"/>
        </w:numPr>
        <w:spacing w:line="240" w:lineRule="auto"/>
        <w:jc w:val="both"/>
        <w:rPr>
          <w:rFonts w:ascii="Sylfaen" w:hAnsi="Sylfaen"/>
        </w:rPr>
      </w:pPr>
      <w:r w:rsidRPr="008A6233">
        <w:rPr>
          <w:rFonts w:ascii="Sylfaen" w:hAnsi="Sylfaen"/>
        </w:rPr>
        <w:t>სკანდინავიური გარემოს  საფინანსო კორპორაცია</w:t>
      </w:r>
      <w:r w:rsidRPr="008A6233">
        <w:rPr>
          <w:rFonts w:ascii="Sylfaen" w:hAnsi="Sylfaen"/>
          <w:lang w:val="ka-GE"/>
        </w:rPr>
        <w:t xml:space="preserve"> (</w:t>
      </w:r>
      <w:r w:rsidRPr="008A6233">
        <w:rPr>
          <w:rFonts w:ascii="Sylfaen" w:hAnsi="Sylfaen"/>
        </w:rPr>
        <w:t xml:space="preserve">NEFCO) – </w:t>
      </w:r>
      <w:r w:rsidRPr="008A6233">
        <w:rPr>
          <w:rFonts w:ascii="Sylfaen" w:hAnsi="Sylfaen"/>
          <w:lang w:val="ka-GE"/>
        </w:rPr>
        <w:t>419.3</w:t>
      </w:r>
      <w:r w:rsidRPr="008A6233">
        <w:rPr>
          <w:rFonts w:ascii="Sylfaen" w:hAnsi="Sylfaen"/>
        </w:rPr>
        <w:t xml:space="preserve">  </w:t>
      </w:r>
      <w:r w:rsidRPr="008A6233">
        <w:rPr>
          <w:rFonts w:ascii="Sylfaen" w:hAnsi="Sylfaen"/>
          <w:lang w:val="ka-GE"/>
        </w:rPr>
        <w:t>ათასი ლარი;</w:t>
      </w:r>
    </w:p>
    <w:p w14:paraId="54329AEE" w14:textId="407746B1" w:rsidR="00723063" w:rsidRPr="008A6233" w:rsidRDefault="00723063" w:rsidP="00193EAB">
      <w:pPr>
        <w:spacing w:line="240" w:lineRule="auto"/>
        <w:jc w:val="both"/>
      </w:pPr>
      <w:r w:rsidRPr="008A6233">
        <w:rPr>
          <w:rFonts w:ascii="Sylfaen" w:hAnsi="Sylfaen"/>
          <w:b/>
          <w:bCs/>
        </w:rPr>
        <w:t xml:space="preserve">            ორმხრივი</w:t>
      </w:r>
      <w:r w:rsidRPr="008A6233">
        <w:rPr>
          <w:b/>
          <w:bCs/>
        </w:rPr>
        <w:t xml:space="preserve"> </w:t>
      </w:r>
      <w:r w:rsidRPr="008A6233">
        <w:rPr>
          <w:rFonts w:ascii="Sylfaen" w:hAnsi="Sylfaen"/>
          <w:b/>
          <w:bCs/>
        </w:rPr>
        <w:t>კრედიტორები</w:t>
      </w:r>
      <w:r w:rsidRPr="008A6233">
        <w:t xml:space="preserve"> – </w:t>
      </w:r>
      <w:r w:rsidR="008A6233" w:rsidRPr="008A6233">
        <w:rPr>
          <w:rFonts w:ascii="Sylfaen" w:hAnsi="Sylfaen"/>
        </w:rPr>
        <w:t xml:space="preserve">29 068.9 </w:t>
      </w:r>
      <w:r w:rsidRPr="008A6233">
        <w:rPr>
          <w:rFonts w:ascii="Sylfaen" w:hAnsi="Sylfaen"/>
        </w:rPr>
        <w:t>ათასი</w:t>
      </w:r>
      <w:r w:rsidRPr="008A6233">
        <w:t xml:space="preserve"> </w:t>
      </w:r>
      <w:r w:rsidRPr="008A6233">
        <w:rPr>
          <w:rFonts w:ascii="Sylfaen" w:hAnsi="Sylfaen"/>
        </w:rPr>
        <w:t>ლარი</w:t>
      </w:r>
      <w:r w:rsidRPr="008A6233">
        <w:t xml:space="preserve">, </w:t>
      </w:r>
      <w:r w:rsidRPr="008A6233">
        <w:rPr>
          <w:rFonts w:ascii="Sylfaen" w:hAnsi="Sylfaen"/>
        </w:rPr>
        <w:t>მათ</w:t>
      </w:r>
      <w:r w:rsidRPr="008A6233">
        <w:t xml:space="preserve"> </w:t>
      </w:r>
      <w:r w:rsidRPr="008A6233">
        <w:rPr>
          <w:rFonts w:ascii="Sylfaen" w:hAnsi="Sylfaen"/>
        </w:rPr>
        <w:t>შორის</w:t>
      </w:r>
      <w:r w:rsidRPr="008A6233">
        <w:t>:</w:t>
      </w:r>
    </w:p>
    <w:p w14:paraId="64AAA126" w14:textId="0CD524DA" w:rsidR="008A6233" w:rsidRPr="008A6233" w:rsidRDefault="008A6233" w:rsidP="00D34D79">
      <w:pPr>
        <w:pStyle w:val="ListParagraph"/>
        <w:numPr>
          <w:ilvl w:val="0"/>
          <w:numId w:val="11"/>
        </w:numPr>
        <w:spacing w:line="240" w:lineRule="auto"/>
        <w:jc w:val="both"/>
      </w:pPr>
      <w:r w:rsidRPr="008A6233">
        <w:rPr>
          <w:rFonts w:ascii="Sylfaen" w:hAnsi="Sylfaen"/>
        </w:rPr>
        <w:t>რუსეთი</w:t>
      </w:r>
      <w:r w:rsidRPr="008A6233">
        <w:t xml:space="preserve"> </w:t>
      </w:r>
      <w:r w:rsidRPr="008A6233">
        <w:rPr>
          <w:rFonts w:ascii="Sylfaen" w:hAnsi="Sylfaen"/>
          <w:lang w:val="ka-GE"/>
        </w:rPr>
        <w:t>- 9 904.5</w:t>
      </w:r>
      <w:r w:rsidRPr="008A6233">
        <w:t> </w:t>
      </w:r>
      <w:r w:rsidRPr="008A6233">
        <w:rPr>
          <w:rFonts w:ascii="Sylfaen" w:hAnsi="Sylfaen"/>
        </w:rPr>
        <w:t>ათასი</w:t>
      </w:r>
      <w:r w:rsidRPr="008A6233">
        <w:t xml:space="preserve"> </w:t>
      </w:r>
      <w:r w:rsidRPr="008A6233">
        <w:rPr>
          <w:rFonts w:ascii="Sylfaen" w:hAnsi="Sylfaen"/>
        </w:rPr>
        <w:t>ლარი</w:t>
      </w:r>
      <w:r w:rsidRPr="008A6233">
        <w:t>;</w:t>
      </w:r>
    </w:p>
    <w:p w14:paraId="2E6C5163" w14:textId="2D9373FB" w:rsidR="008A6233" w:rsidRPr="008A6233" w:rsidRDefault="008A6233" w:rsidP="00D34D79">
      <w:pPr>
        <w:pStyle w:val="ListParagraph"/>
        <w:numPr>
          <w:ilvl w:val="0"/>
          <w:numId w:val="11"/>
        </w:numPr>
        <w:spacing w:line="240" w:lineRule="auto"/>
        <w:jc w:val="both"/>
      </w:pPr>
      <w:r w:rsidRPr="008A6233">
        <w:rPr>
          <w:rFonts w:ascii="Sylfaen" w:hAnsi="Sylfaen"/>
        </w:rPr>
        <w:t>იაპონია</w:t>
      </w:r>
      <w:r w:rsidRPr="008A6233">
        <w:t xml:space="preserve"> - </w:t>
      </w:r>
      <w:r w:rsidRPr="008A6233">
        <w:rPr>
          <w:rFonts w:ascii="Sylfaen" w:hAnsi="Sylfaen"/>
          <w:lang w:val="ka-GE"/>
        </w:rPr>
        <w:t xml:space="preserve">4 532.6 </w:t>
      </w:r>
      <w:r w:rsidRPr="008A6233">
        <w:rPr>
          <w:rFonts w:ascii="Sylfaen" w:hAnsi="Sylfaen"/>
        </w:rPr>
        <w:t>ათასი</w:t>
      </w:r>
      <w:r w:rsidRPr="008A6233">
        <w:t xml:space="preserve"> </w:t>
      </w:r>
      <w:r w:rsidRPr="008A6233">
        <w:rPr>
          <w:rFonts w:ascii="Sylfaen" w:hAnsi="Sylfaen"/>
        </w:rPr>
        <w:t>ლარი</w:t>
      </w:r>
      <w:r w:rsidRPr="008A6233">
        <w:t>;</w:t>
      </w:r>
    </w:p>
    <w:p w14:paraId="0B935B68" w14:textId="77777777" w:rsidR="008A6233" w:rsidRPr="008A6233" w:rsidRDefault="008A6233" w:rsidP="00D34D79">
      <w:pPr>
        <w:pStyle w:val="ListParagraph"/>
        <w:numPr>
          <w:ilvl w:val="0"/>
          <w:numId w:val="11"/>
        </w:numPr>
        <w:spacing w:line="240" w:lineRule="auto"/>
        <w:jc w:val="both"/>
      </w:pPr>
      <w:r w:rsidRPr="008A6233">
        <w:rPr>
          <w:rFonts w:ascii="Sylfaen" w:hAnsi="Sylfaen"/>
          <w:lang w:val="ka-GE"/>
        </w:rPr>
        <w:t>ყაზახეთი - 3 566.3 ათასი ლარი;</w:t>
      </w:r>
    </w:p>
    <w:p w14:paraId="6F1DCE09" w14:textId="67F3694E" w:rsidR="008A6233" w:rsidRPr="008A6233" w:rsidRDefault="008A6233" w:rsidP="00D34D79">
      <w:pPr>
        <w:pStyle w:val="ListParagraph"/>
        <w:numPr>
          <w:ilvl w:val="0"/>
          <w:numId w:val="11"/>
        </w:numPr>
        <w:spacing w:line="240" w:lineRule="auto"/>
        <w:jc w:val="both"/>
        <w:rPr>
          <w:rFonts w:ascii="Sylfaen" w:hAnsi="Sylfaen"/>
          <w:lang w:val="ka-GE"/>
        </w:rPr>
      </w:pPr>
      <w:r w:rsidRPr="008A6233">
        <w:rPr>
          <w:rFonts w:ascii="Sylfaen" w:hAnsi="Sylfaen"/>
        </w:rPr>
        <w:t>თურქეთი</w:t>
      </w:r>
      <w:r w:rsidRPr="008A6233">
        <w:t xml:space="preserve"> </w:t>
      </w:r>
      <w:r w:rsidRPr="008A6233">
        <w:rPr>
          <w:rFonts w:ascii="Sylfaen" w:hAnsi="Sylfaen"/>
          <w:lang w:val="ka-GE"/>
        </w:rPr>
        <w:t>-</w:t>
      </w:r>
      <w:r w:rsidRPr="008A6233">
        <w:rPr>
          <w:lang w:val="ka-GE"/>
        </w:rPr>
        <w:t xml:space="preserve"> </w:t>
      </w:r>
      <w:r w:rsidRPr="008A6233">
        <w:rPr>
          <w:rFonts w:ascii="Sylfaen" w:hAnsi="Sylfaen"/>
          <w:lang w:val="ka-GE"/>
        </w:rPr>
        <w:t xml:space="preserve">2 821.5 </w:t>
      </w:r>
      <w:r w:rsidRPr="008A6233">
        <w:rPr>
          <w:rFonts w:ascii="Sylfaen" w:hAnsi="Sylfaen"/>
        </w:rPr>
        <w:t>ათასი</w:t>
      </w:r>
      <w:r w:rsidRPr="008A6233">
        <w:t xml:space="preserve"> </w:t>
      </w:r>
      <w:r w:rsidRPr="008A6233">
        <w:rPr>
          <w:rFonts w:ascii="Sylfaen" w:hAnsi="Sylfaen"/>
        </w:rPr>
        <w:t>ლარი</w:t>
      </w:r>
      <w:r w:rsidRPr="008A6233">
        <w:t>;</w:t>
      </w:r>
    </w:p>
    <w:p w14:paraId="6956F260" w14:textId="001BB254" w:rsidR="008A6233" w:rsidRPr="008A6233" w:rsidRDefault="008A6233" w:rsidP="00D34D79">
      <w:pPr>
        <w:pStyle w:val="ListParagraph"/>
        <w:numPr>
          <w:ilvl w:val="0"/>
          <w:numId w:val="11"/>
        </w:numPr>
        <w:spacing w:line="240" w:lineRule="auto"/>
        <w:jc w:val="both"/>
      </w:pPr>
      <w:r w:rsidRPr="008A6233">
        <w:rPr>
          <w:rFonts w:ascii="Sylfaen" w:hAnsi="Sylfaen"/>
          <w:lang w:val="ka-GE"/>
        </w:rPr>
        <w:t>საფრანგეთი - 1 712.1 ათასი ლარი;</w:t>
      </w:r>
    </w:p>
    <w:p w14:paraId="4B0C8690" w14:textId="4194DD97" w:rsidR="008A6233" w:rsidRPr="008A6233" w:rsidRDefault="008A6233" w:rsidP="00D34D79">
      <w:pPr>
        <w:pStyle w:val="ListParagraph"/>
        <w:numPr>
          <w:ilvl w:val="0"/>
          <w:numId w:val="11"/>
        </w:numPr>
        <w:spacing w:line="240" w:lineRule="auto"/>
        <w:jc w:val="both"/>
        <w:rPr>
          <w:rFonts w:ascii="Sylfaen" w:hAnsi="Sylfaen"/>
          <w:lang w:val="ka-GE"/>
        </w:rPr>
      </w:pPr>
      <w:r w:rsidRPr="008A6233">
        <w:rPr>
          <w:rFonts w:ascii="Sylfaen" w:hAnsi="Sylfaen"/>
        </w:rPr>
        <w:t>აზერბაიჯანი</w:t>
      </w:r>
      <w:r w:rsidRPr="008A6233">
        <w:t xml:space="preserve"> </w:t>
      </w:r>
      <w:r w:rsidRPr="008A6233">
        <w:rPr>
          <w:rFonts w:ascii="Sylfaen" w:hAnsi="Sylfaen"/>
          <w:lang w:val="ka-GE"/>
        </w:rPr>
        <w:t>- 1 449.0</w:t>
      </w:r>
      <w:r w:rsidRPr="008A6233">
        <w:rPr>
          <w:rFonts w:ascii="Sylfaen" w:hAnsi="Sylfaen"/>
        </w:rPr>
        <w:t xml:space="preserve"> ათასი</w:t>
      </w:r>
      <w:r w:rsidRPr="008A6233">
        <w:t xml:space="preserve"> </w:t>
      </w:r>
      <w:r w:rsidRPr="008A6233">
        <w:rPr>
          <w:rFonts w:ascii="Sylfaen" w:hAnsi="Sylfaen"/>
        </w:rPr>
        <w:t>ლარი</w:t>
      </w:r>
      <w:r w:rsidRPr="008A6233">
        <w:t>;</w:t>
      </w:r>
    </w:p>
    <w:p w14:paraId="1849CE65" w14:textId="77777777" w:rsidR="008A6233" w:rsidRPr="008A6233" w:rsidRDefault="008A6233" w:rsidP="00D34D79">
      <w:pPr>
        <w:pStyle w:val="ListParagraph"/>
        <w:numPr>
          <w:ilvl w:val="0"/>
          <w:numId w:val="11"/>
        </w:numPr>
        <w:spacing w:line="240" w:lineRule="auto"/>
        <w:jc w:val="both"/>
      </w:pPr>
      <w:r w:rsidRPr="008A6233">
        <w:rPr>
          <w:rFonts w:ascii="Sylfaen" w:hAnsi="Sylfaen"/>
          <w:lang w:val="ka-GE"/>
        </w:rPr>
        <w:t>ქუვეითი - 1 443.9  ათასი ლარი;</w:t>
      </w:r>
    </w:p>
    <w:p w14:paraId="597AE295" w14:textId="0705AF9E" w:rsidR="008A6233" w:rsidRPr="008A6233" w:rsidRDefault="008A6233" w:rsidP="00D34D79">
      <w:pPr>
        <w:pStyle w:val="ListParagraph"/>
        <w:numPr>
          <w:ilvl w:val="0"/>
          <w:numId w:val="11"/>
        </w:numPr>
        <w:spacing w:line="240" w:lineRule="auto"/>
        <w:jc w:val="both"/>
        <w:rPr>
          <w:rFonts w:ascii="Sylfaen" w:hAnsi="Sylfaen"/>
          <w:lang w:val="ka-GE"/>
        </w:rPr>
      </w:pPr>
      <w:r w:rsidRPr="008A6233">
        <w:rPr>
          <w:rFonts w:ascii="Sylfaen" w:hAnsi="Sylfaen"/>
        </w:rPr>
        <w:t>სომხეთი</w:t>
      </w:r>
      <w:r w:rsidRPr="008A6233">
        <w:t xml:space="preserve"> </w:t>
      </w:r>
      <w:r w:rsidRPr="008A6233">
        <w:rPr>
          <w:rFonts w:ascii="Sylfaen" w:hAnsi="Sylfaen"/>
          <w:lang w:val="ka-GE"/>
        </w:rPr>
        <w:t>-</w:t>
      </w:r>
      <w:r w:rsidRPr="008A6233">
        <w:rPr>
          <w:lang w:val="ka-GE"/>
        </w:rPr>
        <w:t xml:space="preserve"> </w:t>
      </w:r>
      <w:r w:rsidRPr="008A6233">
        <w:rPr>
          <w:rFonts w:ascii="Sylfaen" w:hAnsi="Sylfaen"/>
          <w:lang w:val="ka-GE"/>
        </w:rPr>
        <w:t>1 278.2</w:t>
      </w:r>
      <w:r w:rsidRPr="008A6233">
        <w:rPr>
          <w:rFonts w:ascii="Sylfaen" w:hAnsi="Sylfaen"/>
        </w:rPr>
        <w:t xml:space="preserve"> ათასი</w:t>
      </w:r>
      <w:r w:rsidRPr="008A6233">
        <w:t xml:space="preserve"> </w:t>
      </w:r>
      <w:r w:rsidRPr="008A6233">
        <w:rPr>
          <w:rFonts w:ascii="Sylfaen" w:hAnsi="Sylfaen"/>
        </w:rPr>
        <w:t>ლარი</w:t>
      </w:r>
      <w:r w:rsidRPr="008A6233">
        <w:t>;</w:t>
      </w:r>
    </w:p>
    <w:p w14:paraId="48CBBD74" w14:textId="77777777" w:rsidR="008A6233" w:rsidRPr="008A6233" w:rsidRDefault="008A6233" w:rsidP="00D34D79">
      <w:pPr>
        <w:pStyle w:val="ListParagraph"/>
        <w:numPr>
          <w:ilvl w:val="0"/>
          <w:numId w:val="11"/>
        </w:numPr>
        <w:spacing w:line="240" w:lineRule="auto"/>
        <w:jc w:val="both"/>
        <w:rPr>
          <w:rFonts w:ascii="Times New Roman" w:hAnsi="Times New Roman"/>
        </w:rPr>
      </w:pPr>
      <w:r w:rsidRPr="008A6233">
        <w:rPr>
          <w:rFonts w:ascii="Sylfaen" w:hAnsi="Sylfaen"/>
          <w:lang w:val="ka-GE"/>
        </w:rPr>
        <w:t>აშშ - 1 267.7 ათასი ლარი;</w:t>
      </w:r>
    </w:p>
    <w:p w14:paraId="4B2FEEB8" w14:textId="002F0663" w:rsidR="008A6233" w:rsidRPr="008A6233" w:rsidRDefault="008A6233" w:rsidP="00D34D79">
      <w:pPr>
        <w:pStyle w:val="ListParagraph"/>
        <w:numPr>
          <w:ilvl w:val="0"/>
          <w:numId w:val="11"/>
        </w:numPr>
        <w:spacing w:line="240" w:lineRule="auto"/>
        <w:jc w:val="both"/>
        <w:rPr>
          <w:rFonts w:ascii="Sylfaen" w:hAnsi="Sylfaen"/>
          <w:lang w:val="ka-GE"/>
        </w:rPr>
      </w:pPr>
      <w:r w:rsidRPr="008A6233">
        <w:rPr>
          <w:rFonts w:ascii="Sylfaen" w:hAnsi="Sylfaen"/>
        </w:rPr>
        <w:t>ირანი</w:t>
      </w:r>
      <w:r w:rsidRPr="008A6233">
        <w:t xml:space="preserve"> </w:t>
      </w:r>
      <w:r w:rsidRPr="008A6233">
        <w:rPr>
          <w:rFonts w:ascii="Sylfaen" w:hAnsi="Sylfaen"/>
          <w:lang w:val="ka-GE"/>
        </w:rPr>
        <w:t>-</w:t>
      </w:r>
      <w:r w:rsidRPr="008A6233">
        <w:rPr>
          <w:lang w:val="ka-GE"/>
        </w:rPr>
        <w:t xml:space="preserve"> </w:t>
      </w:r>
      <w:r w:rsidRPr="008A6233">
        <w:rPr>
          <w:rFonts w:ascii="Sylfaen" w:hAnsi="Sylfaen"/>
          <w:lang w:val="ka-GE"/>
        </w:rPr>
        <w:t>1 056.9</w:t>
      </w:r>
      <w:r w:rsidRPr="008A6233">
        <w:rPr>
          <w:rFonts w:ascii="Sylfaen" w:hAnsi="Sylfaen"/>
        </w:rPr>
        <w:t xml:space="preserve"> ათასი</w:t>
      </w:r>
      <w:r w:rsidRPr="008A6233">
        <w:t xml:space="preserve"> </w:t>
      </w:r>
      <w:r w:rsidRPr="008A6233">
        <w:rPr>
          <w:rFonts w:ascii="Sylfaen" w:hAnsi="Sylfaen"/>
        </w:rPr>
        <w:t>ლარი</w:t>
      </w:r>
      <w:r w:rsidRPr="008A6233">
        <w:t>;</w:t>
      </w:r>
    </w:p>
    <w:p w14:paraId="08E5F20C" w14:textId="77777777" w:rsidR="008A6233" w:rsidRPr="008A6233" w:rsidRDefault="008A6233" w:rsidP="00D34D79">
      <w:pPr>
        <w:pStyle w:val="ListParagraph"/>
        <w:numPr>
          <w:ilvl w:val="0"/>
          <w:numId w:val="11"/>
        </w:numPr>
        <w:spacing w:line="240" w:lineRule="auto"/>
        <w:jc w:val="both"/>
        <w:rPr>
          <w:rFonts w:ascii="Sylfaen" w:hAnsi="Sylfaen"/>
          <w:lang w:val="ka-GE"/>
        </w:rPr>
      </w:pPr>
      <w:r w:rsidRPr="008A6233">
        <w:rPr>
          <w:rFonts w:ascii="Sylfaen" w:hAnsi="Sylfaen"/>
        </w:rPr>
        <w:t>ნიდერლანდები</w:t>
      </w:r>
      <w:r w:rsidRPr="008A6233">
        <w:t xml:space="preserve"> </w:t>
      </w:r>
      <w:r w:rsidRPr="008A6233">
        <w:rPr>
          <w:rFonts w:ascii="Sylfaen" w:hAnsi="Sylfaen"/>
          <w:lang w:val="ka-GE"/>
        </w:rPr>
        <w:t xml:space="preserve">- </w:t>
      </w:r>
      <w:r w:rsidRPr="008A6233">
        <w:rPr>
          <w:lang w:val="ka-GE"/>
        </w:rPr>
        <w:t> 36.2</w:t>
      </w:r>
      <w:r w:rsidRPr="008A6233">
        <w:rPr>
          <w:rFonts w:ascii="Sylfaen" w:hAnsi="Sylfaen"/>
        </w:rPr>
        <w:t xml:space="preserve"> </w:t>
      </w:r>
      <w:r w:rsidRPr="008A6233">
        <w:t> </w:t>
      </w:r>
      <w:r w:rsidRPr="008A6233">
        <w:rPr>
          <w:rFonts w:ascii="Sylfaen" w:hAnsi="Sylfaen"/>
        </w:rPr>
        <w:t>ათასი</w:t>
      </w:r>
      <w:r w:rsidRPr="008A6233">
        <w:t xml:space="preserve"> </w:t>
      </w:r>
      <w:r w:rsidRPr="008A6233">
        <w:rPr>
          <w:rFonts w:ascii="Sylfaen" w:hAnsi="Sylfaen"/>
        </w:rPr>
        <w:t>ლარი</w:t>
      </w:r>
      <w:r w:rsidRPr="008A6233">
        <w:rPr>
          <w:rFonts w:ascii="Sylfaen" w:hAnsi="Sylfaen"/>
          <w:lang w:val="ka-GE"/>
        </w:rPr>
        <w:t>.</w:t>
      </w:r>
    </w:p>
    <w:p w14:paraId="703CA47D" w14:textId="0118F817" w:rsidR="00515132" w:rsidRPr="00DE3C1E" w:rsidRDefault="00515132" w:rsidP="00193EAB">
      <w:pPr>
        <w:spacing w:line="240" w:lineRule="auto"/>
        <w:ind w:firstLine="720"/>
        <w:jc w:val="both"/>
      </w:pPr>
      <w:r w:rsidRPr="00DE3C1E">
        <w:rPr>
          <w:rFonts w:ascii="Sylfaen" w:hAnsi="Sylfaen" w:cs="Sylfaen"/>
        </w:rPr>
        <w:t>ვალის</w:t>
      </w:r>
      <w:r w:rsidRPr="00DE3C1E">
        <w:t xml:space="preserve"> </w:t>
      </w:r>
      <w:r w:rsidRPr="00DE3C1E">
        <w:rPr>
          <w:rFonts w:ascii="Sylfaen" w:hAnsi="Sylfaen" w:cs="Sylfaen"/>
        </w:rPr>
        <w:t>მომსახურებისათვის</w:t>
      </w:r>
      <w:r w:rsidRPr="00DE3C1E">
        <w:t xml:space="preserve"> </w:t>
      </w:r>
      <w:r w:rsidRPr="00DE3C1E">
        <w:rPr>
          <w:rFonts w:ascii="Sylfaen" w:hAnsi="Sylfaen" w:cs="Sylfaen"/>
        </w:rPr>
        <w:t>გაწეული</w:t>
      </w:r>
      <w:r w:rsidRPr="00DE3C1E">
        <w:rPr>
          <w:rFonts w:ascii="Sylfaen" w:hAnsi="Sylfaen" w:cs="Sylfaen"/>
          <w:lang w:val="ka-GE"/>
        </w:rPr>
        <w:t xml:space="preserve"> </w:t>
      </w:r>
      <w:r w:rsidRPr="00DE3C1E">
        <w:rPr>
          <w:rFonts w:ascii="Sylfaen" w:hAnsi="Sylfaen" w:cs="Sylfaen"/>
        </w:rPr>
        <w:t>ხარჯი</w:t>
      </w:r>
      <w:r w:rsidRPr="00DE3C1E">
        <w:t xml:space="preserve"> </w:t>
      </w:r>
      <w:r w:rsidR="00723063" w:rsidRPr="00DE3C1E">
        <w:rPr>
          <w:rFonts w:ascii="Sylfaen" w:hAnsi="Sylfaen"/>
          <w:lang w:val="ka-GE"/>
        </w:rPr>
        <w:t>5</w:t>
      </w:r>
      <w:r w:rsidR="00DE3C1E" w:rsidRPr="00DE3C1E">
        <w:rPr>
          <w:rFonts w:ascii="Sylfaen" w:hAnsi="Sylfaen"/>
        </w:rPr>
        <w:t>7</w:t>
      </w:r>
      <w:r w:rsidR="00723063" w:rsidRPr="00DE3C1E">
        <w:rPr>
          <w:rFonts w:ascii="Sylfaen" w:hAnsi="Sylfaen"/>
          <w:lang w:val="ka-GE"/>
        </w:rPr>
        <w:t xml:space="preserve"> 8</w:t>
      </w:r>
      <w:r w:rsidR="00DE3C1E" w:rsidRPr="00DE3C1E">
        <w:rPr>
          <w:rFonts w:ascii="Sylfaen" w:hAnsi="Sylfaen"/>
        </w:rPr>
        <w:t xml:space="preserve">87.8 </w:t>
      </w:r>
      <w:r w:rsidRPr="00DE3C1E">
        <w:rPr>
          <w:rFonts w:ascii="Sylfaen" w:hAnsi="Sylfaen" w:cs="Sylfaen"/>
        </w:rPr>
        <w:t>ათასი</w:t>
      </w:r>
      <w:r w:rsidRPr="00DE3C1E">
        <w:t xml:space="preserve"> </w:t>
      </w:r>
      <w:r w:rsidRPr="00DE3C1E">
        <w:rPr>
          <w:rFonts w:ascii="Sylfaen" w:hAnsi="Sylfaen" w:cs="Sylfaen"/>
        </w:rPr>
        <w:t>ლარი</w:t>
      </w:r>
      <w:r w:rsidRPr="00DE3C1E">
        <w:t xml:space="preserve"> </w:t>
      </w:r>
      <w:r w:rsidRPr="00DE3C1E">
        <w:rPr>
          <w:rFonts w:ascii="Sylfaen" w:hAnsi="Sylfaen" w:cs="Sylfaen"/>
        </w:rPr>
        <w:t>კრედიტორების</w:t>
      </w:r>
      <w:r w:rsidRPr="00DE3C1E">
        <w:t xml:space="preserve"> </w:t>
      </w:r>
      <w:r w:rsidRPr="00DE3C1E">
        <w:rPr>
          <w:rFonts w:ascii="Sylfaen" w:hAnsi="Sylfaen" w:cs="Sylfaen"/>
        </w:rPr>
        <w:t>მიხედვით</w:t>
      </w:r>
      <w:r w:rsidRPr="00DE3C1E">
        <w:t xml:space="preserve"> </w:t>
      </w:r>
      <w:r w:rsidRPr="00DE3C1E">
        <w:rPr>
          <w:rFonts w:ascii="Sylfaen" w:hAnsi="Sylfaen" w:cs="Sylfaen"/>
        </w:rPr>
        <w:t>შემდეგია</w:t>
      </w:r>
      <w:r w:rsidRPr="00DE3C1E">
        <w:t xml:space="preserve">: </w:t>
      </w:r>
    </w:p>
    <w:p w14:paraId="2638A2FD" w14:textId="100B7F25" w:rsidR="00DE3C1E" w:rsidRDefault="00DE3C1E" w:rsidP="00193EAB">
      <w:pPr>
        <w:spacing w:line="240" w:lineRule="auto"/>
        <w:jc w:val="both"/>
      </w:pPr>
      <w:r>
        <w:rPr>
          <w:rFonts w:ascii="Sylfaen" w:hAnsi="Sylfaen"/>
          <w:b/>
          <w:bCs/>
        </w:rPr>
        <w:t>მრავალმხრივი</w:t>
      </w:r>
      <w:r>
        <w:rPr>
          <w:b/>
          <w:bCs/>
        </w:rPr>
        <w:t xml:space="preserve"> </w:t>
      </w:r>
      <w:r>
        <w:rPr>
          <w:rFonts w:ascii="Sylfaen" w:hAnsi="Sylfaen"/>
          <w:b/>
          <w:bCs/>
        </w:rPr>
        <w:t>კრედიტორები -</w:t>
      </w:r>
      <w:r>
        <w:t xml:space="preserve"> </w:t>
      </w:r>
      <w:r>
        <w:rPr>
          <w:rFonts w:ascii="Sylfaen" w:hAnsi="Sylfaen"/>
          <w:lang w:val="ka-GE"/>
        </w:rPr>
        <w:t>47 277.8</w:t>
      </w:r>
      <w:r>
        <w:rPr>
          <w:rFonts w:ascii="Sylfaen" w:hAnsi="Sylfaen"/>
        </w:rPr>
        <w:t xml:space="preserve"> ათასი</w:t>
      </w:r>
      <w:r>
        <w:t xml:space="preserve"> </w:t>
      </w:r>
      <w:r>
        <w:rPr>
          <w:rFonts w:ascii="Sylfaen" w:hAnsi="Sylfaen"/>
        </w:rPr>
        <w:t>ლარი</w:t>
      </w:r>
      <w:r>
        <w:t xml:space="preserve">, </w:t>
      </w:r>
      <w:r>
        <w:rPr>
          <w:rFonts w:ascii="Sylfaen" w:hAnsi="Sylfaen"/>
        </w:rPr>
        <w:t>მათ</w:t>
      </w:r>
      <w:r>
        <w:t xml:space="preserve"> </w:t>
      </w:r>
      <w:r>
        <w:rPr>
          <w:rFonts w:ascii="Sylfaen" w:hAnsi="Sylfaen"/>
        </w:rPr>
        <w:t>შორის</w:t>
      </w:r>
      <w:r>
        <w:t>:</w:t>
      </w:r>
    </w:p>
    <w:p w14:paraId="077737BB" w14:textId="77777777" w:rsidR="00DE3C1E" w:rsidRDefault="00DE3C1E" w:rsidP="00D34D79">
      <w:pPr>
        <w:pStyle w:val="ListParagraph"/>
        <w:numPr>
          <w:ilvl w:val="0"/>
          <w:numId w:val="11"/>
        </w:numPr>
        <w:spacing w:line="240" w:lineRule="auto"/>
        <w:jc w:val="both"/>
        <w:rPr>
          <w:rFonts w:ascii="Sylfaen" w:hAnsi="Sylfaen"/>
        </w:rPr>
      </w:pPr>
      <w:r>
        <w:rPr>
          <w:rFonts w:ascii="Sylfaen" w:hAnsi="Sylfaen"/>
        </w:rPr>
        <w:t xml:space="preserve">აზიის განვითარების ბანკი (ADB) – </w:t>
      </w:r>
      <w:r>
        <w:rPr>
          <w:rFonts w:ascii="Sylfaen" w:hAnsi="Sylfaen"/>
          <w:lang w:val="ka-GE"/>
        </w:rPr>
        <w:t>15 572.8</w:t>
      </w:r>
      <w:r>
        <w:rPr>
          <w:rFonts w:ascii="Sylfaen" w:hAnsi="Sylfaen"/>
        </w:rPr>
        <w:t xml:space="preserve"> ათასი ლარი;</w:t>
      </w:r>
    </w:p>
    <w:p w14:paraId="65D19DBF" w14:textId="7CF0C47D" w:rsidR="00DE3C1E" w:rsidRDefault="00DE3C1E" w:rsidP="00D34D79">
      <w:pPr>
        <w:pStyle w:val="ListParagraph"/>
        <w:numPr>
          <w:ilvl w:val="0"/>
          <w:numId w:val="11"/>
        </w:numPr>
        <w:spacing w:line="240" w:lineRule="auto"/>
        <w:jc w:val="both"/>
        <w:rPr>
          <w:rFonts w:ascii="Sylfaen" w:hAnsi="Sylfaen"/>
        </w:rPr>
      </w:pPr>
      <w:r>
        <w:rPr>
          <w:rFonts w:ascii="Sylfaen" w:hAnsi="Sylfaen"/>
        </w:rPr>
        <w:t>მსოფლიო ბანკის განვითარების საერთაშორისო ასოციაცია (IDA) - </w:t>
      </w:r>
      <w:r>
        <w:rPr>
          <w:rFonts w:ascii="Sylfaen" w:hAnsi="Sylfaen"/>
          <w:lang w:val="ka-GE"/>
        </w:rPr>
        <w:t>12 104.0</w:t>
      </w:r>
      <w:r>
        <w:rPr>
          <w:rFonts w:ascii="Sylfaen" w:hAnsi="Sylfaen"/>
        </w:rPr>
        <w:t xml:space="preserve"> ათასი ლარი;</w:t>
      </w:r>
    </w:p>
    <w:p w14:paraId="7B20289F" w14:textId="59DFC4DA" w:rsidR="00DE3C1E" w:rsidRDefault="00DE3C1E" w:rsidP="00D34D79">
      <w:pPr>
        <w:pStyle w:val="ListParagraph"/>
        <w:numPr>
          <w:ilvl w:val="0"/>
          <w:numId w:val="11"/>
        </w:numPr>
        <w:spacing w:line="240" w:lineRule="auto"/>
        <w:jc w:val="both"/>
        <w:rPr>
          <w:rFonts w:ascii="Sylfaen" w:hAnsi="Sylfaen"/>
        </w:rPr>
      </w:pPr>
      <w:r>
        <w:rPr>
          <w:rFonts w:ascii="Sylfaen" w:hAnsi="Sylfaen"/>
        </w:rPr>
        <w:t xml:space="preserve">რეკონსტრუქციისა და განვითარების საერთაშორისო ბანკი (IBRD) - </w:t>
      </w:r>
      <w:r>
        <w:rPr>
          <w:rFonts w:ascii="Sylfaen" w:hAnsi="Sylfaen"/>
          <w:lang w:val="ka-GE"/>
        </w:rPr>
        <w:t>9 936.8</w:t>
      </w:r>
      <w:r>
        <w:rPr>
          <w:rFonts w:ascii="Sylfaen" w:hAnsi="Sylfaen"/>
        </w:rPr>
        <w:t xml:space="preserve"> ათასი ლარი;</w:t>
      </w:r>
    </w:p>
    <w:p w14:paraId="1BC3505A" w14:textId="3D38DA40" w:rsidR="00DE3C1E" w:rsidRDefault="00DE3C1E" w:rsidP="00D34D79">
      <w:pPr>
        <w:pStyle w:val="ListParagraph"/>
        <w:numPr>
          <w:ilvl w:val="0"/>
          <w:numId w:val="11"/>
        </w:numPr>
        <w:spacing w:line="240" w:lineRule="auto"/>
        <w:jc w:val="both"/>
        <w:rPr>
          <w:rFonts w:ascii="Sylfaen" w:hAnsi="Sylfaen"/>
        </w:rPr>
      </w:pPr>
      <w:r>
        <w:rPr>
          <w:rFonts w:ascii="Sylfaen" w:hAnsi="Sylfaen"/>
        </w:rPr>
        <w:t xml:space="preserve">ევროპის საინვესტიციო ბანკი (EIB) - </w:t>
      </w:r>
      <w:r>
        <w:rPr>
          <w:rFonts w:ascii="Sylfaen" w:hAnsi="Sylfaen"/>
          <w:lang w:val="ka-GE"/>
        </w:rPr>
        <w:t>3 168.4</w:t>
      </w:r>
      <w:r>
        <w:rPr>
          <w:rFonts w:ascii="Sylfaen" w:hAnsi="Sylfaen"/>
        </w:rPr>
        <w:t xml:space="preserve"> ათასი ლარი;</w:t>
      </w:r>
    </w:p>
    <w:p w14:paraId="48BFDBCB" w14:textId="77777777" w:rsidR="00DE3C1E" w:rsidRDefault="00DE3C1E" w:rsidP="00D34D79">
      <w:pPr>
        <w:pStyle w:val="ListParagraph"/>
        <w:numPr>
          <w:ilvl w:val="0"/>
          <w:numId w:val="11"/>
        </w:numPr>
        <w:spacing w:line="240" w:lineRule="auto"/>
        <w:jc w:val="both"/>
        <w:rPr>
          <w:rFonts w:ascii="Sylfaen" w:hAnsi="Sylfaen"/>
        </w:rPr>
      </w:pPr>
      <w:r>
        <w:rPr>
          <w:rFonts w:ascii="Sylfaen" w:hAnsi="Sylfaen"/>
        </w:rPr>
        <w:t xml:space="preserve">ევროპის რეკონსტრუქციისა და განვითარების ბანკი (EBRD) – </w:t>
      </w:r>
      <w:r>
        <w:rPr>
          <w:rFonts w:ascii="Sylfaen" w:hAnsi="Sylfaen"/>
          <w:lang w:val="ka-GE"/>
        </w:rPr>
        <w:t>3 078.5</w:t>
      </w:r>
      <w:r>
        <w:rPr>
          <w:rFonts w:ascii="Sylfaen" w:hAnsi="Sylfaen"/>
        </w:rPr>
        <w:t xml:space="preserve"> ათასი ლარი;</w:t>
      </w:r>
    </w:p>
    <w:p w14:paraId="2EEE5873" w14:textId="4919AD47" w:rsidR="00DE3C1E" w:rsidRDefault="00DE3C1E" w:rsidP="00D34D79">
      <w:pPr>
        <w:pStyle w:val="ListParagraph"/>
        <w:numPr>
          <w:ilvl w:val="0"/>
          <w:numId w:val="11"/>
        </w:numPr>
        <w:spacing w:line="240" w:lineRule="auto"/>
        <w:jc w:val="both"/>
        <w:rPr>
          <w:rFonts w:ascii="Sylfaen" w:hAnsi="Sylfaen"/>
        </w:rPr>
      </w:pPr>
      <w:r>
        <w:rPr>
          <w:rFonts w:ascii="Sylfaen" w:hAnsi="Sylfaen"/>
        </w:rPr>
        <w:t xml:space="preserve">საერთაშორისო სავალუტო ფონდი (IMF) – </w:t>
      </w:r>
      <w:r>
        <w:rPr>
          <w:rFonts w:ascii="Sylfaen" w:hAnsi="Sylfaen"/>
          <w:lang w:val="ka-GE"/>
        </w:rPr>
        <w:t>1 967.9</w:t>
      </w:r>
      <w:r>
        <w:rPr>
          <w:rFonts w:ascii="Sylfaen" w:hAnsi="Sylfaen"/>
        </w:rPr>
        <w:t xml:space="preserve"> ათასი ლარი;</w:t>
      </w:r>
    </w:p>
    <w:p w14:paraId="2598A234" w14:textId="77777777" w:rsidR="00DE3C1E" w:rsidRDefault="00DE3C1E" w:rsidP="00D34D79">
      <w:pPr>
        <w:pStyle w:val="ListParagraph"/>
        <w:numPr>
          <w:ilvl w:val="0"/>
          <w:numId w:val="11"/>
        </w:numPr>
        <w:spacing w:line="240" w:lineRule="auto"/>
        <w:jc w:val="both"/>
        <w:rPr>
          <w:rFonts w:ascii="Sylfaen" w:hAnsi="Sylfaen"/>
        </w:rPr>
      </w:pPr>
      <w:r>
        <w:rPr>
          <w:rFonts w:ascii="Sylfaen" w:hAnsi="Sylfaen"/>
          <w:lang w:val="ka-GE"/>
        </w:rPr>
        <w:t>აზიის ინფრასტრუქტურის საინვესტიციო ბანკი (</w:t>
      </w:r>
      <w:r>
        <w:rPr>
          <w:rFonts w:ascii="Sylfaen" w:hAnsi="Sylfaen"/>
        </w:rPr>
        <w:t>AIIB</w:t>
      </w:r>
      <w:r>
        <w:rPr>
          <w:rFonts w:ascii="Sylfaen" w:hAnsi="Sylfaen"/>
          <w:lang w:val="ka-GE"/>
        </w:rPr>
        <w:t>)</w:t>
      </w:r>
      <w:r>
        <w:rPr>
          <w:rFonts w:ascii="Sylfaen" w:hAnsi="Sylfaen"/>
        </w:rPr>
        <w:t xml:space="preserve"> – 7</w:t>
      </w:r>
      <w:r>
        <w:rPr>
          <w:rFonts w:ascii="Sylfaen" w:hAnsi="Sylfaen"/>
          <w:lang w:val="ka-GE"/>
        </w:rPr>
        <w:t>53</w:t>
      </w:r>
      <w:r>
        <w:rPr>
          <w:rFonts w:ascii="Sylfaen" w:hAnsi="Sylfaen"/>
        </w:rPr>
        <w:t>.</w:t>
      </w:r>
      <w:r>
        <w:rPr>
          <w:rFonts w:ascii="Sylfaen" w:hAnsi="Sylfaen"/>
          <w:lang w:val="ka-GE"/>
        </w:rPr>
        <w:t>5</w:t>
      </w:r>
      <w:r>
        <w:rPr>
          <w:rFonts w:ascii="Sylfaen" w:hAnsi="Sylfaen"/>
        </w:rPr>
        <w:t xml:space="preserve"> </w:t>
      </w:r>
      <w:r>
        <w:rPr>
          <w:rFonts w:ascii="Sylfaen" w:hAnsi="Sylfaen"/>
          <w:lang w:val="ka-GE"/>
        </w:rPr>
        <w:t>ათასი ლარი.</w:t>
      </w:r>
    </w:p>
    <w:p w14:paraId="62376FFE" w14:textId="710E9145" w:rsidR="00DE3C1E" w:rsidRDefault="00DE3C1E" w:rsidP="00D34D79">
      <w:pPr>
        <w:pStyle w:val="ListParagraph"/>
        <w:numPr>
          <w:ilvl w:val="0"/>
          <w:numId w:val="11"/>
        </w:numPr>
        <w:spacing w:line="240" w:lineRule="auto"/>
        <w:jc w:val="both"/>
        <w:rPr>
          <w:rFonts w:ascii="Sylfaen" w:hAnsi="Sylfaen"/>
        </w:rPr>
      </w:pPr>
      <w:r>
        <w:rPr>
          <w:rFonts w:ascii="Sylfaen" w:hAnsi="Sylfaen"/>
        </w:rPr>
        <w:t xml:space="preserve">სოფლის მეურნეობის განვითარების საერთაშორისო ფონდი (IFAD) - </w:t>
      </w:r>
      <w:r>
        <w:rPr>
          <w:rFonts w:ascii="Sylfaen" w:hAnsi="Sylfaen"/>
          <w:lang w:val="ka-GE"/>
        </w:rPr>
        <w:t>622.1</w:t>
      </w:r>
      <w:r>
        <w:rPr>
          <w:rFonts w:ascii="Sylfaen" w:hAnsi="Sylfaen"/>
        </w:rPr>
        <w:t xml:space="preserve"> ათასი ლარი;</w:t>
      </w:r>
    </w:p>
    <w:p w14:paraId="03D05E29" w14:textId="5EEED610" w:rsidR="00DE3C1E" w:rsidRPr="004B5D44" w:rsidRDefault="00DE3C1E" w:rsidP="00D34D79">
      <w:pPr>
        <w:pStyle w:val="ListParagraph"/>
        <w:numPr>
          <w:ilvl w:val="0"/>
          <w:numId w:val="11"/>
        </w:numPr>
        <w:spacing w:line="240" w:lineRule="auto"/>
        <w:jc w:val="both"/>
        <w:rPr>
          <w:rFonts w:ascii="Sylfaen" w:hAnsi="Sylfaen"/>
        </w:rPr>
      </w:pPr>
      <w:r w:rsidRPr="00F90729">
        <w:rPr>
          <w:rFonts w:ascii="Sylfaen" w:hAnsi="Sylfaen"/>
        </w:rPr>
        <w:lastRenderedPageBreak/>
        <w:t>სკანდინავიური გარემოს საფინანსო კორპორაცია</w:t>
      </w:r>
      <w:r>
        <w:rPr>
          <w:rFonts w:ascii="Sylfaen" w:hAnsi="Sylfaen"/>
          <w:lang w:val="ka-GE"/>
        </w:rPr>
        <w:t xml:space="preserve"> (</w:t>
      </w:r>
      <w:r>
        <w:rPr>
          <w:rFonts w:ascii="Sylfaen" w:hAnsi="Sylfaen"/>
        </w:rPr>
        <w:t xml:space="preserve">NEFCO) – </w:t>
      </w:r>
      <w:r>
        <w:rPr>
          <w:rFonts w:ascii="Sylfaen" w:hAnsi="Sylfaen"/>
          <w:lang w:val="ka-GE"/>
        </w:rPr>
        <w:t>73.7</w:t>
      </w:r>
      <w:r>
        <w:rPr>
          <w:rFonts w:ascii="Sylfaen" w:hAnsi="Sylfaen"/>
        </w:rPr>
        <w:t xml:space="preserve"> </w:t>
      </w:r>
      <w:r>
        <w:rPr>
          <w:rFonts w:ascii="Sylfaen" w:hAnsi="Sylfaen"/>
          <w:lang w:val="ka-GE"/>
        </w:rPr>
        <w:t>ათასი ლარი;</w:t>
      </w:r>
    </w:p>
    <w:p w14:paraId="32625B6D" w14:textId="6B935F68" w:rsidR="00DE3C1E" w:rsidRDefault="00DE3C1E" w:rsidP="00193EAB">
      <w:pPr>
        <w:spacing w:line="240" w:lineRule="auto"/>
        <w:jc w:val="both"/>
      </w:pPr>
      <w:r>
        <w:rPr>
          <w:rFonts w:ascii="Sylfaen" w:hAnsi="Sylfaen"/>
          <w:b/>
          <w:bCs/>
        </w:rPr>
        <w:t>ორმხრივი</w:t>
      </w:r>
      <w:r>
        <w:rPr>
          <w:b/>
          <w:bCs/>
        </w:rPr>
        <w:t xml:space="preserve"> </w:t>
      </w:r>
      <w:r>
        <w:rPr>
          <w:rFonts w:ascii="Sylfaen" w:hAnsi="Sylfaen"/>
          <w:b/>
          <w:bCs/>
        </w:rPr>
        <w:t>კრედიტორები</w:t>
      </w:r>
      <w:r>
        <w:t xml:space="preserve"> –</w:t>
      </w:r>
      <w:r>
        <w:rPr>
          <w:rFonts w:ascii="Sylfaen" w:hAnsi="Sylfaen"/>
          <w:lang w:val="ka-GE"/>
        </w:rPr>
        <w:t xml:space="preserve"> 10 610.0 </w:t>
      </w:r>
      <w:r>
        <w:rPr>
          <w:rFonts w:ascii="Sylfaen" w:hAnsi="Sylfaen"/>
        </w:rPr>
        <w:t>ათასი</w:t>
      </w:r>
      <w:r>
        <w:t xml:space="preserve"> </w:t>
      </w:r>
      <w:r>
        <w:rPr>
          <w:rFonts w:ascii="Sylfaen" w:hAnsi="Sylfaen"/>
        </w:rPr>
        <w:t>ლარი</w:t>
      </w:r>
      <w:r>
        <w:t>,</w:t>
      </w:r>
      <w:r>
        <w:rPr>
          <w:rFonts w:ascii="Sylfaen" w:hAnsi="Sylfaen"/>
        </w:rPr>
        <w:t xml:space="preserve"> </w:t>
      </w:r>
      <w:r>
        <w:t> </w:t>
      </w:r>
      <w:r>
        <w:rPr>
          <w:rFonts w:ascii="Sylfaen" w:hAnsi="Sylfaen"/>
        </w:rPr>
        <w:t>მათ</w:t>
      </w:r>
      <w:r>
        <w:t xml:space="preserve"> </w:t>
      </w:r>
      <w:r>
        <w:rPr>
          <w:rFonts w:ascii="Sylfaen" w:hAnsi="Sylfaen"/>
        </w:rPr>
        <w:t>შორის</w:t>
      </w:r>
      <w:r>
        <w:t>:</w:t>
      </w:r>
    </w:p>
    <w:p w14:paraId="025A3EBE" w14:textId="0FC013AB" w:rsidR="00DE3C1E" w:rsidRDefault="00DE3C1E" w:rsidP="00D34D79">
      <w:pPr>
        <w:pStyle w:val="ListParagraph"/>
        <w:numPr>
          <w:ilvl w:val="0"/>
          <w:numId w:val="11"/>
        </w:numPr>
        <w:spacing w:line="240" w:lineRule="auto"/>
        <w:jc w:val="both"/>
        <w:rPr>
          <w:rFonts w:ascii="Sylfaen" w:hAnsi="Sylfaen"/>
        </w:rPr>
      </w:pPr>
      <w:r>
        <w:rPr>
          <w:rFonts w:ascii="Sylfaen" w:hAnsi="Sylfaen"/>
        </w:rPr>
        <w:t xml:space="preserve">რუსეთი </w:t>
      </w:r>
      <w:r>
        <w:rPr>
          <w:rFonts w:ascii="Sylfaen" w:hAnsi="Sylfaen"/>
          <w:lang w:val="ka-GE"/>
        </w:rPr>
        <w:t>- 2 313.5</w:t>
      </w:r>
      <w:r>
        <w:rPr>
          <w:rFonts w:ascii="Sylfaen" w:hAnsi="Sylfaen"/>
        </w:rPr>
        <w:t> ათასი ლარი;</w:t>
      </w:r>
    </w:p>
    <w:p w14:paraId="5B259FD7" w14:textId="77777777" w:rsidR="00DE3C1E" w:rsidRPr="00F11704" w:rsidRDefault="00DE3C1E" w:rsidP="00D34D79">
      <w:pPr>
        <w:pStyle w:val="ListParagraph"/>
        <w:numPr>
          <w:ilvl w:val="0"/>
          <w:numId w:val="11"/>
        </w:numPr>
        <w:spacing w:line="240" w:lineRule="auto"/>
        <w:jc w:val="both"/>
        <w:rPr>
          <w:rFonts w:ascii="Sylfaen" w:hAnsi="Sylfaen"/>
        </w:rPr>
      </w:pPr>
      <w:r>
        <w:rPr>
          <w:rFonts w:ascii="Sylfaen" w:hAnsi="Sylfaen"/>
          <w:lang w:val="ka-GE"/>
        </w:rPr>
        <w:t>ყაზახეთი - 2 026.6 ათასი ლარი;</w:t>
      </w:r>
    </w:p>
    <w:p w14:paraId="4D71EA60" w14:textId="6777A368" w:rsidR="00DE3C1E" w:rsidRPr="00F11704" w:rsidRDefault="00DE3C1E" w:rsidP="00D34D79">
      <w:pPr>
        <w:pStyle w:val="ListParagraph"/>
        <w:numPr>
          <w:ilvl w:val="0"/>
          <w:numId w:val="11"/>
        </w:numPr>
        <w:spacing w:line="240" w:lineRule="auto"/>
        <w:jc w:val="both"/>
        <w:rPr>
          <w:rFonts w:ascii="Sylfaen" w:hAnsi="Sylfaen"/>
        </w:rPr>
      </w:pPr>
      <w:r w:rsidRPr="00F11704">
        <w:rPr>
          <w:rFonts w:ascii="Sylfaen" w:hAnsi="Sylfaen"/>
        </w:rPr>
        <w:t xml:space="preserve">იაპონია </w:t>
      </w:r>
      <w:r>
        <w:rPr>
          <w:rFonts w:ascii="Sylfaen" w:hAnsi="Sylfaen"/>
        </w:rPr>
        <w:t>-</w:t>
      </w:r>
      <w:r w:rsidRPr="00F11704">
        <w:rPr>
          <w:rFonts w:ascii="Sylfaen" w:hAnsi="Sylfaen"/>
        </w:rPr>
        <w:t xml:space="preserve"> </w:t>
      </w:r>
      <w:r>
        <w:rPr>
          <w:rFonts w:ascii="Sylfaen" w:hAnsi="Sylfaen"/>
          <w:lang w:val="ka-GE"/>
        </w:rPr>
        <w:t>742.7</w:t>
      </w:r>
      <w:r w:rsidRPr="00F11704">
        <w:rPr>
          <w:rFonts w:ascii="Sylfaen" w:hAnsi="Sylfaen"/>
        </w:rPr>
        <w:t> ათასი ლარი;</w:t>
      </w:r>
    </w:p>
    <w:p w14:paraId="26394B9B" w14:textId="0096D880" w:rsidR="00DE3C1E" w:rsidRPr="00F11704" w:rsidRDefault="00DE3C1E" w:rsidP="00D34D79">
      <w:pPr>
        <w:pStyle w:val="ListParagraph"/>
        <w:numPr>
          <w:ilvl w:val="0"/>
          <w:numId w:val="11"/>
        </w:numPr>
        <w:spacing w:line="240" w:lineRule="auto"/>
        <w:jc w:val="both"/>
        <w:rPr>
          <w:rFonts w:ascii="Sylfaen" w:hAnsi="Sylfaen"/>
        </w:rPr>
      </w:pPr>
      <w:r>
        <w:rPr>
          <w:rFonts w:ascii="Sylfaen" w:hAnsi="Sylfaen"/>
        </w:rPr>
        <w:t xml:space="preserve">საფრანგეთი - </w:t>
      </w:r>
      <w:r>
        <w:rPr>
          <w:rFonts w:ascii="Sylfaen" w:hAnsi="Sylfaen"/>
          <w:lang w:val="ka-GE"/>
        </w:rPr>
        <w:t>3 682.6</w:t>
      </w:r>
      <w:r>
        <w:rPr>
          <w:rFonts w:ascii="Sylfaen" w:hAnsi="Sylfaen"/>
        </w:rPr>
        <w:t> ათასი ლარი</w:t>
      </w:r>
      <w:r>
        <w:rPr>
          <w:rFonts w:ascii="Sylfaen" w:hAnsi="Sylfaen"/>
          <w:lang w:val="ka-GE"/>
        </w:rPr>
        <w:t>;</w:t>
      </w:r>
    </w:p>
    <w:p w14:paraId="7F162DE8" w14:textId="1C634F20" w:rsidR="00DE3C1E" w:rsidRPr="00F11704" w:rsidRDefault="00DE3C1E" w:rsidP="00D34D79">
      <w:pPr>
        <w:pStyle w:val="ListParagraph"/>
        <w:numPr>
          <w:ilvl w:val="0"/>
          <w:numId w:val="11"/>
        </w:numPr>
        <w:spacing w:line="240" w:lineRule="auto"/>
        <w:jc w:val="both"/>
        <w:rPr>
          <w:rFonts w:ascii="Sylfaen" w:hAnsi="Sylfaen"/>
        </w:rPr>
      </w:pPr>
      <w:r>
        <w:rPr>
          <w:rFonts w:ascii="Sylfaen" w:hAnsi="Sylfaen"/>
        </w:rPr>
        <w:t xml:space="preserve">თურქეთი - </w:t>
      </w:r>
      <w:r>
        <w:rPr>
          <w:rFonts w:ascii="Sylfaen" w:hAnsi="Sylfaen"/>
          <w:lang w:val="ka-GE"/>
        </w:rPr>
        <w:t>535.5</w:t>
      </w:r>
      <w:r>
        <w:rPr>
          <w:rFonts w:ascii="Sylfaen" w:hAnsi="Sylfaen"/>
        </w:rPr>
        <w:t xml:space="preserve"> ათასი</w:t>
      </w:r>
      <w:r w:rsidR="00907045">
        <w:rPr>
          <w:rFonts w:ascii="Sylfaen" w:hAnsi="Sylfaen"/>
        </w:rPr>
        <w:t xml:space="preserve"> </w:t>
      </w:r>
      <w:r>
        <w:rPr>
          <w:rFonts w:ascii="Sylfaen" w:hAnsi="Sylfaen"/>
        </w:rPr>
        <w:t>ლარი;</w:t>
      </w:r>
    </w:p>
    <w:p w14:paraId="10EC0AC1" w14:textId="35FC5A20" w:rsidR="00DE3C1E" w:rsidRPr="00E37746" w:rsidRDefault="00DE3C1E" w:rsidP="00D34D79">
      <w:pPr>
        <w:pStyle w:val="ListParagraph"/>
        <w:numPr>
          <w:ilvl w:val="0"/>
          <w:numId w:val="11"/>
        </w:numPr>
        <w:spacing w:line="240" w:lineRule="auto"/>
        <w:jc w:val="both"/>
        <w:rPr>
          <w:rFonts w:ascii="Sylfaen" w:hAnsi="Sylfaen"/>
        </w:rPr>
      </w:pPr>
      <w:r w:rsidRPr="00E37746">
        <w:rPr>
          <w:rFonts w:ascii="Sylfaen" w:hAnsi="Sylfaen"/>
          <w:lang w:val="ka-GE"/>
        </w:rPr>
        <w:t>ქ</w:t>
      </w:r>
      <w:r w:rsidRPr="00E37746">
        <w:rPr>
          <w:rFonts w:ascii="Sylfaen" w:hAnsi="Sylfaen"/>
        </w:rPr>
        <w:t>უვეი</w:t>
      </w:r>
      <w:r w:rsidRPr="00E37746">
        <w:rPr>
          <w:rFonts w:ascii="Sylfaen" w:hAnsi="Sylfaen"/>
          <w:lang w:val="ka-GE"/>
        </w:rPr>
        <w:t>თ</w:t>
      </w:r>
      <w:r w:rsidRPr="00E37746">
        <w:rPr>
          <w:rFonts w:ascii="Sylfaen" w:hAnsi="Sylfaen"/>
        </w:rPr>
        <w:t xml:space="preserve">ი - </w:t>
      </w:r>
      <w:r>
        <w:rPr>
          <w:rFonts w:ascii="Sylfaen" w:hAnsi="Sylfaen"/>
          <w:lang w:val="ka-GE"/>
        </w:rPr>
        <w:t>346.0</w:t>
      </w:r>
      <w:r w:rsidRPr="00E37746">
        <w:rPr>
          <w:rFonts w:ascii="Sylfaen" w:hAnsi="Sylfaen"/>
        </w:rPr>
        <w:t xml:space="preserve"> ათასი ლარი;</w:t>
      </w:r>
    </w:p>
    <w:p w14:paraId="1ABCC03F" w14:textId="77777777" w:rsidR="00DE3C1E" w:rsidRPr="00F11704" w:rsidRDefault="00DE3C1E" w:rsidP="00D34D79">
      <w:pPr>
        <w:pStyle w:val="ListParagraph"/>
        <w:numPr>
          <w:ilvl w:val="0"/>
          <w:numId w:val="11"/>
        </w:numPr>
        <w:spacing w:line="240" w:lineRule="auto"/>
        <w:jc w:val="both"/>
        <w:rPr>
          <w:rFonts w:ascii="Sylfaen" w:hAnsi="Sylfaen"/>
        </w:rPr>
      </w:pPr>
      <w:r w:rsidRPr="00F11704">
        <w:rPr>
          <w:rFonts w:ascii="Sylfaen" w:hAnsi="Sylfaen"/>
        </w:rPr>
        <w:t xml:space="preserve">აზერბაიჯანი </w:t>
      </w:r>
      <w:r>
        <w:rPr>
          <w:rFonts w:ascii="Sylfaen" w:hAnsi="Sylfaen"/>
          <w:lang w:val="ka-GE"/>
        </w:rPr>
        <w:t>250.4</w:t>
      </w:r>
      <w:r w:rsidRPr="00F11704">
        <w:rPr>
          <w:rFonts w:ascii="Sylfaen" w:hAnsi="Sylfaen"/>
        </w:rPr>
        <w:t xml:space="preserve"> ათასი ლარი;</w:t>
      </w:r>
    </w:p>
    <w:p w14:paraId="4A655020" w14:textId="77777777" w:rsidR="00DE3C1E" w:rsidRPr="00F11704" w:rsidRDefault="00DE3C1E" w:rsidP="00D34D79">
      <w:pPr>
        <w:pStyle w:val="ListParagraph"/>
        <w:numPr>
          <w:ilvl w:val="0"/>
          <w:numId w:val="11"/>
        </w:numPr>
        <w:spacing w:line="240" w:lineRule="auto"/>
        <w:jc w:val="both"/>
        <w:rPr>
          <w:rFonts w:ascii="Sylfaen" w:hAnsi="Sylfaen"/>
        </w:rPr>
      </w:pPr>
      <w:r w:rsidRPr="00F11704">
        <w:rPr>
          <w:rFonts w:ascii="Sylfaen" w:hAnsi="Sylfaen"/>
        </w:rPr>
        <w:t xml:space="preserve">სომხეთი - </w:t>
      </w:r>
      <w:r>
        <w:rPr>
          <w:rFonts w:ascii="Sylfaen" w:hAnsi="Sylfaen"/>
          <w:lang w:val="ka-GE"/>
        </w:rPr>
        <w:t>223.9</w:t>
      </w:r>
      <w:r w:rsidRPr="00F11704">
        <w:rPr>
          <w:rFonts w:ascii="Sylfaen" w:hAnsi="Sylfaen"/>
        </w:rPr>
        <w:t xml:space="preserve"> ათასი ლარი;</w:t>
      </w:r>
    </w:p>
    <w:p w14:paraId="74C6C638" w14:textId="77777777" w:rsidR="00DE3C1E" w:rsidRDefault="00DE3C1E" w:rsidP="00D34D79">
      <w:pPr>
        <w:pStyle w:val="ListParagraph"/>
        <w:numPr>
          <w:ilvl w:val="0"/>
          <w:numId w:val="11"/>
        </w:numPr>
        <w:spacing w:line="240" w:lineRule="auto"/>
        <w:jc w:val="both"/>
        <w:rPr>
          <w:rFonts w:ascii="Sylfaen" w:hAnsi="Sylfaen"/>
        </w:rPr>
      </w:pPr>
      <w:r>
        <w:rPr>
          <w:rFonts w:ascii="Sylfaen" w:hAnsi="Sylfaen"/>
        </w:rPr>
        <w:t>ირანი -</w:t>
      </w:r>
      <w:r>
        <w:rPr>
          <w:rFonts w:ascii="Sylfaen" w:hAnsi="Sylfaen"/>
          <w:lang w:val="ka-GE"/>
        </w:rPr>
        <w:t xml:space="preserve"> 184.1</w:t>
      </w:r>
      <w:r>
        <w:rPr>
          <w:rFonts w:ascii="Sylfaen" w:hAnsi="Sylfaen"/>
        </w:rPr>
        <w:t xml:space="preserve"> ათასი ლარი; </w:t>
      </w:r>
    </w:p>
    <w:p w14:paraId="76C3FE8E" w14:textId="77777777" w:rsidR="00DE3C1E" w:rsidRDefault="00DE3C1E" w:rsidP="00D34D79">
      <w:pPr>
        <w:pStyle w:val="ListParagraph"/>
        <w:numPr>
          <w:ilvl w:val="0"/>
          <w:numId w:val="11"/>
        </w:numPr>
        <w:spacing w:line="240" w:lineRule="auto"/>
        <w:jc w:val="both"/>
        <w:rPr>
          <w:rFonts w:ascii="Sylfaen" w:hAnsi="Sylfaen"/>
        </w:rPr>
      </w:pPr>
      <w:r>
        <w:rPr>
          <w:rFonts w:ascii="Sylfaen" w:hAnsi="Sylfaen"/>
        </w:rPr>
        <w:t xml:space="preserve">ავსტრია - </w:t>
      </w:r>
      <w:r>
        <w:rPr>
          <w:rFonts w:ascii="Sylfaen" w:hAnsi="Sylfaen"/>
          <w:lang w:val="ka-GE"/>
        </w:rPr>
        <w:t>154.5</w:t>
      </w:r>
      <w:r>
        <w:rPr>
          <w:rFonts w:ascii="Sylfaen" w:hAnsi="Sylfaen"/>
        </w:rPr>
        <w:t xml:space="preserve"> ათასი ლარი;</w:t>
      </w:r>
    </w:p>
    <w:p w14:paraId="08AF42E4" w14:textId="77777777" w:rsidR="00DE3C1E" w:rsidRDefault="00DE3C1E" w:rsidP="00D34D79">
      <w:pPr>
        <w:pStyle w:val="ListParagraph"/>
        <w:numPr>
          <w:ilvl w:val="0"/>
          <w:numId w:val="11"/>
        </w:numPr>
        <w:spacing w:line="240" w:lineRule="auto"/>
        <w:jc w:val="both"/>
        <w:rPr>
          <w:rFonts w:ascii="Sylfaen" w:hAnsi="Sylfaen"/>
        </w:rPr>
      </w:pPr>
      <w:r>
        <w:rPr>
          <w:rFonts w:ascii="Sylfaen" w:hAnsi="Sylfaen"/>
        </w:rPr>
        <w:t xml:space="preserve">აშშ - </w:t>
      </w:r>
      <w:r>
        <w:rPr>
          <w:rFonts w:ascii="Sylfaen" w:hAnsi="Sylfaen"/>
          <w:lang w:val="ka-GE"/>
        </w:rPr>
        <w:t>141.4</w:t>
      </w:r>
      <w:r>
        <w:rPr>
          <w:rFonts w:ascii="Sylfaen" w:hAnsi="Sylfaen"/>
        </w:rPr>
        <w:t xml:space="preserve"> ათასი ლარი;</w:t>
      </w:r>
    </w:p>
    <w:p w14:paraId="626B0563" w14:textId="77777777" w:rsidR="00DE3C1E" w:rsidRPr="00F11704" w:rsidRDefault="00DE3C1E" w:rsidP="00D34D79">
      <w:pPr>
        <w:pStyle w:val="ListParagraph"/>
        <w:numPr>
          <w:ilvl w:val="0"/>
          <w:numId w:val="11"/>
        </w:numPr>
        <w:spacing w:line="240" w:lineRule="auto"/>
        <w:jc w:val="both"/>
        <w:rPr>
          <w:rFonts w:ascii="Sylfaen" w:hAnsi="Sylfaen"/>
        </w:rPr>
      </w:pPr>
      <w:r>
        <w:rPr>
          <w:rFonts w:ascii="Sylfaen" w:hAnsi="Sylfaen"/>
        </w:rPr>
        <w:t xml:space="preserve">ნიდერლანდები- </w:t>
      </w:r>
      <w:r>
        <w:rPr>
          <w:rFonts w:ascii="Sylfaen" w:hAnsi="Sylfaen"/>
          <w:lang w:val="ka-GE"/>
        </w:rPr>
        <w:t>8.7</w:t>
      </w:r>
      <w:r>
        <w:rPr>
          <w:rFonts w:ascii="Sylfaen" w:hAnsi="Sylfaen"/>
        </w:rPr>
        <w:t xml:space="preserve"> ათასი ლარი</w:t>
      </w:r>
      <w:r>
        <w:rPr>
          <w:rFonts w:ascii="Sylfaen" w:hAnsi="Sylfaen"/>
          <w:lang w:val="ka-GE"/>
        </w:rPr>
        <w:t>;</w:t>
      </w:r>
    </w:p>
    <w:p w14:paraId="4D8459E6" w14:textId="6FA4F42F" w:rsidR="00723063" w:rsidRPr="00907045" w:rsidRDefault="00723063" w:rsidP="00193EAB">
      <w:pPr>
        <w:pStyle w:val="ListParagraph"/>
        <w:spacing w:line="240" w:lineRule="auto"/>
        <w:jc w:val="both"/>
        <w:rPr>
          <w:rFonts w:ascii="Sylfaen" w:hAnsi="Sylfaen"/>
        </w:rPr>
      </w:pPr>
    </w:p>
    <w:p w14:paraId="2BEFEA44" w14:textId="4EF2C79E" w:rsidR="008A062C" w:rsidRPr="00907045" w:rsidRDefault="00717617" w:rsidP="00193EAB">
      <w:pPr>
        <w:tabs>
          <w:tab w:val="left" w:pos="0"/>
        </w:tabs>
        <w:spacing w:after="0" w:line="240" w:lineRule="auto"/>
        <w:ind w:right="173" w:firstLine="720"/>
        <w:jc w:val="right"/>
        <w:rPr>
          <w:rFonts w:ascii="Sylfaen" w:hAnsi="Sylfaen"/>
          <w:i/>
          <w:noProof/>
          <w:color w:val="000000"/>
          <w:sz w:val="18"/>
          <w:szCs w:val="18"/>
          <w:lang w:val="ka-GE"/>
        </w:rPr>
      </w:pPr>
      <w:r w:rsidRPr="00907045">
        <w:rPr>
          <w:rFonts w:ascii="Sylfaen" w:hAnsi="Sylfaen"/>
          <w:i/>
          <w:noProof/>
          <w:color w:val="000000"/>
          <w:sz w:val="18"/>
          <w:szCs w:val="18"/>
          <w:lang w:val="ka-GE"/>
        </w:rPr>
        <w:t>(</w:t>
      </w:r>
      <w:r w:rsidR="00B425E6" w:rsidRPr="00907045">
        <w:rPr>
          <w:rFonts w:ascii="Sylfaen" w:hAnsi="Sylfaen"/>
          <w:i/>
          <w:noProof/>
          <w:color w:val="000000"/>
          <w:sz w:val="18"/>
          <w:szCs w:val="18"/>
          <w:lang w:val="ka-GE"/>
        </w:rPr>
        <w:t>ათასი ლარი</w:t>
      </w:r>
      <w:r w:rsidRPr="00907045">
        <w:rPr>
          <w:rFonts w:ascii="Sylfaen" w:hAnsi="Sylfaen"/>
          <w:i/>
          <w:noProof/>
          <w:color w:val="000000"/>
          <w:sz w:val="18"/>
          <w:szCs w:val="18"/>
          <w:lang w:val="ka-GE"/>
        </w:rPr>
        <w:t>)</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607"/>
        <w:gridCol w:w="2607"/>
        <w:gridCol w:w="2608"/>
        <w:gridCol w:w="2608"/>
      </w:tblGrid>
      <w:tr w:rsidR="00907045" w:rsidRPr="00907045" w14:paraId="443F9F9B" w14:textId="77777777" w:rsidTr="003049EC">
        <w:trPr>
          <w:trHeight w:val="512"/>
          <w:tblHeader/>
        </w:trPr>
        <w:tc>
          <w:tcPr>
            <w:tcW w:w="1250" w:type="pct"/>
            <w:shd w:val="clear" w:color="auto" w:fill="auto"/>
            <w:vAlign w:val="center"/>
            <w:hideMark/>
          </w:tcPr>
          <w:p w14:paraId="390F2F8B" w14:textId="77777777" w:rsidR="00907045" w:rsidRPr="00907045" w:rsidRDefault="00907045" w:rsidP="00193EAB">
            <w:pPr>
              <w:spacing w:after="0" w:line="240" w:lineRule="auto"/>
              <w:jc w:val="center"/>
              <w:rPr>
                <w:rFonts w:ascii="Sylfaen" w:eastAsia="Times New Roman" w:hAnsi="Sylfaen" w:cs="Calibri"/>
                <w:b/>
                <w:bCs/>
                <w:color w:val="000000"/>
                <w:sz w:val="18"/>
                <w:szCs w:val="18"/>
              </w:rPr>
            </w:pPr>
            <w:bookmarkStart w:id="2" w:name="_GoBack"/>
            <w:r w:rsidRPr="00907045">
              <w:rPr>
                <w:rFonts w:ascii="Sylfaen" w:eastAsia="Times New Roman" w:hAnsi="Sylfaen" w:cs="Calibri"/>
                <w:b/>
                <w:bCs/>
                <w:color w:val="000000"/>
                <w:sz w:val="18"/>
                <w:szCs w:val="18"/>
              </w:rPr>
              <w:t>კრედიტორები</w:t>
            </w:r>
          </w:p>
        </w:tc>
        <w:tc>
          <w:tcPr>
            <w:tcW w:w="1250" w:type="pct"/>
            <w:shd w:val="clear" w:color="auto" w:fill="auto"/>
            <w:vAlign w:val="center"/>
            <w:hideMark/>
          </w:tcPr>
          <w:p w14:paraId="169FB486" w14:textId="77777777" w:rsidR="00907045" w:rsidRPr="00907045" w:rsidRDefault="00907045" w:rsidP="00193EAB">
            <w:pPr>
              <w:spacing w:after="0" w:line="240" w:lineRule="auto"/>
              <w:jc w:val="center"/>
              <w:rPr>
                <w:rFonts w:ascii="Sylfaen" w:eastAsia="Times New Roman" w:hAnsi="Sylfaen" w:cs="Calibri"/>
                <w:b/>
                <w:bCs/>
                <w:color w:val="000000"/>
                <w:sz w:val="18"/>
                <w:szCs w:val="18"/>
              </w:rPr>
            </w:pPr>
            <w:r w:rsidRPr="00907045">
              <w:rPr>
                <w:rFonts w:ascii="Sylfaen" w:eastAsia="Times New Roman" w:hAnsi="Sylfaen" w:cs="Calibri"/>
                <w:b/>
                <w:bCs/>
                <w:color w:val="000000"/>
                <w:sz w:val="18"/>
                <w:szCs w:val="18"/>
              </w:rPr>
              <w:t>ვალების დაფარვა</w:t>
            </w:r>
          </w:p>
        </w:tc>
        <w:tc>
          <w:tcPr>
            <w:tcW w:w="1250" w:type="pct"/>
            <w:shd w:val="clear" w:color="auto" w:fill="auto"/>
            <w:vAlign w:val="center"/>
            <w:hideMark/>
          </w:tcPr>
          <w:p w14:paraId="07DD4808" w14:textId="77777777" w:rsidR="00907045" w:rsidRPr="00907045" w:rsidRDefault="00907045" w:rsidP="00193EAB">
            <w:pPr>
              <w:spacing w:after="0" w:line="240" w:lineRule="auto"/>
              <w:jc w:val="center"/>
              <w:rPr>
                <w:rFonts w:ascii="Sylfaen" w:eastAsia="Times New Roman" w:hAnsi="Sylfaen" w:cs="Calibri"/>
                <w:b/>
                <w:bCs/>
                <w:color w:val="000000"/>
                <w:sz w:val="18"/>
                <w:szCs w:val="18"/>
              </w:rPr>
            </w:pPr>
            <w:r w:rsidRPr="00907045">
              <w:rPr>
                <w:rFonts w:ascii="Sylfaen" w:eastAsia="Times New Roman" w:hAnsi="Sylfaen" w:cs="Calibri"/>
                <w:b/>
                <w:bCs/>
                <w:color w:val="000000"/>
                <w:sz w:val="18"/>
                <w:szCs w:val="18"/>
              </w:rPr>
              <w:t>პროცენტი</w:t>
            </w:r>
          </w:p>
        </w:tc>
        <w:tc>
          <w:tcPr>
            <w:tcW w:w="1250" w:type="pct"/>
            <w:shd w:val="clear" w:color="auto" w:fill="auto"/>
            <w:vAlign w:val="center"/>
            <w:hideMark/>
          </w:tcPr>
          <w:p w14:paraId="4F211C18" w14:textId="77777777" w:rsidR="00907045" w:rsidRPr="00907045" w:rsidRDefault="00907045" w:rsidP="00193EAB">
            <w:pPr>
              <w:spacing w:after="0" w:line="240" w:lineRule="auto"/>
              <w:jc w:val="center"/>
              <w:rPr>
                <w:rFonts w:ascii="Sylfaen" w:eastAsia="Times New Roman" w:hAnsi="Sylfaen" w:cs="Calibri"/>
                <w:b/>
                <w:bCs/>
                <w:color w:val="000000"/>
                <w:sz w:val="18"/>
                <w:szCs w:val="18"/>
              </w:rPr>
            </w:pPr>
            <w:r w:rsidRPr="00907045">
              <w:rPr>
                <w:rFonts w:ascii="Sylfaen" w:eastAsia="Times New Roman" w:hAnsi="Sylfaen" w:cs="Calibri"/>
                <w:b/>
                <w:bCs/>
                <w:color w:val="000000"/>
                <w:sz w:val="18"/>
                <w:szCs w:val="18"/>
              </w:rPr>
              <w:t>სულ 2021</w:t>
            </w:r>
          </w:p>
        </w:tc>
      </w:tr>
      <w:bookmarkEnd w:id="2"/>
      <w:tr w:rsidR="00907045" w:rsidRPr="00907045" w14:paraId="4E7C6C28" w14:textId="77777777" w:rsidTr="003049EC">
        <w:trPr>
          <w:trHeight w:val="300"/>
        </w:trPr>
        <w:tc>
          <w:tcPr>
            <w:tcW w:w="1250" w:type="pct"/>
            <w:shd w:val="clear" w:color="auto" w:fill="auto"/>
            <w:noWrap/>
            <w:vAlign w:val="center"/>
            <w:hideMark/>
          </w:tcPr>
          <w:p w14:paraId="57DAE3CF" w14:textId="77777777" w:rsidR="00907045" w:rsidRPr="00907045" w:rsidRDefault="00907045" w:rsidP="00193EAB">
            <w:pPr>
              <w:spacing w:after="0" w:line="240" w:lineRule="auto"/>
              <w:rPr>
                <w:rFonts w:ascii="Sylfaen" w:eastAsia="Times New Roman" w:hAnsi="Sylfaen" w:cs="Calibri"/>
                <w:color w:val="000000"/>
                <w:sz w:val="18"/>
                <w:szCs w:val="18"/>
              </w:rPr>
            </w:pPr>
            <w:r w:rsidRPr="00907045">
              <w:rPr>
                <w:rFonts w:ascii="Sylfaen" w:eastAsia="Times New Roman" w:hAnsi="Sylfaen" w:cs="Calibri"/>
                <w:color w:val="000000"/>
                <w:sz w:val="18"/>
                <w:szCs w:val="18"/>
              </w:rPr>
              <w:t>ავსტრია</w:t>
            </w:r>
          </w:p>
        </w:tc>
        <w:tc>
          <w:tcPr>
            <w:tcW w:w="1250" w:type="pct"/>
            <w:shd w:val="clear" w:color="auto" w:fill="auto"/>
            <w:noWrap/>
            <w:vAlign w:val="bottom"/>
            <w:hideMark/>
          </w:tcPr>
          <w:p w14:paraId="036268A0"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0.0</w:t>
            </w:r>
          </w:p>
        </w:tc>
        <w:tc>
          <w:tcPr>
            <w:tcW w:w="1250" w:type="pct"/>
            <w:shd w:val="clear" w:color="auto" w:fill="auto"/>
            <w:noWrap/>
            <w:vAlign w:val="bottom"/>
            <w:hideMark/>
          </w:tcPr>
          <w:p w14:paraId="71546F3B"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154.5</w:t>
            </w:r>
          </w:p>
        </w:tc>
        <w:tc>
          <w:tcPr>
            <w:tcW w:w="1250" w:type="pct"/>
            <w:shd w:val="clear" w:color="auto" w:fill="auto"/>
            <w:noWrap/>
            <w:vAlign w:val="bottom"/>
            <w:hideMark/>
          </w:tcPr>
          <w:p w14:paraId="4F3C119C"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154.5</w:t>
            </w:r>
          </w:p>
        </w:tc>
      </w:tr>
      <w:tr w:rsidR="00907045" w:rsidRPr="00907045" w14:paraId="095A317C" w14:textId="77777777" w:rsidTr="003049EC">
        <w:trPr>
          <w:trHeight w:val="300"/>
        </w:trPr>
        <w:tc>
          <w:tcPr>
            <w:tcW w:w="1250" w:type="pct"/>
            <w:shd w:val="clear" w:color="auto" w:fill="auto"/>
            <w:noWrap/>
            <w:vAlign w:val="center"/>
            <w:hideMark/>
          </w:tcPr>
          <w:p w14:paraId="164E163F" w14:textId="77777777" w:rsidR="00907045" w:rsidRPr="00907045" w:rsidRDefault="00907045" w:rsidP="00193EAB">
            <w:pPr>
              <w:spacing w:after="0" w:line="240" w:lineRule="auto"/>
              <w:rPr>
                <w:rFonts w:ascii="Sylfaen" w:eastAsia="Times New Roman" w:hAnsi="Sylfaen" w:cs="Calibri"/>
                <w:color w:val="000000"/>
                <w:sz w:val="18"/>
                <w:szCs w:val="18"/>
              </w:rPr>
            </w:pPr>
            <w:r w:rsidRPr="00907045">
              <w:rPr>
                <w:rFonts w:ascii="Sylfaen" w:eastAsia="Times New Roman" w:hAnsi="Sylfaen" w:cs="Calibri"/>
                <w:color w:val="000000"/>
                <w:sz w:val="18"/>
                <w:szCs w:val="18"/>
              </w:rPr>
              <w:t>კუვეიტი</w:t>
            </w:r>
          </w:p>
        </w:tc>
        <w:tc>
          <w:tcPr>
            <w:tcW w:w="1250" w:type="pct"/>
            <w:shd w:val="clear" w:color="auto" w:fill="auto"/>
            <w:noWrap/>
            <w:vAlign w:val="bottom"/>
            <w:hideMark/>
          </w:tcPr>
          <w:p w14:paraId="4CB82EF3"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1,443.9</w:t>
            </w:r>
          </w:p>
        </w:tc>
        <w:tc>
          <w:tcPr>
            <w:tcW w:w="1250" w:type="pct"/>
            <w:shd w:val="clear" w:color="auto" w:fill="auto"/>
            <w:noWrap/>
            <w:vAlign w:val="bottom"/>
            <w:hideMark/>
          </w:tcPr>
          <w:p w14:paraId="50EE05BB"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346.0</w:t>
            </w:r>
          </w:p>
        </w:tc>
        <w:tc>
          <w:tcPr>
            <w:tcW w:w="1250" w:type="pct"/>
            <w:shd w:val="clear" w:color="auto" w:fill="auto"/>
            <w:noWrap/>
            <w:vAlign w:val="bottom"/>
            <w:hideMark/>
          </w:tcPr>
          <w:p w14:paraId="565EAE86"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1,789.9</w:t>
            </w:r>
          </w:p>
        </w:tc>
      </w:tr>
      <w:tr w:rsidR="00907045" w:rsidRPr="00907045" w14:paraId="3D22A6F3" w14:textId="77777777" w:rsidTr="003049EC">
        <w:trPr>
          <w:trHeight w:val="300"/>
        </w:trPr>
        <w:tc>
          <w:tcPr>
            <w:tcW w:w="1250" w:type="pct"/>
            <w:shd w:val="clear" w:color="auto" w:fill="auto"/>
            <w:noWrap/>
            <w:vAlign w:val="center"/>
            <w:hideMark/>
          </w:tcPr>
          <w:p w14:paraId="64291D9D" w14:textId="77777777" w:rsidR="00907045" w:rsidRPr="00907045" w:rsidRDefault="00907045" w:rsidP="00193EAB">
            <w:pPr>
              <w:spacing w:after="0" w:line="240" w:lineRule="auto"/>
              <w:rPr>
                <w:rFonts w:ascii="Sylfaen" w:eastAsia="Times New Roman" w:hAnsi="Sylfaen" w:cs="Calibri"/>
                <w:color w:val="000000"/>
                <w:sz w:val="18"/>
                <w:szCs w:val="18"/>
              </w:rPr>
            </w:pPr>
            <w:r w:rsidRPr="00907045">
              <w:rPr>
                <w:rFonts w:ascii="Sylfaen" w:eastAsia="Times New Roman" w:hAnsi="Sylfaen" w:cs="Calibri"/>
                <w:color w:val="000000"/>
                <w:sz w:val="18"/>
                <w:szCs w:val="18"/>
              </w:rPr>
              <w:t>იაპონია</w:t>
            </w:r>
          </w:p>
        </w:tc>
        <w:tc>
          <w:tcPr>
            <w:tcW w:w="1250" w:type="pct"/>
            <w:shd w:val="clear" w:color="auto" w:fill="auto"/>
            <w:noWrap/>
            <w:vAlign w:val="bottom"/>
            <w:hideMark/>
          </w:tcPr>
          <w:p w14:paraId="1861F963"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4,532.6</w:t>
            </w:r>
          </w:p>
        </w:tc>
        <w:tc>
          <w:tcPr>
            <w:tcW w:w="1250" w:type="pct"/>
            <w:shd w:val="clear" w:color="auto" w:fill="auto"/>
            <w:noWrap/>
            <w:vAlign w:val="bottom"/>
            <w:hideMark/>
          </w:tcPr>
          <w:p w14:paraId="01A90D48"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742.7</w:t>
            </w:r>
          </w:p>
        </w:tc>
        <w:tc>
          <w:tcPr>
            <w:tcW w:w="1250" w:type="pct"/>
            <w:shd w:val="clear" w:color="auto" w:fill="auto"/>
            <w:noWrap/>
            <w:vAlign w:val="bottom"/>
            <w:hideMark/>
          </w:tcPr>
          <w:p w14:paraId="4D6F2D1E"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5,275.3</w:t>
            </w:r>
          </w:p>
        </w:tc>
      </w:tr>
      <w:tr w:rsidR="00907045" w:rsidRPr="00907045" w14:paraId="559F35B0" w14:textId="77777777" w:rsidTr="003049EC">
        <w:trPr>
          <w:trHeight w:val="300"/>
        </w:trPr>
        <w:tc>
          <w:tcPr>
            <w:tcW w:w="1250" w:type="pct"/>
            <w:shd w:val="clear" w:color="auto" w:fill="auto"/>
            <w:noWrap/>
            <w:vAlign w:val="center"/>
            <w:hideMark/>
          </w:tcPr>
          <w:p w14:paraId="756B8F6A" w14:textId="77777777" w:rsidR="00907045" w:rsidRPr="00907045" w:rsidRDefault="00907045" w:rsidP="00193EAB">
            <w:pPr>
              <w:spacing w:after="0" w:line="240" w:lineRule="auto"/>
              <w:rPr>
                <w:rFonts w:ascii="Sylfaen" w:eastAsia="Times New Roman" w:hAnsi="Sylfaen" w:cs="Calibri"/>
                <w:color w:val="000000"/>
                <w:sz w:val="18"/>
                <w:szCs w:val="18"/>
              </w:rPr>
            </w:pPr>
            <w:r w:rsidRPr="00907045">
              <w:rPr>
                <w:rFonts w:ascii="Sylfaen" w:eastAsia="Times New Roman" w:hAnsi="Sylfaen" w:cs="Calibri"/>
                <w:color w:val="000000"/>
                <w:sz w:val="18"/>
                <w:szCs w:val="18"/>
              </w:rPr>
              <w:t>აშშ</w:t>
            </w:r>
          </w:p>
        </w:tc>
        <w:tc>
          <w:tcPr>
            <w:tcW w:w="1250" w:type="pct"/>
            <w:shd w:val="clear" w:color="auto" w:fill="auto"/>
            <w:noWrap/>
            <w:vAlign w:val="bottom"/>
            <w:hideMark/>
          </w:tcPr>
          <w:p w14:paraId="3A69DF3A"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1,267.7</w:t>
            </w:r>
          </w:p>
        </w:tc>
        <w:tc>
          <w:tcPr>
            <w:tcW w:w="1250" w:type="pct"/>
            <w:shd w:val="clear" w:color="auto" w:fill="auto"/>
            <w:noWrap/>
            <w:vAlign w:val="bottom"/>
            <w:hideMark/>
          </w:tcPr>
          <w:p w14:paraId="0AA58885"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141.4</w:t>
            </w:r>
          </w:p>
        </w:tc>
        <w:tc>
          <w:tcPr>
            <w:tcW w:w="1250" w:type="pct"/>
            <w:shd w:val="clear" w:color="auto" w:fill="auto"/>
            <w:noWrap/>
            <w:vAlign w:val="bottom"/>
            <w:hideMark/>
          </w:tcPr>
          <w:p w14:paraId="0B72FEA2"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1,409.1</w:t>
            </w:r>
          </w:p>
        </w:tc>
      </w:tr>
      <w:tr w:rsidR="00907045" w:rsidRPr="00907045" w14:paraId="7967160D" w14:textId="77777777" w:rsidTr="003049EC">
        <w:trPr>
          <w:trHeight w:val="300"/>
        </w:trPr>
        <w:tc>
          <w:tcPr>
            <w:tcW w:w="1250" w:type="pct"/>
            <w:shd w:val="clear" w:color="auto" w:fill="auto"/>
            <w:noWrap/>
            <w:vAlign w:val="center"/>
            <w:hideMark/>
          </w:tcPr>
          <w:p w14:paraId="57DB7A8D" w14:textId="77777777" w:rsidR="00907045" w:rsidRPr="00907045" w:rsidRDefault="00907045" w:rsidP="00193EAB">
            <w:pPr>
              <w:spacing w:after="0" w:line="240" w:lineRule="auto"/>
              <w:rPr>
                <w:rFonts w:ascii="Sylfaen" w:eastAsia="Times New Roman" w:hAnsi="Sylfaen" w:cs="Calibri"/>
                <w:color w:val="000000"/>
                <w:sz w:val="18"/>
                <w:szCs w:val="18"/>
              </w:rPr>
            </w:pPr>
            <w:r w:rsidRPr="00907045">
              <w:rPr>
                <w:rFonts w:ascii="Sylfaen" w:eastAsia="Times New Roman" w:hAnsi="Sylfaen" w:cs="Calibri"/>
                <w:color w:val="000000"/>
                <w:sz w:val="18"/>
                <w:szCs w:val="18"/>
              </w:rPr>
              <w:t>სომხეთი</w:t>
            </w:r>
          </w:p>
        </w:tc>
        <w:tc>
          <w:tcPr>
            <w:tcW w:w="1250" w:type="pct"/>
            <w:shd w:val="clear" w:color="auto" w:fill="auto"/>
            <w:noWrap/>
            <w:vAlign w:val="bottom"/>
            <w:hideMark/>
          </w:tcPr>
          <w:p w14:paraId="19F9565B"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1,278.2</w:t>
            </w:r>
          </w:p>
        </w:tc>
        <w:tc>
          <w:tcPr>
            <w:tcW w:w="1250" w:type="pct"/>
            <w:shd w:val="clear" w:color="auto" w:fill="auto"/>
            <w:noWrap/>
            <w:vAlign w:val="bottom"/>
            <w:hideMark/>
          </w:tcPr>
          <w:p w14:paraId="0D72A074"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223.9</w:t>
            </w:r>
          </w:p>
        </w:tc>
        <w:tc>
          <w:tcPr>
            <w:tcW w:w="1250" w:type="pct"/>
            <w:shd w:val="clear" w:color="auto" w:fill="auto"/>
            <w:noWrap/>
            <w:vAlign w:val="bottom"/>
            <w:hideMark/>
          </w:tcPr>
          <w:p w14:paraId="018228E2"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1,502.1</w:t>
            </w:r>
          </w:p>
        </w:tc>
      </w:tr>
      <w:tr w:rsidR="00907045" w:rsidRPr="00907045" w14:paraId="270FDB86" w14:textId="77777777" w:rsidTr="003049EC">
        <w:trPr>
          <w:trHeight w:val="300"/>
        </w:trPr>
        <w:tc>
          <w:tcPr>
            <w:tcW w:w="1250" w:type="pct"/>
            <w:shd w:val="clear" w:color="auto" w:fill="auto"/>
            <w:noWrap/>
            <w:vAlign w:val="center"/>
            <w:hideMark/>
          </w:tcPr>
          <w:p w14:paraId="02C5FA85" w14:textId="77777777" w:rsidR="00907045" w:rsidRPr="00907045" w:rsidRDefault="00907045" w:rsidP="00193EAB">
            <w:pPr>
              <w:spacing w:after="0" w:line="240" w:lineRule="auto"/>
              <w:rPr>
                <w:rFonts w:ascii="Sylfaen" w:eastAsia="Times New Roman" w:hAnsi="Sylfaen" w:cs="Calibri"/>
                <w:color w:val="000000"/>
                <w:sz w:val="18"/>
                <w:szCs w:val="18"/>
              </w:rPr>
            </w:pPr>
            <w:r w:rsidRPr="00907045">
              <w:rPr>
                <w:rFonts w:ascii="Sylfaen" w:eastAsia="Times New Roman" w:hAnsi="Sylfaen" w:cs="Calibri"/>
                <w:color w:val="000000"/>
                <w:sz w:val="18"/>
                <w:szCs w:val="18"/>
              </w:rPr>
              <w:t>აზერბაიჯანი</w:t>
            </w:r>
          </w:p>
        </w:tc>
        <w:tc>
          <w:tcPr>
            <w:tcW w:w="1250" w:type="pct"/>
            <w:shd w:val="clear" w:color="auto" w:fill="auto"/>
            <w:noWrap/>
            <w:vAlign w:val="bottom"/>
            <w:hideMark/>
          </w:tcPr>
          <w:p w14:paraId="002880D5"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1,449.0</w:t>
            </w:r>
          </w:p>
        </w:tc>
        <w:tc>
          <w:tcPr>
            <w:tcW w:w="1250" w:type="pct"/>
            <w:shd w:val="clear" w:color="auto" w:fill="auto"/>
            <w:noWrap/>
            <w:vAlign w:val="bottom"/>
            <w:hideMark/>
          </w:tcPr>
          <w:p w14:paraId="2CE32DEB"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250.4</w:t>
            </w:r>
          </w:p>
        </w:tc>
        <w:tc>
          <w:tcPr>
            <w:tcW w:w="1250" w:type="pct"/>
            <w:shd w:val="clear" w:color="auto" w:fill="auto"/>
            <w:noWrap/>
            <w:vAlign w:val="bottom"/>
            <w:hideMark/>
          </w:tcPr>
          <w:p w14:paraId="2265663C"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1,699.4</w:t>
            </w:r>
          </w:p>
        </w:tc>
      </w:tr>
      <w:tr w:rsidR="00907045" w:rsidRPr="00907045" w14:paraId="7D93F889" w14:textId="77777777" w:rsidTr="003049EC">
        <w:trPr>
          <w:trHeight w:val="300"/>
        </w:trPr>
        <w:tc>
          <w:tcPr>
            <w:tcW w:w="1250" w:type="pct"/>
            <w:shd w:val="clear" w:color="auto" w:fill="auto"/>
            <w:noWrap/>
            <w:vAlign w:val="center"/>
            <w:hideMark/>
          </w:tcPr>
          <w:p w14:paraId="26656159" w14:textId="77777777" w:rsidR="00907045" w:rsidRPr="00907045" w:rsidRDefault="00907045" w:rsidP="00193EAB">
            <w:pPr>
              <w:spacing w:after="0" w:line="240" w:lineRule="auto"/>
              <w:rPr>
                <w:rFonts w:ascii="Sylfaen" w:eastAsia="Times New Roman" w:hAnsi="Sylfaen" w:cs="Calibri"/>
                <w:color w:val="000000"/>
                <w:sz w:val="18"/>
                <w:szCs w:val="18"/>
              </w:rPr>
            </w:pPr>
            <w:r w:rsidRPr="00907045">
              <w:rPr>
                <w:rFonts w:ascii="Sylfaen" w:eastAsia="Times New Roman" w:hAnsi="Sylfaen" w:cs="Calibri"/>
                <w:color w:val="000000"/>
                <w:sz w:val="18"/>
                <w:szCs w:val="18"/>
              </w:rPr>
              <w:t>ირანი</w:t>
            </w:r>
          </w:p>
        </w:tc>
        <w:tc>
          <w:tcPr>
            <w:tcW w:w="1250" w:type="pct"/>
            <w:shd w:val="clear" w:color="auto" w:fill="auto"/>
            <w:noWrap/>
            <w:vAlign w:val="bottom"/>
            <w:hideMark/>
          </w:tcPr>
          <w:p w14:paraId="1A54599E"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1,056.9</w:t>
            </w:r>
          </w:p>
        </w:tc>
        <w:tc>
          <w:tcPr>
            <w:tcW w:w="1250" w:type="pct"/>
            <w:shd w:val="clear" w:color="auto" w:fill="auto"/>
            <w:noWrap/>
            <w:vAlign w:val="bottom"/>
            <w:hideMark/>
          </w:tcPr>
          <w:p w14:paraId="30FEC469"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184.1</w:t>
            </w:r>
          </w:p>
        </w:tc>
        <w:tc>
          <w:tcPr>
            <w:tcW w:w="1250" w:type="pct"/>
            <w:shd w:val="clear" w:color="auto" w:fill="auto"/>
            <w:noWrap/>
            <w:vAlign w:val="bottom"/>
            <w:hideMark/>
          </w:tcPr>
          <w:p w14:paraId="38C1CAF5"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1,241.1</w:t>
            </w:r>
          </w:p>
        </w:tc>
      </w:tr>
      <w:tr w:rsidR="00907045" w:rsidRPr="00907045" w14:paraId="316EE445" w14:textId="77777777" w:rsidTr="003049EC">
        <w:trPr>
          <w:trHeight w:val="300"/>
        </w:trPr>
        <w:tc>
          <w:tcPr>
            <w:tcW w:w="1250" w:type="pct"/>
            <w:shd w:val="clear" w:color="auto" w:fill="auto"/>
            <w:noWrap/>
            <w:vAlign w:val="center"/>
            <w:hideMark/>
          </w:tcPr>
          <w:p w14:paraId="30B29050" w14:textId="77777777" w:rsidR="00907045" w:rsidRPr="00907045" w:rsidRDefault="00907045" w:rsidP="00193EAB">
            <w:pPr>
              <w:spacing w:after="0" w:line="240" w:lineRule="auto"/>
              <w:rPr>
                <w:rFonts w:ascii="Sylfaen" w:eastAsia="Times New Roman" w:hAnsi="Sylfaen" w:cs="Calibri"/>
                <w:color w:val="000000"/>
                <w:sz w:val="18"/>
                <w:szCs w:val="18"/>
              </w:rPr>
            </w:pPr>
            <w:r w:rsidRPr="00907045">
              <w:rPr>
                <w:rFonts w:ascii="Sylfaen" w:eastAsia="Times New Roman" w:hAnsi="Sylfaen" w:cs="Calibri"/>
                <w:color w:val="000000"/>
                <w:sz w:val="18"/>
                <w:szCs w:val="18"/>
              </w:rPr>
              <w:t>ყაზახეთი</w:t>
            </w:r>
          </w:p>
        </w:tc>
        <w:tc>
          <w:tcPr>
            <w:tcW w:w="1250" w:type="pct"/>
            <w:shd w:val="clear" w:color="auto" w:fill="auto"/>
            <w:noWrap/>
            <w:vAlign w:val="bottom"/>
            <w:hideMark/>
          </w:tcPr>
          <w:p w14:paraId="4D57204F"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3,566.3</w:t>
            </w:r>
          </w:p>
        </w:tc>
        <w:tc>
          <w:tcPr>
            <w:tcW w:w="1250" w:type="pct"/>
            <w:shd w:val="clear" w:color="auto" w:fill="auto"/>
            <w:noWrap/>
            <w:vAlign w:val="bottom"/>
            <w:hideMark/>
          </w:tcPr>
          <w:p w14:paraId="227F48F9"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2,026.6</w:t>
            </w:r>
          </w:p>
        </w:tc>
        <w:tc>
          <w:tcPr>
            <w:tcW w:w="1250" w:type="pct"/>
            <w:shd w:val="clear" w:color="auto" w:fill="auto"/>
            <w:noWrap/>
            <w:vAlign w:val="bottom"/>
            <w:hideMark/>
          </w:tcPr>
          <w:p w14:paraId="081F3CDF"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5,592.9</w:t>
            </w:r>
          </w:p>
        </w:tc>
      </w:tr>
      <w:tr w:rsidR="00907045" w:rsidRPr="00907045" w14:paraId="3A0D257E" w14:textId="77777777" w:rsidTr="003049EC">
        <w:trPr>
          <w:trHeight w:val="300"/>
        </w:trPr>
        <w:tc>
          <w:tcPr>
            <w:tcW w:w="1250" w:type="pct"/>
            <w:shd w:val="clear" w:color="auto" w:fill="auto"/>
            <w:noWrap/>
            <w:vAlign w:val="center"/>
            <w:hideMark/>
          </w:tcPr>
          <w:p w14:paraId="0637F9D2" w14:textId="77777777" w:rsidR="00907045" w:rsidRPr="00907045" w:rsidRDefault="00907045" w:rsidP="00193EAB">
            <w:pPr>
              <w:spacing w:after="0" w:line="240" w:lineRule="auto"/>
              <w:rPr>
                <w:rFonts w:ascii="Sylfaen" w:eastAsia="Times New Roman" w:hAnsi="Sylfaen" w:cs="Calibri"/>
                <w:color w:val="000000"/>
                <w:sz w:val="18"/>
                <w:szCs w:val="18"/>
              </w:rPr>
            </w:pPr>
            <w:r w:rsidRPr="00907045">
              <w:rPr>
                <w:rFonts w:ascii="Sylfaen" w:eastAsia="Times New Roman" w:hAnsi="Sylfaen" w:cs="Calibri"/>
                <w:color w:val="000000"/>
                <w:sz w:val="18"/>
                <w:szCs w:val="18"/>
              </w:rPr>
              <w:t>ნიდერლანდები</w:t>
            </w:r>
          </w:p>
        </w:tc>
        <w:tc>
          <w:tcPr>
            <w:tcW w:w="1250" w:type="pct"/>
            <w:shd w:val="clear" w:color="auto" w:fill="auto"/>
            <w:noWrap/>
            <w:vAlign w:val="bottom"/>
            <w:hideMark/>
          </w:tcPr>
          <w:p w14:paraId="2C779D18"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36.2</w:t>
            </w:r>
          </w:p>
        </w:tc>
        <w:tc>
          <w:tcPr>
            <w:tcW w:w="1250" w:type="pct"/>
            <w:shd w:val="clear" w:color="auto" w:fill="auto"/>
            <w:noWrap/>
            <w:vAlign w:val="bottom"/>
            <w:hideMark/>
          </w:tcPr>
          <w:p w14:paraId="03D27737"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8.7</w:t>
            </w:r>
          </w:p>
        </w:tc>
        <w:tc>
          <w:tcPr>
            <w:tcW w:w="1250" w:type="pct"/>
            <w:shd w:val="clear" w:color="auto" w:fill="auto"/>
            <w:noWrap/>
            <w:vAlign w:val="bottom"/>
            <w:hideMark/>
          </w:tcPr>
          <w:p w14:paraId="3C34361F"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44.9</w:t>
            </w:r>
          </w:p>
        </w:tc>
      </w:tr>
      <w:tr w:rsidR="00907045" w:rsidRPr="00907045" w14:paraId="4B484399" w14:textId="77777777" w:rsidTr="003049EC">
        <w:trPr>
          <w:trHeight w:val="300"/>
        </w:trPr>
        <w:tc>
          <w:tcPr>
            <w:tcW w:w="1250" w:type="pct"/>
            <w:shd w:val="clear" w:color="auto" w:fill="auto"/>
            <w:noWrap/>
            <w:vAlign w:val="center"/>
            <w:hideMark/>
          </w:tcPr>
          <w:p w14:paraId="256431A2" w14:textId="77777777" w:rsidR="00907045" w:rsidRPr="00907045" w:rsidRDefault="00907045" w:rsidP="00193EAB">
            <w:pPr>
              <w:spacing w:after="0" w:line="240" w:lineRule="auto"/>
              <w:rPr>
                <w:rFonts w:ascii="Sylfaen" w:eastAsia="Times New Roman" w:hAnsi="Sylfaen" w:cs="Calibri"/>
                <w:color w:val="000000"/>
                <w:sz w:val="18"/>
                <w:szCs w:val="18"/>
              </w:rPr>
            </w:pPr>
            <w:r w:rsidRPr="00907045">
              <w:rPr>
                <w:rFonts w:ascii="Sylfaen" w:eastAsia="Times New Roman" w:hAnsi="Sylfaen" w:cs="Calibri"/>
                <w:color w:val="000000"/>
                <w:sz w:val="18"/>
                <w:szCs w:val="18"/>
              </w:rPr>
              <w:t>რუსეთი</w:t>
            </w:r>
          </w:p>
        </w:tc>
        <w:tc>
          <w:tcPr>
            <w:tcW w:w="1250" w:type="pct"/>
            <w:shd w:val="clear" w:color="auto" w:fill="auto"/>
            <w:noWrap/>
            <w:vAlign w:val="bottom"/>
            <w:hideMark/>
          </w:tcPr>
          <w:p w14:paraId="0FD0EC0C"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9,904.5</w:t>
            </w:r>
          </w:p>
        </w:tc>
        <w:tc>
          <w:tcPr>
            <w:tcW w:w="1250" w:type="pct"/>
            <w:shd w:val="clear" w:color="auto" w:fill="auto"/>
            <w:noWrap/>
            <w:vAlign w:val="bottom"/>
            <w:hideMark/>
          </w:tcPr>
          <w:p w14:paraId="5CFC33D1"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2,313.5</w:t>
            </w:r>
          </w:p>
        </w:tc>
        <w:tc>
          <w:tcPr>
            <w:tcW w:w="1250" w:type="pct"/>
            <w:shd w:val="clear" w:color="auto" w:fill="auto"/>
            <w:noWrap/>
            <w:vAlign w:val="bottom"/>
            <w:hideMark/>
          </w:tcPr>
          <w:p w14:paraId="525CC040"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12,218.0</w:t>
            </w:r>
          </w:p>
        </w:tc>
      </w:tr>
      <w:tr w:rsidR="00907045" w:rsidRPr="00907045" w14:paraId="228AD957" w14:textId="77777777" w:rsidTr="003049EC">
        <w:trPr>
          <w:trHeight w:val="300"/>
        </w:trPr>
        <w:tc>
          <w:tcPr>
            <w:tcW w:w="1250" w:type="pct"/>
            <w:shd w:val="clear" w:color="auto" w:fill="auto"/>
            <w:noWrap/>
            <w:vAlign w:val="center"/>
            <w:hideMark/>
          </w:tcPr>
          <w:p w14:paraId="2E561116" w14:textId="77777777" w:rsidR="00907045" w:rsidRPr="00907045" w:rsidRDefault="00907045" w:rsidP="00193EAB">
            <w:pPr>
              <w:spacing w:after="0" w:line="240" w:lineRule="auto"/>
              <w:rPr>
                <w:rFonts w:ascii="Sylfaen" w:eastAsia="Times New Roman" w:hAnsi="Sylfaen" w:cs="Calibri"/>
                <w:color w:val="000000"/>
                <w:sz w:val="18"/>
                <w:szCs w:val="18"/>
              </w:rPr>
            </w:pPr>
            <w:r w:rsidRPr="00907045">
              <w:rPr>
                <w:rFonts w:ascii="Sylfaen" w:eastAsia="Times New Roman" w:hAnsi="Sylfaen" w:cs="Calibri"/>
                <w:color w:val="000000"/>
                <w:sz w:val="18"/>
                <w:szCs w:val="18"/>
              </w:rPr>
              <w:t>თურქეთი</w:t>
            </w:r>
          </w:p>
        </w:tc>
        <w:tc>
          <w:tcPr>
            <w:tcW w:w="1250" w:type="pct"/>
            <w:shd w:val="clear" w:color="auto" w:fill="auto"/>
            <w:noWrap/>
            <w:vAlign w:val="bottom"/>
            <w:hideMark/>
          </w:tcPr>
          <w:p w14:paraId="36DA3DED"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2,821.5</w:t>
            </w:r>
          </w:p>
        </w:tc>
        <w:tc>
          <w:tcPr>
            <w:tcW w:w="1250" w:type="pct"/>
            <w:shd w:val="clear" w:color="auto" w:fill="auto"/>
            <w:noWrap/>
            <w:vAlign w:val="bottom"/>
            <w:hideMark/>
          </w:tcPr>
          <w:p w14:paraId="6D868B21"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535.5</w:t>
            </w:r>
          </w:p>
        </w:tc>
        <w:tc>
          <w:tcPr>
            <w:tcW w:w="1250" w:type="pct"/>
            <w:shd w:val="clear" w:color="auto" w:fill="auto"/>
            <w:noWrap/>
            <w:vAlign w:val="bottom"/>
            <w:hideMark/>
          </w:tcPr>
          <w:p w14:paraId="5D946F9E"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3,357.0</w:t>
            </w:r>
          </w:p>
        </w:tc>
      </w:tr>
      <w:tr w:rsidR="00907045" w:rsidRPr="00907045" w14:paraId="3DD7A89A" w14:textId="77777777" w:rsidTr="003049EC">
        <w:trPr>
          <w:trHeight w:val="300"/>
        </w:trPr>
        <w:tc>
          <w:tcPr>
            <w:tcW w:w="1250" w:type="pct"/>
            <w:shd w:val="clear" w:color="auto" w:fill="auto"/>
            <w:noWrap/>
            <w:vAlign w:val="center"/>
            <w:hideMark/>
          </w:tcPr>
          <w:p w14:paraId="43C0A962" w14:textId="77777777" w:rsidR="00907045" w:rsidRPr="00907045" w:rsidRDefault="00907045" w:rsidP="00193EAB">
            <w:pPr>
              <w:spacing w:after="0" w:line="240" w:lineRule="auto"/>
              <w:rPr>
                <w:rFonts w:ascii="Sylfaen" w:eastAsia="Times New Roman" w:hAnsi="Sylfaen" w:cs="Calibri"/>
                <w:color w:val="000000"/>
                <w:sz w:val="18"/>
                <w:szCs w:val="18"/>
              </w:rPr>
            </w:pPr>
            <w:r w:rsidRPr="00907045">
              <w:rPr>
                <w:rFonts w:ascii="Sylfaen" w:eastAsia="Times New Roman" w:hAnsi="Sylfaen" w:cs="Calibri"/>
                <w:color w:val="000000"/>
                <w:sz w:val="18"/>
                <w:szCs w:val="18"/>
              </w:rPr>
              <w:t>საფრანგეთი</w:t>
            </w:r>
          </w:p>
        </w:tc>
        <w:tc>
          <w:tcPr>
            <w:tcW w:w="1250" w:type="pct"/>
            <w:shd w:val="clear" w:color="auto" w:fill="auto"/>
            <w:noWrap/>
            <w:vAlign w:val="bottom"/>
            <w:hideMark/>
          </w:tcPr>
          <w:p w14:paraId="512EF914"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1,712.1</w:t>
            </w:r>
          </w:p>
        </w:tc>
        <w:tc>
          <w:tcPr>
            <w:tcW w:w="1250" w:type="pct"/>
            <w:shd w:val="clear" w:color="auto" w:fill="auto"/>
            <w:noWrap/>
            <w:vAlign w:val="bottom"/>
            <w:hideMark/>
          </w:tcPr>
          <w:p w14:paraId="1216645D"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3,682.6</w:t>
            </w:r>
          </w:p>
        </w:tc>
        <w:tc>
          <w:tcPr>
            <w:tcW w:w="1250" w:type="pct"/>
            <w:shd w:val="clear" w:color="auto" w:fill="auto"/>
            <w:noWrap/>
            <w:vAlign w:val="bottom"/>
            <w:hideMark/>
          </w:tcPr>
          <w:p w14:paraId="0014ED13"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5,394.7</w:t>
            </w:r>
          </w:p>
        </w:tc>
      </w:tr>
      <w:tr w:rsidR="00907045" w:rsidRPr="00907045" w14:paraId="05CF8DB1" w14:textId="77777777" w:rsidTr="003049EC">
        <w:trPr>
          <w:trHeight w:val="300"/>
        </w:trPr>
        <w:tc>
          <w:tcPr>
            <w:tcW w:w="1250" w:type="pct"/>
            <w:shd w:val="clear" w:color="auto" w:fill="auto"/>
            <w:noWrap/>
            <w:vAlign w:val="center"/>
            <w:hideMark/>
          </w:tcPr>
          <w:p w14:paraId="156BE65A" w14:textId="77777777" w:rsidR="00907045" w:rsidRPr="00907045" w:rsidRDefault="00907045" w:rsidP="00193EAB">
            <w:pPr>
              <w:spacing w:after="0" w:line="240" w:lineRule="auto"/>
              <w:rPr>
                <w:rFonts w:ascii="Sylfaen" w:eastAsia="Times New Roman" w:hAnsi="Sylfaen" w:cs="Calibri"/>
                <w:color w:val="000000"/>
                <w:sz w:val="18"/>
                <w:szCs w:val="18"/>
              </w:rPr>
            </w:pPr>
            <w:r w:rsidRPr="00907045">
              <w:rPr>
                <w:rFonts w:ascii="Sylfaen" w:eastAsia="Times New Roman" w:hAnsi="Sylfaen" w:cs="Calibri"/>
                <w:color w:val="000000"/>
                <w:sz w:val="18"/>
                <w:szCs w:val="18"/>
              </w:rPr>
              <w:t>IDA</w:t>
            </w:r>
          </w:p>
        </w:tc>
        <w:tc>
          <w:tcPr>
            <w:tcW w:w="1250" w:type="pct"/>
            <w:shd w:val="clear" w:color="auto" w:fill="auto"/>
            <w:noWrap/>
            <w:vAlign w:val="bottom"/>
            <w:hideMark/>
          </w:tcPr>
          <w:p w14:paraId="6770D9F8"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78,141.5</w:t>
            </w:r>
          </w:p>
        </w:tc>
        <w:tc>
          <w:tcPr>
            <w:tcW w:w="1250" w:type="pct"/>
            <w:shd w:val="clear" w:color="auto" w:fill="auto"/>
            <w:noWrap/>
            <w:vAlign w:val="bottom"/>
            <w:hideMark/>
          </w:tcPr>
          <w:p w14:paraId="6F66DFAC"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12,104.0</w:t>
            </w:r>
          </w:p>
        </w:tc>
        <w:tc>
          <w:tcPr>
            <w:tcW w:w="1250" w:type="pct"/>
            <w:shd w:val="clear" w:color="auto" w:fill="auto"/>
            <w:noWrap/>
            <w:vAlign w:val="bottom"/>
            <w:hideMark/>
          </w:tcPr>
          <w:p w14:paraId="589FCEDB"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90,245.6</w:t>
            </w:r>
          </w:p>
        </w:tc>
      </w:tr>
      <w:tr w:rsidR="00907045" w:rsidRPr="00907045" w14:paraId="5C548517" w14:textId="77777777" w:rsidTr="003049EC">
        <w:trPr>
          <w:trHeight w:val="300"/>
        </w:trPr>
        <w:tc>
          <w:tcPr>
            <w:tcW w:w="1250" w:type="pct"/>
            <w:shd w:val="clear" w:color="auto" w:fill="auto"/>
            <w:noWrap/>
            <w:vAlign w:val="center"/>
            <w:hideMark/>
          </w:tcPr>
          <w:p w14:paraId="067B6285" w14:textId="77777777" w:rsidR="00907045" w:rsidRPr="00907045" w:rsidRDefault="00907045" w:rsidP="00193EAB">
            <w:pPr>
              <w:spacing w:after="0" w:line="240" w:lineRule="auto"/>
              <w:rPr>
                <w:rFonts w:ascii="Sylfaen" w:eastAsia="Times New Roman" w:hAnsi="Sylfaen" w:cs="Calibri"/>
                <w:color w:val="000000"/>
                <w:sz w:val="18"/>
                <w:szCs w:val="18"/>
              </w:rPr>
            </w:pPr>
            <w:r w:rsidRPr="00907045">
              <w:rPr>
                <w:rFonts w:ascii="Sylfaen" w:eastAsia="Times New Roman" w:hAnsi="Sylfaen" w:cs="Calibri"/>
                <w:color w:val="000000"/>
                <w:sz w:val="18"/>
                <w:szCs w:val="18"/>
              </w:rPr>
              <w:t>IBRD</w:t>
            </w:r>
          </w:p>
        </w:tc>
        <w:tc>
          <w:tcPr>
            <w:tcW w:w="1250" w:type="pct"/>
            <w:shd w:val="clear" w:color="auto" w:fill="auto"/>
            <w:noWrap/>
            <w:vAlign w:val="bottom"/>
            <w:hideMark/>
          </w:tcPr>
          <w:p w14:paraId="467F4A07"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20,892.7</w:t>
            </w:r>
          </w:p>
        </w:tc>
        <w:tc>
          <w:tcPr>
            <w:tcW w:w="1250" w:type="pct"/>
            <w:shd w:val="clear" w:color="auto" w:fill="auto"/>
            <w:noWrap/>
            <w:vAlign w:val="bottom"/>
            <w:hideMark/>
          </w:tcPr>
          <w:p w14:paraId="1C47D3D9"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9,936.8</w:t>
            </w:r>
          </w:p>
        </w:tc>
        <w:tc>
          <w:tcPr>
            <w:tcW w:w="1250" w:type="pct"/>
            <w:shd w:val="clear" w:color="auto" w:fill="auto"/>
            <w:noWrap/>
            <w:vAlign w:val="bottom"/>
            <w:hideMark/>
          </w:tcPr>
          <w:p w14:paraId="0A96F57D"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30,829.5</w:t>
            </w:r>
          </w:p>
        </w:tc>
      </w:tr>
      <w:tr w:rsidR="00907045" w:rsidRPr="00907045" w14:paraId="120B148E" w14:textId="77777777" w:rsidTr="003049EC">
        <w:trPr>
          <w:trHeight w:val="300"/>
        </w:trPr>
        <w:tc>
          <w:tcPr>
            <w:tcW w:w="1250" w:type="pct"/>
            <w:shd w:val="clear" w:color="auto" w:fill="auto"/>
            <w:noWrap/>
            <w:vAlign w:val="center"/>
            <w:hideMark/>
          </w:tcPr>
          <w:p w14:paraId="3182A48A" w14:textId="77777777" w:rsidR="00907045" w:rsidRPr="00907045" w:rsidRDefault="00907045" w:rsidP="00193EAB">
            <w:pPr>
              <w:spacing w:after="0" w:line="240" w:lineRule="auto"/>
              <w:rPr>
                <w:rFonts w:ascii="Sylfaen" w:eastAsia="Times New Roman" w:hAnsi="Sylfaen" w:cs="Calibri"/>
                <w:color w:val="000000"/>
                <w:sz w:val="18"/>
                <w:szCs w:val="18"/>
              </w:rPr>
            </w:pPr>
            <w:r w:rsidRPr="00907045">
              <w:rPr>
                <w:rFonts w:ascii="Sylfaen" w:eastAsia="Times New Roman" w:hAnsi="Sylfaen" w:cs="Calibri"/>
                <w:color w:val="000000"/>
                <w:sz w:val="18"/>
                <w:szCs w:val="18"/>
              </w:rPr>
              <w:t>IFAD</w:t>
            </w:r>
          </w:p>
        </w:tc>
        <w:tc>
          <w:tcPr>
            <w:tcW w:w="1250" w:type="pct"/>
            <w:shd w:val="clear" w:color="auto" w:fill="auto"/>
            <w:noWrap/>
            <w:vAlign w:val="bottom"/>
            <w:hideMark/>
          </w:tcPr>
          <w:p w14:paraId="7BEF0C29"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2,590.6</w:t>
            </w:r>
          </w:p>
        </w:tc>
        <w:tc>
          <w:tcPr>
            <w:tcW w:w="1250" w:type="pct"/>
            <w:shd w:val="clear" w:color="auto" w:fill="auto"/>
            <w:noWrap/>
            <w:vAlign w:val="bottom"/>
            <w:hideMark/>
          </w:tcPr>
          <w:p w14:paraId="1CB26C6B"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622.1</w:t>
            </w:r>
          </w:p>
        </w:tc>
        <w:tc>
          <w:tcPr>
            <w:tcW w:w="1250" w:type="pct"/>
            <w:shd w:val="clear" w:color="auto" w:fill="auto"/>
            <w:noWrap/>
            <w:vAlign w:val="bottom"/>
            <w:hideMark/>
          </w:tcPr>
          <w:p w14:paraId="03F61187"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3,212.7</w:t>
            </w:r>
          </w:p>
        </w:tc>
      </w:tr>
      <w:tr w:rsidR="00907045" w:rsidRPr="00907045" w14:paraId="6619CCD5" w14:textId="77777777" w:rsidTr="003049EC">
        <w:trPr>
          <w:trHeight w:val="300"/>
        </w:trPr>
        <w:tc>
          <w:tcPr>
            <w:tcW w:w="1250" w:type="pct"/>
            <w:shd w:val="clear" w:color="auto" w:fill="auto"/>
            <w:noWrap/>
            <w:vAlign w:val="center"/>
            <w:hideMark/>
          </w:tcPr>
          <w:p w14:paraId="4E203B04" w14:textId="77777777" w:rsidR="00907045" w:rsidRPr="00907045" w:rsidRDefault="00907045" w:rsidP="00193EAB">
            <w:pPr>
              <w:spacing w:after="0" w:line="240" w:lineRule="auto"/>
              <w:rPr>
                <w:rFonts w:ascii="Sylfaen" w:eastAsia="Times New Roman" w:hAnsi="Sylfaen" w:cs="Calibri"/>
                <w:color w:val="000000"/>
                <w:sz w:val="18"/>
                <w:szCs w:val="18"/>
              </w:rPr>
            </w:pPr>
            <w:r w:rsidRPr="00907045">
              <w:rPr>
                <w:rFonts w:ascii="Sylfaen" w:eastAsia="Times New Roman" w:hAnsi="Sylfaen" w:cs="Calibri"/>
                <w:color w:val="000000"/>
                <w:sz w:val="18"/>
                <w:szCs w:val="18"/>
              </w:rPr>
              <w:t>EBRD</w:t>
            </w:r>
          </w:p>
        </w:tc>
        <w:tc>
          <w:tcPr>
            <w:tcW w:w="1250" w:type="pct"/>
            <w:shd w:val="clear" w:color="auto" w:fill="auto"/>
            <w:noWrap/>
            <w:vAlign w:val="bottom"/>
            <w:hideMark/>
          </w:tcPr>
          <w:p w14:paraId="4584E178"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19,542.2</w:t>
            </w:r>
          </w:p>
        </w:tc>
        <w:tc>
          <w:tcPr>
            <w:tcW w:w="1250" w:type="pct"/>
            <w:shd w:val="clear" w:color="auto" w:fill="auto"/>
            <w:noWrap/>
            <w:vAlign w:val="bottom"/>
            <w:hideMark/>
          </w:tcPr>
          <w:p w14:paraId="15CA8A58"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3,078.5</w:t>
            </w:r>
          </w:p>
        </w:tc>
        <w:tc>
          <w:tcPr>
            <w:tcW w:w="1250" w:type="pct"/>
            <w:shd w:val="clear" w:color="auto" w:fill="auto"/>
            <w:noWrap/>
            <w:vAlign w:val="bottom"/>
            <w:hideMark/>
          </w:tcPr>
          <w:p w14:paraId="162A0BF7"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22,620.6</w:t>
            </w:r>
          </w:p>
        </w:tc>
      </w:tr>
      <w:tr w:rsidR="00907045" w:rsidRPr="00907045" w14:paraId="7AA17DE3" w14:textId="77777777" w:rsidTr="003049EC">
        <w:trPr>
          <w:trHeight w:val="300"/>
        </w:trPr>
        <w:tc>
          <w:tcPr>
            <w:tcW w:w="1250" w:type="pct"/>
            <w:shd w:val="clear" w:color="auto" w:fill="auto"/>
            <w:noWrap/>
            <w:vAlign w:val="center"/>
            <w:hideMark/>
          </w:tcPr>
          <w:p w14:paraId="06D3F9E0" w14:textId="77777777" w:rsidR="00907045" w:rsidRPr="00907045" w:rsidRDefault="00907045" w:rsidP="00193EAB">
            <w:pPr>
              <w:spacing w:after="0" w:line="240" w:lineRule="auto"/>
              <w:rPr>
                <w:rFonts w:ascii="Sylfaen" w:eastAsia="Times New Roman" w:hAnsi="Sylfaen" w:cs="Calibri"/>
                <w:color w:val="000000"/>
                <w:sz w:val="18"/>
                <w:szCs w:val="18"/>
              </w:rPr>
            </w:pPr>
            <w:r w:rsidRPr="00907045">
              <w:rPr>
                <w:rFonts w:ascii="Sylfaen" w:eastAsia="Times New Roman" w:hAnsi="Sylfaen" w:cs="Calibri"/>
                <w:color w:val="000000"/>
                <w:sz w:val="18"/>
                <w:szCs w:val="18"/>
              </w:rPr>
              <w:t>EIB</w:t>
            </w:r>
          </w:p>
        </w:tc>
        <w:tc>
          <w:tcPr>
            <w:tcW w:w="1250" w:type="pct"/>
            <w:shd w:val="clear" w:color="auto" w:fill="auto"/>
            <w:noWrap/>
            <w:vAlign w:val="bottom"/>
            <w:hideMark/>
          </w:tcPr>
          <w:p w14:paraId="0D25A879"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2,326.2</w:t>
            </w:r>
          </w:p>
        </w:tc>
        <w:tc>
          <w:tcPr>
            <w:tcW w:w="1250" w:type="pct"/>
            <w:shd w:val="clear" w:color="auto" w:fill="auto"/>
            <w:noWrap/>
            <w:vAlign w:val="bottom"/>
            <w:hideMark/>
          </w:tcPr>
          <w:p w14:paraId="78BCCFDE"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3,168.4</w:t>
            </w:r>
          </w:p>
        </w:tc>
        <w:tc>
          <w:tcPr>
            <w:tcW w:w="1250" w:type="pct"/>
            <w:shd w:val="clear" w:color="auto" w:fill="auto"/>
            <w:noWrap/>
            <w:vAlign w:val="bottom"/>
            <w:hideMark/>
          </w:tcPr>
          <w:p w14:paraId="7E7F7467"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5,494.6</w:t>
            </w:r>
          </w:p>
        </w:tc>
      </w:tr>
      <w:tr w:rsidR="00907045" w:rsidRPr="00907045" w14:paraId="4881BFE8" w14:textId="77777777" w:rsidTr="003049EC">
        <w:trPr>
          <w:trHeight w:val="300"/>
        </w:trPr>
        <w:tc>
          <w:tcPr>
            <w:tcW w:w="1250" w:type="pct"/>
            <w:shd w:val="clear" w:color="auto" w:fill="auto"/>
            <w:noWrap/>
            <w:vAlign w:val="center"/>
            <w:hideMark/>
          </w:tcPr>
          <w:p w14:paraId="20677204" w14:textId="77777777" w:rsidR="00907045" w:rsidRPr="00907045" w:rsidRDefault="00907045" w:rsidP="00193EAB">
            <w:pPr>
              <w:spacing w:after="0" w:line="240" w:lineRule="auto"/>
              <w:rPr>
                <w:rFonts w:ascii="Sylfaen" w:eastAsia="Times New Roman" w:hAnsi="Sylfaen" w:cs="Calibri"/>
                <w:color w:val="000000"/>
                <w:sz w:val="18"/>
                <w:szCs w:val="18"/>
              </w:rPr>
            </w:pPr>
            <w:r w:rsidRPr="00907045">
              <w:rPr>
                <w:rFonts w:ascii="Sylfaen" w:eastAsia="Times New Roman" w:hAnsi="Sylfaen" w:cs="Calibri"/>
                <w:color w:val="000000"/>
                <w:sz w:val="18"/>
                <w:szCs w:val="18"/>
              </w:rPr>
              <w:t>ADB</w:t>
            </w:r>
          </w:p>
        </w:tc>
        <w:tc>
          <w:tcPr>
            <w:tcW w:w="1250" w:type="pct"/>
            <w:shd w:val="clear" w:color="auto" w:fill="auto"/>
            <w:noWrap/>
            <w:vAlign w:val="bottom"/>
            <w:hideMark/>
          </w:tcPr>
          <w:p w14:paraId="3B8DC35E"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111,766.0</w:t>
            </w:r>
          </w:p>
        </w:tc>
        <w:tc>
          <w:tcPr>
            <w:tcW w:w="1250" w:type="pct"/>
            <w:shd w:val="clear" w:color="auto" w:fill="auto"/>
            <w:noWrap/>
            <w:vAlign w:val="bottom"/>
            <w:hideMark/>
          </w:tcPr>
          <w:p w14:paraId="488CC4AA"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15,572.8</w:t>
            </w:r>
          </w:p>
        </w:tc>
        <w:tc>
          <w:tcPr>
            <w:tcW w:w="1250" w:type="pct"/>
            <w:shd w:val="clear" w:color="auto" w:fill="auto"/>
            <w:noWrap/>
            <w:vAlign w:val="bottom"/>
            <w:hideMark/>
          </w:tcPr>
          <w:p w14:paraId="5B618D97"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127,338.8</w:t>
            </w:r>
          </w:p>
        </w:tc>
      </w:tr>
      <w:tr w:rsidR="00907045" w:rsidRPr="00907045" w14:paraId="2B7EA28C" w14:textId="77777777" w:rsidTr="003049EC">
        <w:trPr>
          <w:trHeight w:val="300"/>
        </w:trPr>
        <w:tc>
          <w:tcPr>
            <w:tcW w:w="1250" w:type="pct"/>
            <w:shd w:val="clear" w:color="auto" w:fill="auto"/>
            <w:noWrap/>
            <w:vAlign w:val="center"/>
            <w:hideMark/>
          </w:tcPr>
          <w:p w14:paraId="34AC1042" w14:textId="77777777" w:rsidR="00907045" w:rsidRPr="00907045" w:rsidRDefault="00907045" w:rsidP="00193EAB">
            <w:pPr>
              <w:spacing w:after="0" w:line="240" w:lineRule="auto"/>
              <w:rPr>
                <w:rFonts w:ascii="Sylfaen" w:eastAsia="Times New Roman" w:hAnsi="Sylfaen" w:cs="Calibri"/>
                <w:color w:val="000000"/>
                <w:sz w:val="18"/>
                <w:szCs w:val="18"/>
              </w:rPr>
            </w:pPr>
            <w:r w:rsidRPr="00907045">
              <w:rPr>
                <w:rFonts w:ascii="Sylfaen" w:eastAsia="Times New Roman" w:hAnsi="Sylfaen" w:cs="Calibri"/>
                <w:color w:val="000000"/>
                <w:sz w:val="18"/>
                <w:szCs w:val="18"/>
              </w:rPr>
              <w:t>IMF</w:t>
            </w:r>
          </w:p>
        </w:tc>
        <w:tc>
          <w:tcPr>
            <w:tcW w:w="1250" w:type="pct"/>
            <w:shd w:val="clear" w:color="auto" w:fill="auto"/>
            <w:noWrap/>
            <w:vAlign w:val="bottom"/>
            <w:hideMark/>
          </w:tcPr>
          <w:p w14:paraId="47F879CF"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0.0</w:t>
            </w:r>
          </w:p>
        </w:tc>
        <w:tc>
          <w:tcPr>
            <w:tcW w:w="1250" w:type="pct"/>
            <w:shd w:val="clear" w:color="auto" w:fill="auto"/>
            <w:noWrap/>
            <w:vAlign w:val="bottom"/>
            <w:hideMark/>
          </w:tcPr>
          <w:p w14:paraId="2265DF21"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1,967.9</w:t>
            </w:r>
          </w:p>
        </w:tc>
        <w:tc>
          <w:tcPr>
            <w:tcW w:w="1250" w:type="pct"/>
            <w:shd w:val="clear" w:color="auto" w:fill="auto"/>
            <w:noWrap/>
            <w:vAlign w:val="bottom"/>
            <w:hideMark/>
          </w:tcPr>
          <w:p w14:paraId="392DC22A"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1,967.9</w:t>
            </w:r>
          </w:p>
        </w:tc>
      </w:tr>
      <w:tr w:rsidR="00907045" w:rsidRPr="00907045" w14:paraId="1CCF6097" w14:textId="77777777" w:rsidTr="003049EC">
        <w:trPr>
          <w:trHeight w:val="300"/>
        </w:trPr>
        <w:tc>
          <w:tcPr>
            <w:tcW w:w="1250" w:type="pct"/>
            <w:shd w:val="clear" w:color="auto" w:fill="auto"/>
            <w:noWrap/>
            <w:vAlign w:val="center"/>
            <w:hideMark/>
          </w:tcPr>
          <w:p w14:paraId="342E8DCE" w14:textId="77777777" w:rsidR="00907045" w:rsidRPr="00907045" w:rsidRDefault="00907045" w:rsidP="00193EAB">
            <w:pPr>
              <w:spacing w:after="0" w:line="240" w:lineRule="auto"/>
              <w:rPr>
                <w:rFonts w:ascii="Sylfaen" w:eastAsia="Times New Roman" w:hAnsi="Sylfaen" w:cs="Calibri"/>
                <w:color w:val="000000"/>
                <w:sz w:val="18"/>
                <w:szCs w:val="18"/>
              </w:rPr>
            </w:pPr>
            <w:r w:rsidRPr="00907045">
              <w:rPr>
                <w:rFonts w:ascii="Sylfaen" w:eastAsia="Times New Roman" w:hAnsi="Sylfaen" w:cs="Calibri"/>
                <w:color w:val="000000"/>
                <w:sz w:val="18"/>
                <w:szCs w:val="18"/>
              </w:rPr>
              <w:t>AIIB</w:t>
            </w:r>
          </w:p>
        </w:tc>
        <w:tc>
          <w:tcPr>
            <w:tcW w:w="1250" w:type="pct"/>
            <w:shd w:val="clear" w:color="auto" w:fill="auto"/>
            <w:noWrap/>
            <w:vAlign w:val="bottom"/>
            <w:hideMark/>
          </w:tcPr>
          <w:p w14:paraId="7902F378"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0.0</w:t>
            </w:r>
          </w:p>
        </w:tc>
        <w:tc>
          <w:tcPr>
            <w:tcW w:w="1250" w:type="pct"/>
            <w:shd w:val="clear" w:color="auto" w:fill="auto"/>
            <w:noWrap/>
            <w:vAlign w:val="bottom"/>
            <w:hideMark/>
          </w:tcPr>
          <w:p w14:paraId="0143486B"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753.5</w:t>
            </w:r>
          </w:p>
        </w:tc>
        <w:tc>
          <w:tcPr>
            <w:tcW w:w="1250" w:type="pct"/>
            <w:shd w:val="clear" w:color="auto" w:fill="auto"/>
            <w:noWrap/>
            <w:vAlign w:val="bottom"/>
            <w:hideMark/>
          </w:tcPr>
          <w:p w14:paraId="0D3DF43C"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753.5</w:t>
            </w:r>
          </w:p>
        </w:tc>
      </w:tr>
      <w:tr w:rsidR="00907045" w:rsidRPr="00907045" w14:paraId="7E20B3E0" w14:textId="77777777" w:rsidTr="003049EC">
        <w:trPr>
          <w:trHeight w:val="300"/>
        </w:trPr>
        <w:tc>
          <w:tcPr>
            <w:tcW w:w="1250" w:type="pct"/>
            <w:shd w:val="clear" w:color="auto" w:fill="auto"/>
            <w:noWrap/>
            <w:vAlign w:val="center"/>
            <w:hideMark/>
          </w:tcPr>
          <w:p w14:paraId="5AB94813" w14:textId="77777777" w:rsidR="00907045" w:rsidRPr="00907045" w:rsidRDefault="00907045" w:rsidP="00193EAB">
            <w:pPr>
              <w:spacing w:after="0" w:line="240" w:lineRule="auto"/>
              <w:rPr>
                <w:rFonts w:ascii="Sylfaen" w:eastAsia="Times New Roman" w:hAnsi="Sylfaen" w:cs="Calibri"/>
                <w:color w:val="000000"/>
                <w:sz w:val="18"/>
                <w:szCs w:val="18"/>
              </w:rPr>
            </w:pPr>
            <w:r w:rsidRPr="00907045">
              <w:rPr>
                <w:rFonts w:ascii="Sylfaen" w:eastAsia="Times New Roman" w:hAnsi="Sylfaen" w:cs="Calibri"/>
                <w:color w:val="000000"/>
                <w:sz w:val="18"/>
                <w:szCs w:val="18"/>
              </w:rPr>
              <w:t>NEFCO</w:t>
            </w:r>
          </w:p>
        </w:tc>
        <w:tc>
          <w:tcPr>
            <w:tcW w:w="1250" w:type="pct"/>
            <w:shd w:val="clear" w:color="auto" w:fill="auto"/>
            <w:noWrap/>
            <w:vAlign w:val="bottom"/>
            <w:hideMark/>
          </w:tcPr>
          <w:p w14:paraId="110EE07A"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419.3</w:t>
            </w:r>
          </w:p>
        </w:tc>
        <w:tc>
          <w:tcPr>
            <w:tcW w:w="1250" w:type="pct"/>
            <w:shd w:val="clear" w:color="auto" w:fill="auto"/>
            <w:noWrap/>
            <w:vAlign w:val="bottom"/>
            <w:hideMark/>
          </w:tcPr>
          <w:p w14:paraId="02C662C5"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73.7</w:t>
            </w:r>
          </w:p>
        </w:tc>
        <w:tc>
          <w:tcPr>
            <w:tcW w:w="1250" w:type="pct"/>
            <w:shd w:val="clear" w:color="auto" w:fill="auto"/>
            <w:noWrap/>
            <w:vAlign w:val="bottom"/>
            <w:hideMark/>
          </w:tcPr>
          <w:p w14:paraId="0FC7C6C2" w14:textId="77777777" w:rsidR="00907045" w:rsidRPr="00907045" w:rsidRDefault="00907045" w:rsidP="00193EAB">
            <w:pPr>
              <w:spacing w:after="0" w:line="240" w:lineRule="auto"/>
              <w:jc w:val="right"/>
              <w:rPr>
                <w:rFonts w:ascii="Arial" w:eastAsia="Times New Roman" w:hAnsi="Arial" w:cs="Arial"/>
                <w:color w:val="000000"/>
                <w:sz w:val="18"/>
                <w:szCs w:val="18"/>
              </w:rPr>
            </w:pPr>
            <w:r w:rsidRPr="00907045">
              <w:rPr>
                <w:rFonts w:ascii="Arial" w:eastAsia="Times New Roman" w:hAnsi="Arial" w:cs="Arial"/>
                <w:color w:val="000000"/>
                <w:sz w:val="18"/>
                <w:szCs w:val="18"/>
              </w:rPr>
              <w:t>493.0</w:t>
            </w:r>
          </w:p>
        </w:tc>
      </w:tr>
      <w:tr w:rsidR="00907045" w:rsidRPr="00907045" w14:paraId="141DC146" w14:textId="77777777" w:rsidTr="003049EC">
        <w:trPr>
          <w:trHeight w:val="435"/>
        </w:trPr>
        <w:tc>
          <w:tcPr>
            <w:tcW w:w="1250" w:type="pct"/>
            <w:shd w:val="clear" w:color="auto" w:fill="auto"/>
            <w:noWrap/>
            <w:vAlign w:val="center"/>
            <w:hideMark/>
          </w:tcPr>
          <w:p w14:paraId="47A1A072" w14:textId="77777777" w:rsidR="00907045" w:rsidRPr="00907045" w:rsidRDefault="00907045" w:rsidP="00193EAB">
            <w:pPr>
              <w:spacing w:after="0" w:line="240" w:lineRule="auto"/>
              <w:rPr>
                <w:rFonts w:ascii="Sylfaen" w:eastAsia="Times New Roman" w:hAnsi="Sylfaen" w:cs="Calibri"/>
                <w:b/>
                <w:bCs/>
                <w:i/>
                <w:iCs/>
                <w:color w:val="000000"/>
                <w:sz w:val="18"/>
                <w:szCs w:val="18"/>
              </w:rPr>
            </w:pPr>
            <w:r w:rsidRPr="00907045">
              <w:rPr>
                <w:rFonts w:ascii="Sylfaen" w:eastAsia="Times New Roman" w:hAnsi="Sylfaen" w:cs="Calibri"/>
                <w:b/>
                <w:bCs/>
                <w:i/>
                <w:iCs/>
                <w:color w:val="000000"/>
                <w:sz w:val="18"/>
                <w:szCs w:val="18"/>
              </w:rPr>
              <w:t>სულ</w:t>
            </w:r>
          </w:p>
        </w:tc>
        <w:tc>
          <w:tcPr>
            <w:tcW w:w="1250" w:type="pct"/>
            <w:shd w:val="clear" w:color="auto" w:fill="auto"/>
            <w:noWrap/>
            <w:vAlign w:val="center"/>
            <w:hideMark/>
          </w:tcPr>
          <w:p w14:paraId="1E9509DC" w14:textId="77777777" w:rsidR="00907045" w:rsidRPr="00907045" w:rsidRDefault="00907045" w:rsidP="00193EAB">
            <w:pPr>
              <w:spacing w:after="0" w:line="240" w:lineRule="auto"/>
              <w:jc w:val="right"/>
              <w:rPr>
                <w:rFonts w:ascii="Arial" w:eastAsia="Times New Roman" w:hAnsi="Arial" w:cs="Arial"/>
                <w:b/>
                <w:bCs/>
                <w:color w:val="000000"/>
                <w:sz w:val="18"/>
                <w:szCs w:val="18"/>
              </w:rPr>
            </w:pPr>
            <w:r w:rsidRPr="00907045">
              <w:rPr>
                <w:rFonts w:ascii="Arial" w:eastAsia="Times New Roman" w:hAnsi="Arial" w:cs="Arial"/>
                <w:b/>
                <w:bCs/>
                <w:color w:val="000000"/>
                <w:sz w:val="18"/>
                <w:szCs w:val="18"/>
              </w:rPr>
              <w:t>264,747.4</w:t>
            </w:r>
          </w:p>
        </w:tc>
        <w:tc>
          <w:tcPr>
            <w:tcW w:w="1250" w:type="pct"/>
            <w:shd w:val="clear" w:color="auto" w:fill="auto"/>
            <w:noWrap/>
            <w:vAlign w:val="center"/>
            <w:hideMark/>
          </w:tcPr>
          <w:p w14:paraId="56A80B98" w14:textId="77777777" w:rsidR="00907045" w:rsidRPr="00907045" w:rsidRDefault="00907045" w:rsidP="00193EAB">
            <w:pPr>
              <w:spacing w:after="0" w:line="240" w:lineRule="auto"/>
              <w:jc w:val="right"/>
              <w:rPr>
                <w:rFonts w:ascii="Arial" w:eastAsia="Times New Roman" w:hAnsi="Arial" w:cs="Arial"/>
                <w:b/>
                <w:bCs/>
                <w:color w:val="000000"/>
                <w:sz w:val="18"/>
                <w:szCs w:val="18"/>
              </w:rPr>
            </w:pPr>
            <w:r w:rsidRPr="00907045">
              <w:rPr>
                <w:rFonts w:ascii="Arial" w:eastAsia="Times New Roman" w:hAnsi="Arial" w:cs="Arial"/>
                <w:b/>
                <w:bCs/>
                <w:color w:val="000000"/>
                <w:sz w:val="18"/>
                <w:szCs w:val="18"/>
              </w:rPr>
              <w:t>57,887.8</w:t>
            </w:r>
          </w:p>
        </w:tc>
        <w:tc>
          <w:tcPr>
            <w:tcW w:w="1250" w:type="pct"/>
            <w:shd w:val="clear" w:color="auto" w:fill="auto"/>
            <w:noWrap/>
            <w:vAlign w:val="center"/>
            <w:hideMark/>
          </w:tcPr>
          <w:p w14:paraId="07D1BBC9" w14:textId="77777777" w:rsidR="00907045" w:rsidRPr="00907045" w:rsidRDefault="00907045" w:rsidP="00193EAB">
            <w:pPr>
              <w:spacing w:after="0" w:line="240" w:lineRule="auto"/>
              <w:jc w:val="right"/>
              <w:rPr>
                <w:rFonts w:ascii="Arial" w:eastAsia="Times New Roman" w:hAnsi="Arial" w:cs="Arial"/>
                <w:b/>
                <w:bCs/>
                <w:color w:val="000000"/>
                <w:sz w:val="18"/>
                <w:szCs w:val="18"/>
              </w:rPr>
            </w:pPr>
            <w:r w:rsidRPr="00907045">
              <w:rPr>
                <w:rFonts w:ascii="Arial" w:eastAsia="Times New Roman" w:hAnsi="Arial" w:cs="Arial"/>
                <w:b/>
                <w:bCs/>
                <w:color w:val="000000"/>
                <w:sz w:val="18"/>
                <w:szCs w:val="18"/>
              </w:rPr>
              <w:t>322,635.2</w:t>
            </w:r>
          </w:p>
        </w:tc>
      </w:tr>
    </w:tbl>
    <w:p w14:paraId="4E492566" w14:textId="77777777" w:rsidR="00907045" w:rsidRPr="00D2063D" w:rsidRDefault="00907045" w:rsidP="00193EAB">
      <w:pPr>
        <w:tabs>
          <w:tab w:val="left" w:pos="0"/>
        </w:tabs>
        <w:spacing w:after="0" w:line="240" w:lineRule="auto"/>
        <w:ind w:right="173" w:firstLine="720"/>
        <w:jc w:val="right"/>
        <w:rPr>
          <w:rFonts w:ascii="Sylfaen" w:hAnsi="Sylfaen"/>
          <w:i/>
          <w:noProof/>
          <w:color w:val="000000"/>
          <w:sz w:val="18"/>
          <w:szCs w:val="18"/>
          <w:highlight w:val="yellow"/>
          <w:lang w:val="ka-GE"/>
        </w:rPr>
      </w:pPr>
    </w:p>
    <w:p w14:paraId="37E7FF0A" w14:textId="5A3002D7" w:rsidR="00906407" w:rsidRPr="00D2063D" w:rsidRDefault="00906407" w:rsidP="00193EAB">
      <w:pPr>
        <w:tabs>
          <w:tab w:val="left" w:pos="0"/>
        </w:tabs>
        <w:spacing w:after="0" w:line="240" w:lineRule="auto"/>
        <w:ind w:right="173" w:firstLine="720"/>
        <w:jc w:val="right"/>
        <w:rPr>
          <w:rFonts w:ascii="Sylfaen" w:hAnsi="Sylfaen"/>
          <w:i/>
          <w:noProof/>
          <w:color w:val="000000"/>
          <w:sz w:val="18"/>
          <w:szCs w:val="18"/>
          <w:highlight w:val="yellow"/>
          <w:lang w:val="ka-GE"/>
        </w:rPr>
      </w:pPr>
    </w:p>
    <w:p w14:paraId="3283589B" w14:textId="77777777" w:rsidR="001B6E4F" w:rsidRPr="00D2063D" w:rsidRDefault="001B6E4F" w:rsidP="00193EAB">
      <w:pPr>
        <w:spacing w:line="240" w:lineRule="auto"/>
        <w:ind w:firstLine="720"/>
        <w:rPr>
          <w:rFonts w:ascii="Sylfaen" w:hAnsi="Sylfaen" w:cs="Sylfaen"/>
          <w:b/>
          <w:noProof/>
          <w:highlight w:val="yellow"/>
          <w:lang w:val="ka-GE"/>
        </w:rPr>
      </w:pPr>
    </w:p>
    <w:p w14:paraId="3295EE8D" w14:textId="77777777" w:rsidR="00557F79" w:rsidRDefault="00557F79" w:rsidP="00193EAB">
      <w:pPr>
        <w:spacing w:line="240" w:lineRule="auto"/>
        <w:ind w:firstLine="720"/>
        <w:rPr>
          <w:rFonts w:ascii="Sylfaen" w:hAnsi="Sylfaen" w:cs="Sylfaen"/>
          <w:b/>
          <w:noProof/>
          <w:lang w:val="ka-GE"/>
        </w:rPr>
      </w:pPr>
    </w:p>
    <w:p w14:paraId="79EB50E9" w14:textId="337BE1E5" w:rsidR="00AA2CD9" w:rsidRPr="00866398" w:rsidRDefault="00934DE3" w:rsidP="00193EAB">
      <w:pPr>
        <w:spacing w:line="240" w:lineRule="auto"/>
        <w:ind w:firstLine="720"/>
        <w:rPr>
          <w:rFonts w:ascii="Sylfaen" w:hAnsi="Sylfaen" w:cs="Sylfaen"/>
          <w:b/>
          <w:noProof/>
          <w:lang w:val="ka-GE"/>
        </w:rPr>
      </w:pPr>
      <w:r w:rsidRPr="00866398">
        <w:rPr>
          <w:rFonts w:ascii="Sylfaen" w:hAnsi="Sylfaen" w:cs="Sylfaen"/>
          <w:b/>
          <w:noProof/>
          <w:lang w:val="ka-GE"/>
        </w:rPr>
        <w:lastRenderedPageBreak/>
        <w:t>სახელმწიფო</w:t>
      </w:r>
      <w:r w:rsidR="00AA2CD9" w:rsidRPr="00866398">
        <w:rPr>
          <w:rFonts w:ascii="Sylfaen" w:hAnsi="Sylfaen"/>
          <w:b/>
          <w:noProof/>
          <w:lang w:val="ka-GE"/>
        </w:rPr>
        <w:t xml:space="preserve"> </w:t>
      </w:r>
      <w:r w:rsidRPr="00866398">
        <w:rPr>
          <w:rFonts w:ascii="Sylfaen" w:hAnsi="Sylfaen" w:cs="Sylfaen"/>
          <w:b/>
          <w:noProof/>
          <w:lang w:val="ka-GE"/>
        </w:rPr>
        <w:t>საშინაო</w:t>
      </w:r>
      <w:r w:rsidR="00AA2CD9" w:rsidRPr="00866398">
        <w:rPr>
          <w:rFonts w:ascii="Sylfaen" w:hAnsi="Sylfaen"/>
          <w:b/>
          <w:noProof/>
          <w:lang w:val="ka-GE"/>
        </w:rPr>
        <w:t xml:space="preserve"> </w:t>
      </w:r>
      <w:r w:rsidRPr="00866398">
        <w:rPr>
          <w:rFonts w:ascii="Sylfaen" w:hAnsi="Sylfaen" w:cs="Sylfaen"/>
          <w:b/>
          <w:noProof/>
          <w:lang w:val="ka-GE"/>
        </w:rPr>
        <w:t>ვალდებულებების</w:t>
      </w:r>
      <w:r w:rsidR="00AA2CD9" w:rsidRPr="00866398">
        <w:rPr>
          <w:rFonts w:ascii="Sylfaen" w:hAnsi="Sylfaen"/>
          <w:b/>
          <w:noProof/>
          <w:lang w:val="ka-GE"/>
        </w:rPr>
        <w:t xml:space="preserve"> </w:t>
      </w:r>
      <w:r w:rsidRPr="00866398">
        <w:rPr>
          <w:rFonts w:ascii="Sylfaen" w:hAnsi="Sylfaen" w:cs="Sylfaen"/>
          <w:b/>
          <w:noProof/>
          <w:lang w:val="ka-GE"/>
        </w:rPr>
        <w:t>მომსახურება</w:t>
      </w:r>
      <w:r w:rsidR="00C121BF" w:rsidRPr="00866398">
        <w:rPr>
          <w:rFonts w:ascii="Sylfaen" w:hAnsi="Sylfaen"/>
          <w:b/>
          <w:noProof/>
          <w:lang w:val="ka-GE"/>
        </w:rPr>
        <w:t xml:space="preserve"> </w:t>
      </w:r>
      <w:r w:rsidRPr="00866398">
        <w:rPr>
          <w:rFonts w:ascii="Sylfaen" w:hAnsi="Sylfaen" w:cs="Sylfaen"/>
          <w:b/>
          <w:noProof/>
          <w:lang w:val="ka-GE"/>
        </w:rPr>
        <w:t>და</w:t>
      </w:r>
      <w:r w:rsidR="00C121BF" w:rsidRPr="00866398">
        <w:rPr>
          <w:rFonts w:ascii="Sylfaen" w:hAnsi="Sylfaen"/>
          <w:b/>
          <w:noProof/>
          <w:lang w:val="ka-GE"/>
        </w:rPr>
        <w:t xml:space="preserve"> </w:t>
      </w:r>
      <w:r w:rsidRPr="00866398">
        <w:rPr>
          <w:rFonts w:ascii="Sylfaen" w:hAnsi="Sylfaen" w:cs="Sylfaen"/>
          <w:b/>
          <w:noProof/>
          <w:lang w:val="ka-GE"/>
        </w:rPr>
        <w:t>დაფარვა</w:t>
      </w:r>
    </w:p>
    <w:p w14:paraId="538C033D" w14:textId="3FFE92E4" w:rsidR="0009388D" w:rsidRPr="00866398" w:rsidRDefault="0009388D" w:rsidP="00193EAB">
      <w:pPr>
        <w:spacing w:after="0" w:line="240" w:lineRule="auto"/>
        <w:ind w:firstLine="720"/>
        <w:jc w:val="both"/>
        <w:rPr>
          <w:rFonts w:ascii="Sylfaen" w:hAnsi="Sylfaen" w:cs="Sylfaen"/>
          <w:lang w:val="ka-GE"/>
        </w:rPr>
      </w:pPr>
      <w:r w:rsidRPr="00866398">
        <w:rPr>
          <w:rFonts w:ascii="Sylfaen" w:hAnsi="Sylfaen" w:cs="Sylfaen"/>
          <w:noProof/>
          <w:lang w:val="ka-GE"/>
        </w:rPr>
        <w:t>საანგარიშო პერიოდში</w:t>
      </w:r>
      <w:r w:rsidR="0089372F" w:rsidRPr="00866398">
        <w:rPr>
          <w:rFonts w:ascii="Sylfaen" w:hAnsi="Sylfaen" w:cs="Sylfaen"/>
          <w:noProof/>
          <w:lang w:val="ka-GE"/>
        </w:rPr>
        <w:t xml:space="preserve"> </w:t>
      </w:r>
      <w:r w:rsidR="00CF1E6C" w:rsidRPr="00866398">
        <w:rPr>
          <w:rFonts w:ascii="Sylfaen" w:hAnsi="Sylfaen" w:cs="Sylfaen"/>
          <w:noProof/>
          <w:lang w:val="ka-GE"/>
        </w:rPr>
        <w:t>სახელმწიფო</w:t>
      </w:r>
      <w:r w:rsidR="00CF1E6C" w:rsidRPr="00866398">
        <w:rPr>
          <w:rFonts w:ascii="Sylfaen" w:hAnsi="Sylfaen"/>
          <w:noProof/>
          <w:lang w:val="ka-GE"/>
        </w:rPr>
        <w:t xml:space="preserve"> </w:t>
      </w:r>
      <w:r w:rsidR="00CF1E6C" w:rsidRPr="00866398">
        <w:rPr>
          <w:rFonts w:ascii="Sylfaen" w:hAnsi="Sylfaen" w:cs="Sylfaen"/>
          <w:noProof/>
          <w:lang w:val="ka-GE"/>
        </w:rPr>
        <w:t>საშინაო</w:t>
      </w:r>
      <w:r w:rsidR="00CF1E6C" w:rsidRPr="00866398">
        <w:rPr>
          <w:rFonts w:ascii="Sylfaen" w:hAnsi="Sylfaen"/>
          <w:noProof/>
          <w:lang w:val="ka-GE"/>
        </w:rPr>
        <w:t xml:space="preserve"> </w:t>
      </w:r>
      <w:r w:rsidR="00CF1E6C" w:rsidRPr="00866398">
        <w:rPr>
          <w:rFonts w:ascii="Sylfaen" w:hAnsi="Sylfaen" w:cs="Sylfaen"/>
          <w:noProof/>
          <w:lang w:val="ka-GE"/>
        </w:rPr>
        <w:t>ვალდებულებების</w:t>
      </w:r>
      <w:r w:rsidR="00CF1E6C" w:rsidRPr="00866398">
        <w:rPr>
          <w:rFonts w:ascii="Sylfaen" w:hAnsi="Sylfaen"/>
          <w:noProof/>
          <w:lang w:val="ka-GE"/>
        </w:rPr>
        <w:t xml:space="preserve"> </w:t>
      </w:r>
      <w:r w:rsidR="00CF1E6C" w:rsidRPr="00866398">
        <w:rPr>
          <w:rFonts w:ascii="Sylfaen" w:hAnsi="Sylfaen" w:cs="Sylfaen"/>
          <w:noProof/>
          <w:lang w:val="ka-GE"/>
        </w:rPr>
        <w:t>მომსახურებისა</w:t>
      </w:r>
      <w:r w:rsidR="00CF1E6C" w:rsidRPr="00866398">
        <w:rPr>
          <w:rFonts w:ascii="Sylfaen" w:hAnsi="Sylfaen"/>
          <w:noProof/>
          <w:lang w:val="ka-GE"/>
        </w:rPr>
        <w:t xml:space="preserve"> </w:t>
      </w:r>
      <w:r w:rsidR="00CF1E6C" w:rsidRPr="00866398">
        <w:rPr>
          <w:rFonts w:ascii="Sylfaen" w:hAnsi="Sylfaen" w:cs="Sylfaen"/>
          <w:noProof/>
          <w:lang w:val="ka-GE"/>
        </w:rPr>
        <w:t>და</w:t>
      </w:r>
      <w:r w:rsidR="00CF1E6C" w:rsidRPr="00866398">
        <w:rPr>
          <w:rFonts w:ascii="Sylfaen" w:hAnsi="Sylfaen"/>
          <w:noProof/>
          <w:lang w:val="ka-GE"/>
        </w:rPr>
        <w:t xml:space="preserve"> </w:t>
      </w:r>
      <w:r w:rsidR="00CF1E6C" w:rsidRPr="00866398">
        <w:rPr>
          <w:rFonts w:ascii="Sylfaen" w:hAnsi="Sylfaen" w:cs="Sylfaen"/>
          <w:noProof/>
          <w:lang w:val="ka-GE"/>
        </w:rPr>
        <w:t>დაფარვისათვის</w:t>
      </w:r>
      <w:r w:rsidR="00CF1E6C" w:rsidRPr="00866398">
        <w:rPr>
          <w:rFonts w:ascii="Sylfaen" w:hAnsi="Sylfaen"/>
          <w:noProof/>
          <w:lang w:val="ka-GE"/>
        </w:rPr>
        <w:t xml:space="preserve"> </w:t>
      </w:r>
      <w:r w:rsidR="00CF1E6C" w:rsidRPr="00866398">
        <w:rPr>
          <w:rFonts w:ascii="Sylfaen" w:hAnsi="Sylfaen" w:cs="Sylfaen"/>
          <w:noProof/>
          <w:lang w:val="ka-GE"/>
        </w:rPr>
        <w:t>სახელმწიფო</w:t>
      </w:r>
      <w:r w:rsidR="00CF1E6C" w:rsidRPr="00866398">
        <w:rPr>
          <w:rFonts w:ascii="Sylfaen" w:hAnsi="Sylfaen"/>
          <w:noProof/>
          <w:lang w:val="ka-GE"/>
        </w:rPr>
        <w:t xml:space="preserve"> </w:t>
      </w:r>
      <w:r w:rsidR="00CF1E6C" w:rsidRPr="00866398">
        <w:rPr>
          <w:rFonts w:ascii="Sylfaen" w:hAnsi="Sylfaen" w:cs="Sylfaen"/>
          <w:noProof/>
          <w:lang w:val="ka-GE"/>
        </w:rPr>
        <w:t>ბიუჯეტიდან</w:t>
      </w:r>
      <w:r w:rsidR="00CF1E6C" w:rsidRPr="00866398">
        <w:rPr>
          <w:rFonts w:ascii="Sylfaen" w:hAnsi="Sylfaen"/>
          <w:noProof/>
          <w:lang w:val="ka-GE"/>
        </w:rPr>
        <w:t xml:space="preserve"> </w:t>
      </w:r>
      <w:r w:rsidR="00CF1E6C" w:rsidRPr="00866398">
        <w:rPr>
          <w:rFonts w:ascii="Sylfaen" w:hAnsi="Sylfaen" w:cs="Sylfaen"/>
          <w:noProof/>
          <w:lang w:val="ka-GE"/>
        </w:rPr>
        <w:t>გაწეულმა</w:t>
      </w:r>
      <w:r w:rsidR="00CF1E6C" w:rsidRPr="00866398">
        <w:rPr>
          <w:rFonts w:ascii="Sylfaen" w:hAnsi="Sylfaen"/>
          <w:noProof/>
          <w:lang w:val="ka-GE"/>
        </w:rPr>
        <w:t xml:space="preserve"> </w:t>
      </w:r>
      <w:r w:rsidR="00CF1E6C" w:rsidRPr="00866398">
        <w:rPr>
          <w:rFonts w:ascii="Sylfaen" w:hAnsi="Sylfaen" w:cs="Sylfaen"/>
          <w:noProof/>
          <w:lang w:val="ka-GE"/>
        </w:rPr>
        <w:t>ხარჯმა</w:t>
      </w:r>
      <w:r w:rsidR="00CF1E6C" w:rsidRPr="00866398">
        <w:rPr>
          <w:rFonts w:ascii="Sylfaen" w:hAnsi="Sylfaen"/>
          <w:noProof/>
          <w:lang w:val="ka-GE"/>
        </w:rPr>
        <w:t xml:space="preserve"> </w:t>
      </w:r>
      <w:r w:rsidR="00CF1E6C" w:rsidRPr="00866398">
        <w:rPr>
          <w:rFonts w:ascii="Sylfaen" w:hAnsi="Sylfaen" w:cs="Sylfaen"/>
          <w:noProof/>
          <w:lang w:val="ka-GE"/>
        </w:rPr>
        <w:t>შეადგინა</w:t>
      </w:r>
      <w:r w:rsidR="003A6B29" w:rsidRPr="00866398">
        <w:rPr>
          <w:rFonts w:ascii="Sylfaen" w:hAnsi="Sylfaen" w:cs="Sylfaen"/>
          <w:noProof/>
          <w:lang w:val="ka-GE"/>
        </w:rPr>
        <w:t xml:space="preserve"> </w:t>
      </w:r>
      <w:r w:rsidR="00866398" w:rsidRPr="00866398">
        <w:rPr>
          <w:rFonts w:ascii="Sylfaen" w:hAnsi="Sylfaen" w:cs="Sylfaen"/>
          <w:lang w:val="ka-GE"/>
        </w:rPr>
        <w:t>133 381.1</w:t>
      </w:r>
      <w:r w:rsidR="00C71694" w:rsidRPr="00866398">
        <w:rPr>
          <w:rFonts w:ascii="Sylfaen" w:hAnsi="Sylfaen" w:cs="Sylfaen"/>
        </w:rPr>
        <w:t xml:space="preserve"> </w:t>
      </w:r>
      <w:r w:rsidR="002C3EE4" w:rsidRPr="00866398">
        <w:rPr>
          <w:rFonts w:ascii="Sylfaen" w:hAnsi="Sylfaen" w:cs="Sylfaen"/>
        </w:rPr>
        <w:t xml:space="preserve"> </w:t>
      </w:r>
      <w:r w:rsidR="003A6B29" w:rsidRPr="00866398">
        <w:rPr>
          <w:rFonts w:ascii="Sylfaen" w:hAnsi="Sylfaen"/>
          <w:noProof/>
          <w:lang w:val="ka-GE"/>
        </w:rPr>
        <w:t>ათასი</w:t>
      </w:r>
      <w:r w:rsidR="00CF1E6C" w:rsidRPr="00866398">
        <w:rPr>
          <w:rFonts w:ascii="Sylfaen" w:hAnsi="Sylfaen"/>
          <w:noProof/>
          <w:lang w:val="ka-GE"/>
        </w:rPr>
        <w:t xml:space="preserve"> </w:t>
      </w:r>
      <w:r w:rsidR="00CF1E6C" w:rsidRPr="00866398">
        <w:rPr>
          <w:rFonts w:ascii="Sylfaen" w:hAnsi="Sylfaen" w:cs="Sylfaen"/>
          <w:noProof/>
          <w:lang w:val="ka-GE"/>
        </w:rPr>
        <w:t>ლარი</w:t>
      </w:r>
      <w:r w:rsidR="00CF1E6C" w:rsidRPr="00866398">
        <w:rPr>
          <w:rFonts w:ascii="Sylfaen" w:hAnsi="Sylfaen"/>
          <w:noProof/>
          <w:lang w:val="ka-GE"/>
        </w:rPr>
        <w:t xml:space="preserve">. </w:t>
      </w:r>
      <w:r w:rsidR="00CF1E6C" w:rsidRPr="00866398">
        <w:rPr>
          <w:rFonts w:ascii="Sylfaen" w:hAnsi="Sylfaen" w:cs="Sylfaen"/>
          <w:noProof/>
          <w:lang w:val="ka-GE"/>
        </w:rPr>
        <w:t>აქედან</w:t>
      </w:r>
      <w:r w:rsidR="00CF1E6C" w:rsidRPr="00866398">
        <w:rPr>
          <w:rFonts w:ascii="Sylfaen" w:hAnsi="Sylfaen"/>
          <w:noProof/>
          <w:lang w:val="ka-GE"/>
        </w:rPr>
        <w:t xml:space="preserve"> </w:t>
      </w:r>
      <w:r w:rsidR="00CF1E6C" w:rsidRPr="00866398">
        <w:rPr>
          <w:rFonts w:ascii="Sylfaen" w:hAnsi="Sylfaen" w:cs="Sylfaen"/>
          <w:noProof/>
          <w:lang w:val="ka-GE"/>
        </w:rPr>
        <w:t>სახელმწიფო</w:t>
      </w:r>
      <w:r w:rsidR="00CF1E6C" w:rsidRPr="00866398">
        <w:rPr>
          <w:rFonts w:ascii="Sylfaen" w:hAnsi="Sylfaen"/>
          <w:noProof/>
          <w:lang w:val="ka-GE"/>
        </w:rPr>
        <w:t xml:space="preserve"> </w:t>
      </w:r>
      <w:r w:rsidR="00CF1E6C" w:rsidRPr="00866398">
        <w:rPr>
          <w:rFonts w:ascii="Sylfaen" w:hAnsi="Sylfaen" w:cs="Sylfaen"/>
          <w:noProof/>
          <w:lang w:val="ka-GE"/>
        </w:rPr>
        <w:t>ფასიან</w:t>
      </w:r>
      <w:r w:rsidR="00CF1E6C" w:rsidRPr="00866398">
        <w:rPr>
          <w:rFonts w:ascii="Sylfaen" w:hAnsi="Sylfaen"/>
          <w:noProof/>
          <w:lang w:val="ka-GE"/>
        </w:rPr>
        <w:t xml:space="preserve"> </w:t>
      </w:r>
      <w:r w:rsidR="00CF1E6C" w:rsidRPr="00866398">
        <w:rPr>
          <w:rFonts w:ascii="Sylfaen" w:hAnsi="Sylfaen" w:cs="Sylfaen"/>
          <w:noProof/>
          <w:lang w:val="ka-GE"/>
        </w:rPr>
        <w:t>ქაღალდებზე</w:t>
      </w:r>
      <w:r w:rsidR="00CF1E6C" w:rsidRPr="00866398">
        <w:rPr>
          <w:rFonts w:ascii="Sylfaen" w:hAnsi="Sylfaen"/>
          <w:noProof/>
          <w:lang w:val="ka-GE"/>
        </w:rPr>
        <w:t xml:space="preserve"> </w:t>
      </w:r>
      <w:r w:rsidR="00CF1E6C" w:rsidRPr="00866398">
        <w:rPr>
          <w:rFonts w:ascii="Sylfaen" w:hAnsi="Sylfaen" w:cs="Sylfaen"/>
          <w:noProof/>
          <w:lang w:val="ka-GE"/>
        </w:rPr>
        <w:t>პროცენტის</w:t>
      </w:r>
      <w:r w:rsidR="00CF1E6C" w:rsidRPr="00866398">
        <w:rPr>
          <w:rFonts w:ascii="Sylfaen" w:hAnsi="Sylfaen"/>
          <w:noProof/>
          <w:lang w:val="ka-GE"/>
        </w:rPr>
        <w:t xml:space="preserve"> </w:t>
      </w:r>
      <w:r w:rsidR="00CF1E6C" w:rsidRPr="00866398">
        <w:rPr>
          <w:rFonts w:ascii="Sylfaen" w:hAnsi="Sylfaen" w:cs="Sylfaen"/>
          <w:noProof/>
          <w:lang w:val="ka-GE"/>
        </w:rPr>
        <w:t>გადახდამ</w:t>
      </w:r>
      <w:r w:rsidR="00CF1E6C" w:rsidRPr="00866398">
        <w:rPr>
          <w:rFonts w:ascii="Sylfaen" w:hAnsi="Sylfaen"/>
          <w:noProof/>
          <w:lang w:val="ka-GE"/>
        </w:rPr>
        <w:t xml:space="preserve"> </w:t>
      </w:r>
      <w:r w:rsidR="00CF1E6C" w:rsidRPr="00866398">
        <w:rPr>
          <w:rFonts w:ascii="Sylfaen" w:hAnsi="Sylfaen" w:cs="Sylfaen"/>
          <w:noProof/>
          <w:lang w:val="ka-GE"/>
        </w:rPr>
        <w:t>შეადგინა</w:t>
      </w:r>
      <w:r w:rsidR="00CF1E6C" w:rsidRPr="00866398">
        <w:rPr>
          <w:rFonts w:ascii="Sylfaen" w:hAnsi="Sylfaen"/>
          <w:noProof/>
          <w:lang w:val="ka-GE"/>
        </w:rPr>
        <w:t xml:space="preserve"> </w:t>
      </w:r>
      <w:r w:rsidR="006E6372" w:rsidRPr="00866398">
        <w:rPr>
          <w:rFonts w:ascii="Sylfaen" w:hAnsi="Sylfaen"/>
          <w:noProof/>
          <w:lang w:val="ka-GE"/>
        </w:rPr>
        <w:t xml:space="preserve"> </w:t>
      </w:r>
      <w:r w:rsidR="00866398" w:rsidRPr="00866398">
        <w:rPr>
          <w:rFonts w:ascii="Sylfaen" w:hAnsi="Sylfaen" w:cs="Sylfaen"/>
          <w:lang w:val="ka-GE"/>
        </w:rPr>
        <w:t>123 381.1</w:t>
      </w:r>
      <w:r w:rsidR="00C42896" w:rsidRPr="00866398">
        <w:rPr>
          <w:rFonts w:ascii="Sylfaen" w:hAnsi="Sylfaen" w:cs="Sylfaen"/>
          <w:lang w:val="ka-GE"/>
        </w:rPr>
        <w:t xml:space="preserve"> </w:t>
      </w:r>
      <w:r w:rsidR="003A6B29" w:rsidRPr="00866398">
        <w:rPr>
          <w:rFonts w:ascii="Sylfaen" w:hAnsi="Sylfaen"/>
          <w:noProof/>
          <w:lang w:val="ka-GE"/>
        </w:rPr>
        <w:t>ათასი</w:t>
      </w:r>
      <w:r w:rsidR="00CF1E6C" w:rsidRPr="00866398">
        <w:rPr>
          <w:rFonts w:ascii="Sylfaen" w:hAnsi="Sylfaen"/>
          <w:noProof/>
          <w:lang w:val="ka-GE"/>
        </w:rPr>
        <w:t xml:space="preserve"> </w:t>
      </w:r>
      <w:r w:rsidR="00CF1E6C" w:rsidRPr="00866398">
        <w:rPr>
          <w:rFonts w:ascii="Sylfaen" w:hAnsi="Sylfaen" w:cs="Sylfaen"/>
          <w:noProof/>
          <w:lang w:val="ka-GE"/>
        </w:rPr>
        <w:t>ლარი</w:t>
      </w:r>
      <w:r w:rsidR="00CF1E6C" w:rsidRPr="00866398">
        <w:rPr>
          <w:rFonts w:ascii="Sylfaen" w:hAnsi="Sylfaen"/>
          <w:noProof/>
          <w:lang w:val="ka-GE"/>
        </w:rPr>
        <w:t xml:space="preserve">, </w:t>
      </w:r>
      <w:r w:rsidR="00CF1E6C" w:rsidRPr="00866398">
        <w:rPr>
          <w:rFonts w:ascii="Sylfaen" w:hAnsi="Sylfaen" w:cs="Sylfaen"/>
          <w:noProof/>
          <w:lang w:val="ka-GE"/>
        </w:rPr>
        <w:t>სახელმწიფო</w:t>
      </w:r>
      <w:r w:rsidR="00CF1E6C" w:rsidRPr="00866398">
        <w:rPr>
          <w:rFonts w:ascii="Sylfaen" w:hAnsi="Sylfaen"/>
          <w:noProof/>
          <w:lang w:val="ka-GE"/>
        </w:rPr>
        <w:t xml:space="preserve"> </w:t>
      </w:r>
      <w:r w:rsidR="00CF1E6C" w:rsidRPr="00866398">
        <w:rPr>
          <w:rFonts w:ascii="Sylfaen" w:hAnsi="Sylfaen" w:cs="Sylfaen"/>
          <w:noProof/>
          <w:lang w:val="ka-GE"/>
        </w:rPr>
        <w:t>ფასიანი</w:t>
      </w:r>
      <w:r w:rsidR="00CF1E6C" w:rsidRPr="00866398">
        <w:rPr>
          <w:rFonts w:ascii="Sylfaen" w:hAnsi="Sylfaen"/>
          <w:noProof/>
          <w:lang w:val="ka-GE"/>
        </w:rPr>
        <w:t xml:space="preserve"> </w:t>
      </w:r>
      <w:r w:rsidR="00CF1E6C" w:rsidRPr="00866398">
        <w:rPr>
          <w:rFonts w:ascii="Sylfaen" w:hAnsi="Sylfaen" w:cs="Sylfaen"/>
          <w:noProof/>
          <w:lang w:val="ka-GE"/>
        </w:rPr>
        <w:t>ქაღალდების</w:t>
      </w:r>
      <w:r w:rsidR="00CF1E6C" w:rsidRPr="00866398">
        <w:rPr>
          <w:rFonts w:ascii="Sylfaen" w:hAnsi="Sylfaen"/>
          <w:noProof/>
          <w:lang w:val="ka-GE"/>
        </w:rPr>
        <w:t xml:space="preserve"> </w:t>
      </w:r>
      <w:r w:rsidR="00CF1E6C" w:rsidRPr="00866398">
        <w:rPr>
          <w:rFonts w:ascii="Sylfaen" w:hAnsi="Sylfaen" w:cs="Sylfaen"/>
          <w:noProof/>
          <w:lang w:val="ka-GE"/>
        </w:rPr>
        <w:t>ძირითადი</w:t>
      </w:r>
      <w:r w:rsidR="00CF1E6C" w:rsidRPr="00866398">
        <w:rPr>
          <w:rFonts w:ascii="Sylfaen" w:hAnsi="Sylfaen"/>
          <w:noProof/>
          <w:lang w:val="ka-GE"/>
        </w:rPr>
        <w:t xml:space="preserve"> </w:t>
      </w:r>
      <w:r w:rsidR="00CF1E6C" w:rsidRPr="00866398">
        <w:rPr>
          <w:rFonts w:ascii="Sylfaen" w:hAnsi="Sylfaen" w:cs="Sylfaen"/>
          <w:noProof/>
          <w:lang w:val="ka-GE"/>
        </w:rPr>
        <w:t>თანხის</w:t>
      </w:r>
      <w:r w:rsidR="00CF1E6C" w:rsidRPr="00866398">
        <w:rPr>
          <w:rFonts w:ascii="Sylfaen" w:hAnsi="Sylfaen"/>
          <w:noProof/>
          <w:lang w:val="ka-GE"/>
        </w:rPr>
        <w:t xml:space="preserve"> </w:t>
      </w:r>
      <w:r w:rsidR="00CF1E6C" w:rsidRPr="00866398">
        <w:rPr>
          <w:rFonts w:ascii="Sylfaen" w:hAnsi="Sylfaen" w:cs="Sylfaen"/>
          <w:noProof/>
          <w:lang w:val="ka-GE"/>
        </w:rPr>
        <w:t>დაფარვამ</w:t>
      </w:r>
      <w:r w:rsidR="00CF1E6C" w:rsidRPr="00866398">
        <w:rPr>
          <w:rFonts w:ascii="Sylfaen" w:hAnsi="Sylfaen"/>
          <w:noProof/>
          <w:lang w:val="ka-GE"/>
        </w:rPr>
        <w:t xml:space="preserve"> </w:t>
      </w:r>
      <w:r w:rsidR="000B5F76" w:rsidRPr="00866398">
        <w:rPr>
          <w:rFonts w:ascii="Sylfaen" w:hAnsi="Sylfaen"/>
          <w:noProof/>
        </w:rPr>
        <w:t>10</w:t>
      </w:r>
      <w:r w:rsidR="00CF1E6C" w:rsidRPr="00866398">
        <w:rPr>
          <w:rFonts w:ascii="Sylfaen" w:hAnsi="Sylfaen"/>
          <w:noProof/>
          <w:lang w:val="ka-GE"/>
        </w:rPr>
        <w:t xml:space="preserve"> 000</w:t>
      </w:r>
      <w:r w:rsidR="006E6372" w:rsidRPr="00866398">
        <w:rPr>
          <w:rFonts w:ascii="Sylfaen" w:hAnsi="Sylfaen"/>
          <w:noProof/>
          <w:lang w:val="ka-GE"/>
        </w:rPr>
        <w:t>.0</w:t>
      </w:r>
      <w:r w:rsidR="00CF1E6C" w:rsidRPr="00866398">
        <w:rPr>
          <w:rFonts w:ascii="Sylfaen" w:hAnsi="Sylfaen"/>
          <w:noProof/>
          <w:lang w:val="ka-GE"/>
        </w:rPr>
        <w:t xml:space="preserve"> </w:t>
      </w:r>
      <w:r w:rsidR="006E6372" w:rsidRPr="00866398">
        <w:rPr>
          <w:rFonts w:ascii="Sylfaen" w:hAnsi="Sylfaen"/>
          <w:noProof/>
          <w:lang w:val="ka-GE"/>
        </w:rPr>
        <w:t xml:space="preserve">ათასი </w:t>
      </w:r>
      <w:r w:rsidR="00CF1E6C" w:rsidRPr="00866398">
        <w:rPr>
          <w:rFonts w:ascii="Sylfaen" w:hAnsi="Sylfaen" w:cs="Sylfaen"/>
          <w:noProof/>
          <w:lang w:val="ka-GE"/>
        </w:rPr>
        <w:t>ლარი</w:t>
      </w:r>
      <w:r w:rsidRPr="00866398">
        <w:rPr>
          <w:rFonts w:ascii="Sylfaen" w:hAnsi="Sylfaen"/>
          <w:noProof/>
          <w:lang w:val="ka-GE"/>
        </w:rPr>
        <w:t xml:space="preserve">. </w:t>
      </w:r>
      <w:r w:rsidR="00CF1E6C" w:rsidRPr="00866398">
        <w:rPr>
          <w:rFonts w:ascii="Sylfaen" w:hAnsi="Sylfaen"/>
          <w:noProof/>
          <w:lang w:val="ka-GE"/>
        </w:rPr>
        <w:t xml:space="preserve"> </w:t>
      </w:r>
      <w:r w:rsidRPr="00866398">
        <w:rPr>
          <w:rFonts w:ascii="Sylfaen" w:hAnsi="Sylfaen" w:cs="Sylfaen"/>
        </w:rPr>
        <w:t>სახელმწიფო საშინაო ვალდებულებების მომსახურებისა და დაფარვისათვის სახელმწიფო ბიუჯეტიდან გაწეული ხარჯი შეიცავს:</w:t>
      </w:r>
    </w:p>
    <w:p w14:paraId="7977BA94" w14:textId="3100A2A9" w:rsidR="00866398" w:rsidRPr="008439FF" w:rsidRDefault="00866398" w:rsidP="00D34D79">
      <w:pPr>
        <w:pStyle w:val="ListParagraph"/>
        <w:numPr>
          <w:ilvl w:val="0"/>
          <w:numId w:val="9"/>
        </w:numPr>
        <w:spacing w:before="240" w:after="0" w:line="240" w:lineRule="auto"/>
        <w:ind w:left="709" w:hanging="283"/>
        <w:jc w:val="both"/>
        <w:rPr>
          <w:rFonts w:ascii="Sylfaen" w:hAnsi="Sylfaen" w:cs="Sylfaen"/>
          <w:lang w:val="ka-GE"/>
        </w:rPr>
      </w:pPr>
      <w:r w:rsidRPr="008439FF">
        <w:rPr>
          <w:rFonts w:ascii="Sylfaen" w:hAnsi="Sylfaen" w:cs="Sylfaen"/>
          <w:lang w:val="ka-GE"/>
        </w:rPr>
        <w:t xml:space="preserve">„ობლიგაციები ღია ბაზრისთვის“  ძირითადი თანხის დაფარვა   - </w:t>
      </w:r>
      <w:r>
        <w:rPr>
          <w:rFonts w:ascii="Sylfaen" w:hAnsi="Sylfaen" w:cs="Sylfaen"/>
          <w:lang w:val="ka-GE"/>
        </w:rPr>
        <w:t>10 000.0</w:t>
      </w:r>
      <w:r w:rsidRPr="008439FF">
        <w:rPr>
          <w:rFonts w:ascii="Sylfaen" w:hAnsi="Sylfaen" w:cs="Sylfaen"/>
          <w:lang w:val="ka-GE"/>
        </w:rPr>
        <w:t xml:space="preserve"> ათასი ლარი;</w:t>
      </w:r>
    </w:p>
    <w:p w14:paraId="013DB269" w14:textId="703D0BAB" w:rsidR="00866398" w:rsidRPr="00F269D7" w:rsidRDefault="00866398" w:rsidP="00D34D79">
      <w:pPr>
        <w:pStyle w:val="ListParagraph"/>
        <w:numPr>
          <w:ilvl w:val="0"/>
          <w:numId w:val="9"/>
        </w:numPr>
        <w:spacing w:before="240" w:after="0" w:line="240" w:lineRule="auto"/>
        <w:jc w:val="both"/>
        <w:rPr>
          <w:rFonts w:ascii="Sylfaen" w:hAnsi="Sylfaen" w:cs="Sylfaen"/>
          <w:lang w:val="ka-GE"/>
        </w:rPr>
      </w:pPr>
      <w:r w:rsidRPr="008439FF">
        <w:rPr>
          <w:rFonts w:ascii="Sylfaen" w:hAnsi="Sylfaen" w:cs="Sylfaen"/>
          <w:lang w:val="ka-GE"/>
        </w:rPr>
        <w:t xml:space="preserve">„ობლიგაციები ღია ბაზრისთვის“ </w:t>
      </w:r>
      <w:r w:rsidRPr="00F269D7">
        <w:rPr>
          <w:rFonts w:ascii="Sylfaen" w:hAnsi="Sylfaen" w:cs="Sylfaen"/>
          <w:lang w:val="ka-GE"/>
        </w:rPr>
        <w:t xml:space="preserve">მომსახურება - </w:t>
      </w:r>
      <w:r>
        <w:rPr>
          <w:rFonts w:ascii="Sylfaen" w:hAnsi="Sylfaen" w:cs="Sylfaen"/>
          <w:lang w:val="ka-GE"/>
        </w:rPr>
        <w:t xml:space="preserve">3 238.7 </w:t>
      </w:r>
      <w:r w:rsidRPr="00F269D7">
        <w:rPr>
          <w:rFonts w:ascii="Sylfaen" w:hAnsi="Sylfaen" w:cs="Sylfaen"/>
          <w:lang w:val="ka-GE"/>
        </w:rPr>
        <w:t>ათასი ლარი;</w:t>
      </w:r>
    </w:p>
    <w:p w14:paraId="36F21653" w14:textId="15C3A059" w:rsidR="00866398" w:rsidRPr="00F269D7" w:rsidRDefault="00866398" w:rsidP="00D34D79">
      <w:pPr>
        <w:pStyle w:val="ListParagraph"/>
        <w:numPr>
          <w:ilvl w:val="0"/>
          <w:numId w:val="9"/>
        </w:numPr>
        <w:spacing w:before="240" w:after="0" w:line="240" w:lineRule="auto"/>
        <w:jc w:val="both"/>
        <w:rPr>
          <w:rFonts w:ascii="Sylfaen" w:hAnsi="Sylfaen" w:cs="Sylfaen"/>
          <w:lang w:val="ka-GE"/>
        </w:rPr>
      </w:pPr>
      <w:r w:rsidRPr="00F269D7">
        <w:rPr>
          <w:rFonts w:ascii="Sylfaen" w:hAnsi="Sylfaen" w:cs="Sylfaen"/>
          <w:lang w:val="ka-GE"/>
        </w:rPr>
        <w:t>„ობლიგაცი</w:t>
      </w:r>
      <w:r>
        <w:rPr>
          <w:rFonts w:ascii="Sylfaen" w:hAnsi="Sylfaen" w:cs="Sylfaen"/>
          <w:lang w:val="ka-GE"/>
        </w:rPr>
        <w:t>ა</w:t>
      </w:r>
      <w:r w:rsidRPr="00F269D7">
        <w:rPr>
          <w:rFonts w:ascii="Sylfaen" w:hAnsi="Sylfaen" w:cs="Sylfaen"/>
          <w:lang w:val="ka-GE"/>
        </w:rPr>
        <w:t xml:space="preserve"> სებ-ისთვის“ მომსახურება - </w:t>
      </w:r>
      <w:r>
        <w:rPr>
          <w:rFonts w:ascii="Sylfaen" w:hAnsi="Sylfaen" w:cs="Sylfaen"/>
          <w:lang w:val="ka-GE"/>
        </w:rPr>
        <w:t xml:space="preserve">4 323.2 </w:t>
      </w:r>
      <w:r w:rsidRPr="00F269D7">
        <w:rPr>
          <w:rFonts w:ascii="Sylfaen" w:hAnsi="Sylfaen" w:cs="Sylfaen"/>
          <w:lang w:val="ka-GE"/>
        </w:rPr>
        <w:t>ათასი ლარი;</w:t>
      </w:r>
    </w:p>
    <w:p w14:paraId="004F4021" w14:textId="33A18807" w:rsidR="00866398" w:rsidRPr="00F269D7" w:rsidRDefault="00866398" w:rsidP="00D34D79">
      <w:pPr>
        <w:pStyle w:val="ListParagraph"/>
        <w:numPr>
          <w:ilvl w:val="0"/>
          <w:numId w:val="9"/>
        </w:numPr>
        <w:spacing w:before="240" w:after="0" w:line="240" w:lineRule="auto"/>
        <w:jc w:val="both"/>
        <w:rPr>
          <w:rFonts w:ascii="Sylfaen" w:hAnsi="Sylfaen" w:cs="Sylfaen"/>
          <w:lang w:val="ka-GE"/>
        </w:rPr>
      </w:pPr>
      <w:r w:rsidRPr="00F269D7">
        <w:rPr>
          <w:rFonts w:ascii="Sylfaen" w:hAnsi="Sylfaen" w:cs="Sylfaen"/>
          <w:lang w:val="ka-GE"/>
        </w:rPr>
        <w:t xml:space="preserve">სახაზინო ვალდებულებების მომსახურება  -  </w:t>
      </w:r>
      <w:r>
        <w:rPr>
          <w:rFonts w:ascii="Sylfaen" w:hAnsi="Sylfaen" w:cs="Sylfaen"/>
          <w:lang w:val="ka-GE"/>
        </w:rPr>
        <w:t xml:space="preserve">14 671.0 </w:t>
      </w:r>
      <w:r w:rsidRPr="00F269D7">
        <w:rPr>
          <w:rFonts w:ascii="Sylfaen" w:hAnsi="Sylfaen" w:cs="Sylfaen"/>
          <w:lang w:val="ka-GE"/>
        </w:rPr>
        <w:t>ათასი  ლარი;</w:t>
      </w:r>
    </w:p>
    <w:p w14:paraId="7B5BE5FC" w14:textId="43065195" w:rsidR="00866398" w:rsidRPr="00F269D7" w:rsidRDefault="00866398" w:rsidP="00D34D79">
      <w:pPr>
        <w:pStyle w:val="ListParagraph"/>
        <w:numPr>
          <w:ilvl w:val="0"/>
          <w:numId w:val="9"/>
        </w:numPr>
        <w:spacing w:before="240" w:after="0" w:line="240" w:lineRule="auto"/>
        <w:jc w:val="both"/>
        <w:rPr>
          <w:rFonts w:ascii="Sylfaen" w:hAnsi="Sylfaen" w:cs="Sylfaen"/>
          <w:lang w:val="ka-GE"/>
        </w:rPr>
      </w:pPr>
      <w:r w:rsidRPr="00F269D7">
        <w:rPr>
          <w:rFonts w:ascii="Sylfaen" w:hAnsi="Sylfaen" w:cs="Sylfaen"/>
          <w:lang w:val="ka-GE"/>
        </w:rPr>
        <w:t xml:space="preserve">სახაზინო ობლიგაციების მომსახურება  </w:t>
      </w:r>
      <w:r>
        <w:rPr>
          <w:rFonts w:ascii="Sylfaen" w:hAnsi="Sylfaen" w:cs="Sylfaen"/>
        </w:rPr>
        <w:t xml:space="preserve">- </w:t>
      </w:r>
      <w:r>
        <w:rPr>
          <w:rFonts w:ascii="Sylfaen" w:hAnsi="Sylfaen" w:cs="Sylfaen"/>
          <w:lang w:val="ka-GE"/>
        </w:rPr>
        <w:t xml:space="preserve">101 148.2 </w:t>
      </w:r>
      <w:r w:rsidRPr="00F269D7">
        <w:rPr>
          <w:rFonts w:ascii="Sylfaen" w:hAnsi="Sylfaen" w:cs="Sylfaen"/>
          <w:lang w:val="ka-GE"/>
        </w:rPr>
        <w:t>ათასი  ლარი.</w:t>
      </w:r>
    </w:p>
    <w:p w14:paraId="4EDAC056" w14:textId="77777777" w:rsidR="001B6E4F" w:rsidRPr="00866398" w:rsidRDefault="001B6E4F" w:rsidP="00193EAB">
      <w:pPr>
        <w:tabs>
          <w:tab w:val="left" w:pos="0"/>
        </w:tabs>
        <w:spacing w:after="0" w:line="240" w:lineRule="auto"/>
        <w:ind w:right="173" w:firstLine="720"/>
        <w:jc w:val="right"/>
        <w:rPr>
          <w:rFonts w:ascii="Sylfaen" w:hAnsi="Sylfaen" w:cs="Sylfaen"/>
          <w:b/>
          <w:noProof/>
          <w:color w:val="000000"/>
          <w:sz w:val="18"/>
          <w:szCs w:val="18"/>
          <w:lang w:val="ka-GE"/>
        </w:rPr>
      </w:pPr>
    </w:p>
    <w:p w14:paraId="0AFD3ECC" w14:textId="77777777" w:rsidR="001B6E4F" w:rsidRPr="00866398" w:rsidRDefault="001B6E4F" w:rsidP="00193EAB">
      <w:pPr>
        <w:tabs>
          <w:tab w:val="left" w:pos="0"/>
        </w:tabs>
        <w:spacing w:after="0" w:line="240" w:lineRule="auto"/>
        <w:ind w:right="173" w:firstLine="720"/>
        <w:jc w:val="right"/>
        <w:rPr>
          <w:rFonts w:ascii="Sylfaen" w:hAnsi="Sylfaen" w:cs="Sylfaen"/>
          <w:b/>
          <w:noProof/>
          <w:color w:val="000000"/>
          <w:sz w:val="18"/>
          <w:szCs w:val="18"/>
          <w:lang w:val="ka-GE"/>
        </w:rPr>
      </w:pPr>
    </w:p>
    <w:p w14:paraId="66451FBF" w14:textId="71A61194" w:rsidR="00C26DE8" w:rsidRPr="00866398" w:rsidRDefault="00C26DE8" w:rsidP="00193EAB">
      <w:pPr>
        <w:tabs>
          <w:tab w:val="left" w:pos="0"/>
        </w:tabs>
        <w:spacing w:after="0" w:line="240" w:lineRule="auto"/>
        <w:ind w:right="173" w:firstLine="720"/>
        <w:jc w:val="right"/>
        <w:rPr>
          <w:rFonts w:ascii="Sylfaen" w:hAnsi="Sylfaen" w:cs="Sylfaen"/>
          <w:b/>
          <w:noProof/>
          <w:color w:val="000000"/>
          <w:sz w:val="18"/>
          <w:szCs w:val="18"/>
          <w:lang w:val="ka-GE"/>
        </w:rPr>
      </w:pPr>
      <w:r w:rsidRPr="00866398">
        <w:rPr>
          <w:rFonts w:ascii="Sylfaen" w:hAnsi="Sylfaen" w:cs="Sylfaen"/>
          <w:b/>
          <w:noProof/>
          <w:color w:val="000000"/>
          <w:sz w:val="18"/>
          <w:szCs w:val="18"/>
          <w:lang w:val="ka-GE"/>
        </w:rPr>
        <w:t xml:space="preserve">სახელმწიფო ფასიანი ქაღალდების </w:t>
      </w:r>
      <w:r w:rsidR="00D42D0B" w:rsidRPr="00866398">
        <w:rPr>
          <w:rFonts w:ascii="Sylfaen" w:hAnsi="Sylfaen" w:cs="Sylfaen"/>
          <w:b/>
          <w:noProof/>
          <w:color w:val="000000"/>
          <w:sz w:val="18"/>
          <w:szCs w:val="18"/>
          <w:lang w:val="ka-GE"/>
        </w:rPr>
        <w:t xml:space="preserve">გამოშვების </w:t>
      </w:r>
      <w:r w:rsidRPr="00866398">
        <w:rPr>
          <w:rFonts w:ascii="Sylfaen" w:hAnsi="Sylfaen" w:cs="Sylfaen"/>
          <w:b/>
          <w:noProof/>
          <w:color w:val="000000"/>
          <w:sz w:val="18"/>
          <w:szCs w:val="18"/>
          <w:lang w:val="ka-GE"/>
        </w:rPr>
        <w:t>სტრუქტურა</w:t>
      </w:r>
    </w:p>
    <w:p w14:paraId="04DFD541" w14:textId="6A06B315" w:rsidR="00E613BD" w:rsidRPr="00866398" w:rsidRDefault="00C26DE8" w:rsidP="00193EAB">
      <w:pPr>
        <w:tabs>
          <w:tab w:val="left" w:pos="0"/>
        </w:tabs>
        <w:spacing w:line="240" w:lineRule="auto"/>
        <w:ind w:right="173" w:firstLine="720"/>
        <w:jc w:val="right"/>
        <w:rPr>
          <w:rFonts w:ascii="Sylfaen" w:hAnsi="Sylfaen" w:cs="Sylfaen"/>
          <w:b/>
          <w:bCs/>
          <w:noProof/>
          <w:color w:val="000000"/>
          <w:sz w:val="18"/>
          <w:szCs w:val="18"/>
          <w:lang w:val="ka-GE"/>
        </w:rPr>
      </w:pPr>
      <w:r w:rsidRPr="00866398">
        <w:rPr>
          <w:rFonts w:ascii="Sylfaen" w:hAnsi="Sylfaen" w:cs="Sylfaen"/>
          <w:b/>
          <w:noProof/>
          <w:color w:val="000000"/>
          <w:sz w:val="18"/>
          <w:szCs w:val="18"/>
          <w:lang w:val="ka-GE"/>
        </w:rPr>
        <w:t xml:space="preserve"> საანგარიშო პერიოდის ბოლოსთვის </w:t>
      </w:r>
      <w:r w:rsidR="00E613BD" w:rsidRPr="00866398">
        <w:rPr>
          <w:rFonts w:ascii="Sylfaen" w:hAnsi="Sylfaen" w:cs="Sylfaen"/>
          <w:b/>
          <w:bCs/>
          <w:noProof/>
          <w:color w:val="000000"/>
          <w:sz w:val="18"/>
          <w:szCs w:val="18"/>
          <w:lang w:val="ka-GE"/>
        </w:rPr>
        <w:t xml:space="preserve"> (ნომინალით)</w:t>
      </w:r>
    </w:p>
    <w:p w14:paraId="1E1111EF" w14:textId="568D0EC8" w:rsidR="00866398" w:rsidRDefault="00866398" w:rsidP="00193EAB">
      <w:pPr>
        <w:tabs>
          <w:tab w:val="left" w:pos="0"/>
        </w:tabs>
        <w:spacing w:line="240" w:lineRule="auto"/>
        <w:ind w:right="173"/>
        <w:jc w:val="center"/>
        <w:rPr>
          <w:rFonts w:ascii="Sylfaen" w:hAnsi="Sylfaen" w:cs="Sylfaen"/>
          <w:b/>
          <w:bCs/>
          <w:noProof/>
          <w:color w:val="000000"/>
          <w:sz w:val="18"/>
          <w:szCs w:val="18"/>
          <w:highlight w:val="yellow"/>
          <w:lang w:val="ka-GE"/>
        </w:rPr>
      </w:pPr>
      <w:r>
        <w:rPr>
          <w:noProof/>
        </w:rPr>
        <w:drawing>
          <wp:inline distT="0" distB="0" distL="0" distR="0" wp14:anchorId="7C7D0198" wp14:editId="0742A873">
            <wp:extent cx="6448425" cy="25527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9FF556" w14:textId="77777777" w:rsidR="00193EAB" w:rsidRDefault="00193EAB" w:rsidP="00193EAB">
      <w:pPr>
        <w:tabs>
          <w:tab w:val="left" w:pos="0"/>
        </w:tabs>
        <w:spacing w:after="0" w:line="240" w:lineRule="auto"/>
        <w:ind w:right="173" w:firstLine="720"/>
        <w:jc w:val="right"/>
        <w:rPr>
          <w:rFonts w:ascii="Sylfaen" w:hAnsi="Sylfaen" w:cs="Sylfaen"/>
          <w:b/>
          <w:noProof/>
          <w:color w:val="000000"/>
          <w:sz w:val="18"/>
          <w:szCs w:val="18"/>
          <w:lang w:val="ka-GE"/>
        </w:rPr>
      </w:pPr>
    </w:p>
    <w:p w14:paraId="62F7DC75" w14:textId="23450365" w:rsidR="005436B0" w:rsidRPr="00651FF6" w:rsidRDefault="005436B0" w:rsidP="00193EAB">
      <w:pPr>
        <w:tabs>
          <w:tab w:val="left" w:pos="0"/>
        </w:tabs>
        <w:spacing w:after="0" w:line="240" w:lineRule="auto"/>
        <w:ind w:right="173" w:firstLine="720"/>
        <w:jc w:val="right"/>
        <w:rPr>
          <w:rFonts w:ascii="Sylfaen" w:hAnsi="Sylfaen" w:cs="Sylfaen"/>
          <w:b/>
          <w:noProof/>
          <w:color w:val="000000"/>
          <w:sz w:val="18"/>
          <w:szCs w:val="18"/>
          <w:lang w:val="ka-GE"/>
        </w:rPr>
      </w:pPr>
      <w:r w:rsidRPr="00651FF6">
        <w:rPr>
          <w:rFonts w:ascii="Sylfaen" w:hAnsi="Sylfaen" w:cs="Sylfaen"/>
          <w:b/>
          <w:noProof/>
          <w:color w:val="000000"/>
          <w:sz w:val="18"/>
          <w:szCs w:val="18"/>
          <w:lang w:val="ka-GE"/>
        </w:rPr>
        <w:t xml:space="preserve">სახელმწიფო ფასიანი ქაღალდების ნაშთის სტრუქტურა </w:t>
      </w:r>
    </w:p>
    <w:p w14:paraId="59D14D4B" w14:textId="5D584B97" w:rsidR="006906CC" w:rsidRPr="00651FF6" w:rsidRDefault="005436B0" w:rsidP="00193EAB">
      <w:pPr>
        <w:tabs>
          <w:tab w:val="left" w:pos="0"/>
        </w:tabs>
        <w:spacing w:after="0" w:line="240" w:lineRule="auto"/>
        <w:ind w:right="173" w:firstLine="720"/>
        <w:jc w:val="right"/>
        <w:rPr>
          <w:rFonts w:ascii="Sylfaen" w:hAnsi="Sylfaen" w:cs="Sylfaen"/>
          <w:b/>
          <w:noProof/>
          <w:color w:val="000000"/>
          <w:sz w:val="18"/>
          <w:szCs w:val="18"/>
          <w:lang w:val="ka-GE"/>
        </w:rPr>
      </w:pPr>
      <w:r w:rsidRPr="00651FF6">
        <w:rPr>
          <w:rFonts w:ascii="Sylfaen" w:hAnsi="Sylfaen" w:cs="Sylfaen"/>
          <w:b/>
          <w:noProof/>
          <w:color w:val="000000"/>
          <w:sz w:val="18"/>
          <w:szCs w:val="18"/>
          <w:lang w:val="ka-GE"/>
        </w:rPr>
        <w:t>საანგარიშო პერიოდის ბოლოსთვის</w:t>
      </w:r>
    </w:p>
    <w:p w14:paraId="1F58B786" w14:textId="4B35467D" w:rsidR="00AB4A41" w:rsidRPr="00D2063D" w:rsidRDefault="00651FF6" w:rsidP="00193EAB">
      <w:pPr>
        <w:tabs>
          <w:tab w:val="left" w:pos="0"/>
        </w:tabs>
        <w:spacing w:after="0" w:line="240" w:lineRule="auto"/>
        <w:ind w:right="173" w:firstLine="720"/>
        <w:jc w:val="right"/>
        <w:rPr>
          <w:rFonts w:ascii="Sylfaen" w:hAnsi="Sylfaen" w:cs="Sylfaen"/>
          <w:b/>
          <w:noProof/>
          <w:color w:val="000000"/>
          <w:sz w:val="18"/>
          <w:szCs w:val="18"/>
          <w:highlight w:val="yellow"/>
          <w:lang w:val="ka-GE"/>
        </w:rPr>
      </w:pPr>
      <w:r>
        <w:rPr>
          <w:noProof/>
        </w:rPr>
        <w:drawing>
          <wp:inline distT="0" distB="0" distL="0" distR="0" wp14:anchorId="55DE1335" wp14:editId="1799C0AD">
            <wp:extent cx="5972175" cy="2333625"/>
            <wp:effectExtent l="0" t="0" r="0" b="0"/>
            <wp:docPr id="10" name="Chart 1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B6AC4CD" w14:textId="6BF878BC" w:rsidR="00AB4A41" w:rsidRPr="00D2063D" w:rsidRDefault="00AB4A41" w:rsidP="00193EAB">
      <w:pPr>
        <w:tabs>
          <w:tab w:val="left" w:pos="0"/>
        </w:tabs>
        <w:spacing w:after="0" w:line="240" w:lineRule="auto"/>
        <w:ind w:right="173"/>
        <w:jc w:val="center"/>
        <w:rPr>
          <w:rFonts w:ascii="Sylfaen" w:hAnsi="Sylfaen" w:cs="Sylfaen"/>
          <w:b/>
          <w:noProof/>
          <w:color w:val="000000"/>
          <w:sz w:val="18"/>
          <w:szCs w:val="18"/>
          <w:highlight w:val="yellow"/>
          <w:lang w:val="ka-GE"/>
        </w:rPr>
      </w:pPr>
    </w:p>
    <w:p w14:paraId="385604E8" w14:textId="38E16281" w:rsidR="00174EE1" w:rsidRDefault="00174EE1" w:rsidP="00193EAB">
      <w:pPr>
        <w:tabs>
          <w:tab w:val="left" w:pos="0"/>
        </w:tabs>
        <w:spacing w:after="0" w:line="240" w:lineRule="auto"/>
        <w:ind w:right="173"/>
        <w:jc w:val="center"/>
        <w:rPr>
          <w:rFonts w:ascii="Sylfaen" w:eastAsia="Times New Roman" w:hAnsi="Sylfaen" w:cs="Sylfaen"/>
          <w:b/>
          <w:bCs/>
          <w:lang w:val="ka-GE"/>
        </w:rPr>
      </w:pPr>
      <w:r w:rsidRPr="00174EE1">
        <w:rPr>
          <w:rFonts w:ascii="Sylfaen" w:eastAsia="Times New Roman" w:hAnsi="Sylfaen" w:cs="Sylfaen"/>
          <w:b/>
          <w:bCs/>
          <w:lang w:val="ka-GE"/>
        </w:rPr>
        <w:lastRenderedPageBreak/>
        <w:t>საქართველოს საბიუჯეტო კოდექსის 114</w:t>
      </w:r>
      <w:r w:rsidRPr="00174EE1">
        <w:rPr>
          <w:rFonts w:ascii="Times New Roman" w:eastAsia="Times New Roman" w:hAnsi="Times New Roman"/>
          <w:b/>
          <w:bCs/>
          <w:vertAlign w:val="superscript"/>
          <w:lang w:val="ka-GE"/>
        </w:rPr>
        <w:t>​</w:t>
      </w:r>
      <w:r w:rsidRPr="00174EE1">
        <w:rPr>
          <w:rFonts w:ascii="Sylfaen" w:eastAsia="Times New Roman" w:hAnsi="Sylfaen" w:cs="Sylfaen"/>
          <w:b/>
          <w:bCs/>
          <w:vertAlign w:val="superscript"/>
          <w:lang w:val="ka-GE"/>
        </w:rPr>
        <w:t>5</w:t>
      </w:r>
      <w:r w:rsidRPr="00174EE1">
        <w:rPr>
          <w:rFonts w:ascii="Sylfaen" w:eastAsia="Times New Roman" w:hAnsi="Sylfaen" w:cs="Sylfaen"/>
          <w:b/>
          <w:bCs/>
          <w:lang w:val="ka-GE"/>
        </w:rPr>
        <w:t xml:space="preserve"> მუხლის მე-5 ნაწილის შესაბამისად, </w:t>
      </w:r>
    </w:p>
    <w:p w14:paraId="297E9A85" w14:textId="10F23E8B" w:rsidR="00174EE1" w:rsidRPr="00174EE1" w:rsidRDefault="00174EE1" w:rsidP="00193EAB">
      <w:pPr>
        <w:tabs>
          <w:tab w:val="left" w:pos="0"/>
        </w:tabs>
        <w:spacing w:after="0" w:line="240" w:lineRule="auto"/>
        <w:ind w:right="173"/>
        <w:jc w:val="center"/>
        <w:rPr>
          <w:rFonts w:ascii="Sylfaen" w:eastAsia="Times New Roman" w:hAnsi="Sylfaen" w:cs="Sylfaen"/>
          <w:b/>
          <w:bCs/>
          <w:lang w:val="ka-GE"/>
        </w:rPr>
      </w:pPr>
      <w:r w:rsidRPr="00174EE1">
        <w:rPr>
          <w:rFonts w:ascii="Sylfaen" w:eastAsia="Times New Roman" w:hAnsi="Sylfaen" w:cs="Sylfaen"/>
          <w:b/>
          <w:bCs/>
          <w:lang w:val="ka-GE"/>
        </w:rPr>
        <w:t>202</w:t>
      </w:r>
      <w:r w:rsidRPr="00174EE1">
        <w:rPr>
          <w:rFonts w:ascii="Sylfaen" w:eastAsia="Times New Roman" w:hAnsi="Sylfaen" w:cs="Sylfaen"/>
          <w:b/>
          <w:bCs/>
        </w:rPr>
        <w:t>1</w:t>
      </w:r>
      <w:r w:rsidRPr="00174EE1">
        <w:rPr>
          <w:rFonts w:ascii="Sylfaen" w:eastAsia="Times New Roman" w:hAnsi="Sylfaen" w:cs="Sylfaen"/>
          <w:b/>
          <w:bCs/>
          <w:lang w:val="ka-GE"/>
        </w:rPr>
        <w:t xml:space="preserve"> წელს დამატებული ღირებულების გადასახადის განაწილების შედეგად თითოეული მუნიციპალიტეტის მიერ</w:t>
      </w:r>
      <w:r w:rsidRPr="00174EE1">
        <w:rPr>
          <w:rFonts w:ascii="Sylfaen" w:eastAsia="Times New Roman" w:hAnsi="Sylfaen" w:cs="Sylfaen"/>
          <w:b/>
          <w:bCs/>
        </w:rPr>
        <w:t xml:space="preserve"> </w:t>
      </w:r>
      <w:r w:rsidRPr="00174EE1">
        <w:rPr>
          <w:rFonts w:ascii="Sylfaen" w:eastAsia="Times New Roman" w:hAnsi="Sylfaen" w:cs="Sylfaen"/>
          <w:b/>
          <w:bCs/>
          <w:lang w:val="ka-GE"/>
        </w:rPr>
        <w:t>3 თვის მდგომარეობით მიღებული შემოსავალი</w:t>
      </w:r>
    </w:p>
    <w:p w14:paraId="48775F92" w14:textId="77777777" w:rsidR="000A33D5" w:rsidRDefault="000A33D5" w:rsidP="00193EAB">
      <w:pPr>
        <w:tabs>
          <w:tab w:val="left" w:pos="0"/>
        </w:tabs>
        <w:spacing w:after="0" w:line="240" w:lineRule="auto"/>
        <w:ind w:right="173" w:firstLine="720"/>
        <w:jc w:val="right"/>
        <w:rPr>
          <w:rFonts w:ascii="Sylfaen" w:hAnsi="Sylfaen"/>
          <w:i/>
          <w:noProof/>
          <w:color w:val="000000"/>
          <w:sz w:val="16"/>
          <w:szCs w:val="16"/>
          <w:lang w:val="ka-GE"/>
        </w:rPr>
      </w:pPr>
    </w:p>
    <w:p w14:paraId="0938B067" w14:textId="77777777" w:rsidR="000A33D5" w:rsidRDefault="000A33D5" w:rsidP="00193EAB">
      <w:pPr>
        <w:tabs>
          <w:tab w:val="left" w:pos="0"/>
        </w:tabs>
        <w:spacing w:after="0" w:line="240" w:lineRule="auto"/>
        <w:ind w:right="173" w:firstLine="720"/>
        <w:jc w:val="right"/>
        <w:rPr>
          <w:rFonts w:ascii="Sylfaen" w:hAnsi="Sylfaen"/>
          <w:i/>
          <w:noProof/>
          <w:color w:val="000000"/>
          <w:sz w:val="16"/>
          <w:szCs w:val="16"/>
          <w:lang w:val="ka-GE"/>
        </w:rPr>
      </w:pPr>
    </w:p>
    <w:p w14:paraId="5FD2A930" w14:textId="269A5196" w:rsidR="000A33D5" w:rsidRPr="00C06BAE" w:rsidRDefault="000A33D5" w:rsidP="00193EAB">
      <w:pPr>
        <w:tabs>
          <w:tab w:val="left" w:pos="0"/>
        </w:tabs>
        <w:spacing w:after="0" w:line="240" w:lineRule="auto"/>
        <w:ind w:right="173" w:firstLine="720"/>
        <w:jc w:val="right"/>
        <w:rPr>
          <w:rFonts w:ascii="Sylfaen" w:hAnsi="Sylfaen"/>
          <w:i/>
          <w:noProof/>
          <w:color w:val="000000"/>
          <w:sz w:val="16"/>
          <w:szCs w:val="16"/>
          <w:lang w:val="ka-GE"/>
        </w:rPr>
      </w:pPr>
      <w:r w:rsidRPr="00C06BAE">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4873"/>
        <w:gridCol w:w="2660"/>
        <w:gridCol w:w="2897"/>
      </w:tblGrid>
      <w:tr w:rsidR="00990919" w:rsidRPr="00A948B5" w14:paraId="12615582" w14:textId="77777777" w:rsidTr="00174EE1">
        <w:trPr>
          <w:trHeight w:val="440"/>
          <w:tblHeader/>
        </w:trPr>
        <w:tc>
          <w:tcPr>
            <w:tcW w:w="2336"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14:paraId="4B261D30" w14:textId="77777777" w:rsidR="00990919" w:rsidRDefault="00990919" w:rsidP="00193EAB">
            <w:pPr>
              <w:spacing w:after="0" w:line="240" w:lineRule="auto"/>
              <w:jc w:val="center"/>
              <w:rPr>
                <w:rFonts w:ascii="Sylfaen" w:eastAsia="Times New Roman" w:hAnsi="Sylfaen" w:cs="Arial"/>
                <w:b/>
                <w:bCs/>
                <w:sz w:val="16"/>
                <w:szCs w:val="16"/>
              </w:rPr>
            </w:pPr>
            <w:r w:rsidRPr="00A948B5">
              <w:rPr>
                <w:rFonts w:ascii="Sylfaen" w:eastAsia="Times New Roman" w:hAnsi="Sylfaen" w:cs="Arial"/>
                <w:b/>
                <w:bCs/>
                <w:sz w:val="16"/>
                <w:szCs w:val="16"/>
              </w:rPr>
              <w:t xml:space="preserve">ავტონომიური რესპუბლიკებისა და თვითმმართველი ერთეულების დასახელება </w:t>
            </w:r>
          </w:p>
          <w:p w14:paraId="01D8FBAB" w14:textId="04FBCE4D" w:rsidR="00A948B5" w:rsidRPr="00A948B5" w:rsidRDefault="00A948B5" w:rsidP="00193EAB">
            <w:pPr>
              <w:spacing w:after="0" w:line="240" w:lineRule="auto"/>
              <w:jc w:val="center"/>
              <w:rPr>
                <w:rFonts w:ascii="Sylfaen" w:eastAsia="Times New Roman" w:hAnsi="Sylfaen" w:cs="Arial"/>
                <w:b/>
                <w:bCs/>
                <w:sz w:val="16"/>
                <w:szCs w:val="16"/>
              </w:rPr>
            </w:pPr>
          </w:p>
        </w:tc>
        <w:tc>
          <w:tcPr>
            <w:tcW w:w="2664" w:type="pct"/>
            <w:gridSpan w:val="2"/>
            <w:tcBorders>
              <w:top w:val="dotted" w:sz="4" w:space="0" w:color="auto"/>
              <w:left w:val="nil"/>
              <w:bottom w:val="dotted" w:sz="4" w:space="0" w:color="auto"/>
              <w:right w:val="dotted" w:sz="4" w:space="0" w:color="auto"/>
            </w:tcBorders>
            <w:shd w:val="clear" w:color="auto" w:fill="auto"/>
            <w:vAlign w:val="center"/>
            <w:hideMark/>
          </w:tcPr>
          <w:p w14:paraId="7C3B84C4" w14:textId="77777777" w:rsidR="00990919" w:rsidRPr="00A948B5" w:rsidRDefault="00990919" w:rsidP="00193EAB">
            <w:pPr>
              <w:spacing w:after="0" w:line="240" w:lineRule="auto"/>
              <w:jc w:val="center"/>
              <w:rPr>
                <w:rFonts w:ascii="Sylfaen" w:eastAsia="Times New Roman" w:hAnsi="Sylfaen" w:cs="Arial"/>
                <w:b/>
                <w:bCs/>
                <w:sz w:val="16"/>
                <w:szCs w:val="16"/>
              </w:rPr>
            </w:pPr>
            <w:r w:rsidRPr="00A948B5">
              <w:rPr>
                <w:rFonts w:ascii="Sylfaen" w:eastAsia="Times New Roman" w:hAnsi="Sylfaen" w:cs="Arial"/>
                <w:b/>
                <w:bCs/>
                <w:sz w:val="16"/>
                <w:szCs w:val="16"/>
              </w:rPr>
              <w:t>დამატებული ღირებულების გადასახადი</w:t>
            </w:r>
          </w:p>
        </w:tc>
      </w:tr>
      <w:tr w:rsidR="00990919" w:rsidRPr="00A948B5" w14:paraId="5973FB42" w14:textId="77777777" w:rsidTr="00174EE1">
        <w:trPr>
          <w:trHeight w:val="440"/>
          <w:tblHeader/>
        </w:trPr>
        <w:tc>
          <w:tcPr>
            <w:tcW w:w="2336" w:type="pct"/>
            <w:vMerge/>
            <w:tcBorders>
              <w:top w:val="dotted" w:sz="4" w:space="0" w:color="auto"/>
              <w:left w:val="dotted" w:sz="4" w:space="0" w:color="auto"/>
              <w:bottom w:val="dotted" w:sz="4" w:space="0" w:color="auto"/>
              <w:right w:val="dotted" w:sz="4" w:space="0" w:color="auto"/>
            </w:tcBorders>
            <w:vAlign w:val="center"/>
            <w:hideMark/>
          </w:tcPr>
          <w:p w14:paraId="3B1A21D6" w14:textId="77777777" w:rsidR="00990919" w:rsidRPr="00A948B5" w:rsidRDefault="00990919" w:rsidP="00193EAB">
            <w:pPr>
              <w:spacing w:after="0" w:line="240" w:lineRule="auto"/>
              <w:rPr>
                <w:rFonts w:ascii="Sylfaen" w:eastAsia="Times New Roman" w:hAnsi="Sylfaen" w:cs="Arial"/>
                <w:b/>
                <w:bCs/>
                <w:sz w:val="16"/>
                <w:szCs w:val="16"/>
              </w:rPr>
            </w:pPr>
          </w:p>
        </w:tc>
        <w:tc>
          <w:tcPr>
            <w:tcW w:w="1275" w:type="pct"/>
            <w:tcBorders>
              <w:top w:val="nil"/>
              <w:left w:val="nil"/>
              <w:bottom w:val="dotted" w:sz="4" w:space="0" w:color="auto"/>
              <w:right w:val="dotted" w:sz="4" w:space="0" w:color="auto"/>
            </w:tcBorders>
            <w:shd w:val="clear" w:color="auto" w:fill="auto"/>
            <w:vAlign w:val="center"/>
            <w:hideMark/>
          </w:tcPr>
          <w:p w14:paraId="7490DEC3" w14:textId="77777777" w:rsidR="00990919" w:rsidRPr="00A948B5" w:rsidRDefault="00990919" w:rsidP="00193EAB">
            <w:pPr>
              <w:spacing w:after="0" w:line="240" w:lineRule="auto"/>
              <w:jc w:val="center"/>
              <w:rPr>
                <w:rFonts w:ascii="Sylfaen" w:eastAsia="Times New Roman" w:hAnsi="Sylfaen" w:cs="Arial"/>
                <w:b/>
                <w:bCs/>
                <w:sz w:val="16"/>
                <w:szCs w:val="16"/>
              </w:rPr>
            </w:pPr>
            <w:r w:rsidRPr="00A948B5">
              <w:rPr>
                <w:rFonts w:ascii="Sylfaen" w:eastAsia="Times New Roman" w:hAnsi="Sylfaen" w:cs="Arial"/>
                <w:b/>
                <w:bCs/>
                <w:sz w:val="16"/>
                <w:szCs w:val="16"/>
              </w:rPr>
              <w:t>წლიური პროგნოზი</w:t>
            </w:r>
          </w:p>
        </w:tc>
        <w:tc>
          <w:tcPr>
            <w:tcW w:w="1389" w:type="pct"/>
            <w:tcBorders>
              <w:top w:val="nil"/>
              <w:left w:val="nil"/>
              <w:bottom w:val="dotted" w:sz="4" w:space="0" w:color="auto"/>
              <w:right w:val="dotted" w:sz="4" w:space="0" w:color="auto"/>
            </w:tcBorders>
            <w:shd w:val="clear" w:color="auto" w:fill="auto"/>
            <w:vAlign w:val="center"/>
            <w:hideMark/>
          </w:tcPr>
          <w:p w14:paraId="74BEDEBD" w14:textId="77777777" w:rsidR="00990919" w:rsidRPr="00A948B5" w:rsidRDefault="00990919" w:rsidP="00193EAB">
            <w:pPr>
              <w:spacing w:after="0" w:line="240" w:lineRule="auto"/>
              <w:jc w:val="center"/>
              <w:rPr>
                <w:rFonts w:ascii="Sylfaen" w:eastAsia="Times New Roman" w:hAnsi="Sylfaen"/>
                <w:b/>
                <w:bCs/>
                <w:sz w:val="16"/>
                <w:szCs w:val="16"/>
              </w:rPr>
            </w:pPr>
            <w:r w:rsidRPr="00A948B5">
              <w:rPr>
                <w:rFonts w:ascii="Sylfaen" w:eastAsia="Times New Roman" w:hAnsi="Sylfaen"/>
                <w:b/>
                <w:bCs/>
                <w:sz w:val="16"/>
                <w:szCs w:val="16"/>
              </w:rPr>
              <w:t xml:space="preserve">3 </w:t>
            </w:r>
            <w:r w:rsidRPr="00A948B5">
              <w:rPr>
                <w:rFonts w:ascii="Sylfaen" w:eastAsia="Times New Roman" w:hAnsi="Sylfaen" w:cs="Sylfaen"/>
                <w:b/>
                <w:bCs/>
                <w:sz w:val="16"/>
                <w:szCs w:val="16"/>
              </w:rPr>
              <w:t>თვის</w:t>
            </w:r>
            <w:r w:rsidRPr="00A948B5">
              <w:rPr>
                <w:rFonts w:ascii="Sylfaen" w:eastAsia="Times New Roman" w:hAnsi="Sylfaen"/>
                <w:b/>
                <w:bCs/>
                <w:sz w:val="16"/>
                <w:szCs w:val="16"/>
              </w:rPr>
              <w:t xml:space="preserve"> </w:t>
            </w:r>
            <w:r w:rsidRPr="00A948B5">
              <w:rPr>
                <w:rFonts w:ascii="Sylfaen" w:eastAsia="Times New Roman" w:hAnsi="Sylfaen" w:cs="Sylfaen"/>
                <w:b/>
                <w:bCs/>
                <w:sz w:val="16"/>
                <w:szCs w:val="16"/>
              </w:rPr>
              <w:t>ფაქტი</w:t>
            </w:r>
          </w:p>
        </w:tc>
      </w:tr>
      <w:tr w:rsidR="00990919" w:rsidRPr="00A948B5" w14:paraId="6AAAA235"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17B03E5" w14:textId="77777777" w:rsidR="00990919" w:rsidRPr="00A948B5" w:rsidRDefault="00990919" w:rsidP="00193EAB">
            <w:pPr>
              <w:spacing w:after="0" w:line="240" w:lineRule="auto"/>
              <w:rPr>
                <w:rFonts w:ascii="Sylfaen" w:eastAsia="Times New Roman" w:hAnsi="Sylfaen" w:cs="Arial"/>
                <w:b/>
                <w:bCs/>
                <w:sz w:val="16"/>
                <w:szCs w:val="16"/>
              </w:rPr>
            </w:pPr>
            <w:r w:rsidRPr="00A948B5">
              <w:rPr>
                <w:rFonts w:ascii="Sylfaen" w:eastAsia="Times New Roman" w:hAnsi="Sylfaen" w:cs="Arial"/>
                <w:b/>
                <w:bCs/>
                <w:sz w:val="16"/>
                <w:szCs w:val="16"/>
              </w:rPr>
              <w:t>აჭარა</w:t>
            </w:r>
          </w:p>
        </w:tc>
        <w:tc>
          <w:tcPr>
            <w:tcW w:w="1275" w:type="pct"/>
            <w:tcBorders>
              <w:top w:val="nil"/>
              <w:left w:val="nil"/>
              <w:bottom w:val="dotted" w:sz="4" w:space="0" w:color="auto"/>
              <w:right w:val="dotted" w:sz="4" w:space="0" w:color="auto"/>
            </w:tcBorders>
            <w:shd w:val="clear" w:color="000000" w:fill="FFFFFF"/>
            <w:vAlign w:val="center"/>
            <w:hideMark/>
          </w:tcPr>
          <w:p w14:paraId="775137C3" w14:textId="77777777" w:rsidR="00990919" w:rsidRPr="00A948B5" w:rsidRDefault="00990919" w:rsidP="00193EAB">
            <w:pPr>
              <w:spacing w:after="0" w:line="240" w:lineRule="auto"/>
              <w:jc w:val="center"/>
              <w:rPr>
                <w:rFonts w:ascii="Sylfaen" w:eastAsia="Times New Roman" w:hAnsi="Sylfaen" w:cs="Arial"/>
                <w:b/>
                <w:bCs/>
                <w:color w:val="000000"/>
                <w:sz w:val="16"/>
                <w:szCs w:val="16"/>
              </w:rPr>
            </w:pPr>
            <w:r w:rsidRPr="00A948B5">
              <w:rPr>
                <w:rFonts w:ascii="Sylfaen" w:eastAsia="Times New Roman" w:hAnsi="Sylfaen" w:cs="Arial"/>
                <w:b/>
                <w:bCs/>
                <w:color w:val="000000"/>
                <w:sz w:val="16"/>
                <w:szCs w:val="16"/>
              </w:rPr>
              <w:t xml:space="preserve">75,225.4 </w:t>
            </w:r>
          </w:p>
        </w:tc>
        <w:tc>
          <w:tcPr>
            <w:tcW w:w="1389" w:type="pct"/>
            <w:tcBorders>
              <w:top w:val="nil"/>
              <w:left w:val="nil"/>
              <w:bottom w:val="dotted" w:sz="4" w:space="0" w:color="auto"/>
              <w:right w:val="dotted" w:sz="4" w:space="0" w:color="auto"/>
            </w:tcBorders>
            <w:shd w:val="clear" w:color="000000" w:fill="FFFFFF"/>
            <w:vAlign w:val="center"/>
            <w:hideMark/>
          </w:tcPr>
          <w:p w14:paraId="01D5304D" w14:textId="77777777" w:rsidR="00990919" w:rsidRPr="00A948B5" w:rsidRDefault="00990919" w:rsidP="00193EAB">
            <w:pPr>
              <w:spacing w:after="0" w:line="240" w:lineRule="auto"/>
              <w:jc w:val="center"/>
              <w:rPr>
                <w:rFonts w:ascii="Sylfaen" w:eastAsia="Times New Roman" w:hAnsi="Sylfaen" w:cs="Arial"/>
                <w:b/>
                <w:bCs/>
                <w:color w:val="000000"/>
                <w:sz w:val="16"/>
                <w:szCs w:val="16"/>
              </w:rPr>
            </w:pPr>
            <w:r w:rsidRPr="00A948B5">
              <w:rPr>
                <w:rFonts w:ascii="Sylfaen" w:eastAsia="Times New Roman" w:hAnsi="Sylfaen" w:cs="Arial"/>
                <w:b/>
                <w:bCs/>
                <w:color w:val="000000"/>
                <w:sz w:val="16"/>
                <w:szCs w:val="16"/>
              </w:rPr>
              <w:t xml:space="preserve">17,473.3 </w:t>
            </w:r>
          </w:p>
        </w:tc>
      </w:tr>
      <w:tr w:rsidR="00990919" w:rsidRPr="00A948B5" w14:paraId="6D87F9AB"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F1DB9DA"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ქალაქ ბათუმის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26FAE93"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42,888.8 </w:t>
            </w:r>
          </w:p>
        </w:tc>
        <w:tc>
          <w:tcPr>
            <w:tcW w:w="1389" w:type="pct"/>
            <w:tcBorders>
              <w:top w:val="nil"/>
              <w:left w:val="nil"/>
              <w:bottom w:val="dotted" w:sz="4" w:space="0" w:color="auto"/>
              <w:right w:val="dotted" w:sz="4" w:space="0" w:color="auto"/>
            </w:tcBorders>
            <w:shd w:val="clear" w:color="000000" w:fill="FFFFFF"/>
            <w:vAlign w:val="center"/>
            <w:hideMark/>
          </w:tcPr>
          <w:p w14:paraId="3188F0BB"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10,743.6 </w:t>
            </w:r>
          </w:p>
        </w:tc>
      </w:tr>
      <w:tr w:rsidR="00990919" w:rsidRPr="00A948B5" w14:paraId="01701563"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481F6C1"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ქობულეთის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8E417AA"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12,409.1 </w:t>
            </w:r>
          </w:p>
        </w:tc>
        <w:tc>
          <w:tcPr>
            <w:tcW w:w="1389" w:type="pct"/>
            <w:tcBorders>
              <w:top w:val="nil"/>
              <w:left w:val="nil"/>
              <w:bottom w:val="dotted" w:sz="4" w:space="0" w:color="auto"/>
              <w:right w:val="dotted" w:sz="4" w:space="0" w:color="auto"/>
            </w:tcBorders>
            <w:shd w:val="clear" w:color="000000" w:fill="FFFFFF"/>
            <w:vAlign w:val="center"/>
            <w:hideMark/>
          </w:tcPr>
          <w:p w14:paraId="416CAE86"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2,581.9 </w:t>
            </w:r>
          </w:p>
        </w:tc>
      </w:tr>
      <w:tr w:rsidR="00990919" w:rsidRPr="00A948B5" w14:paraId="7D817DF4"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3F12E1D"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ხელვაჩაურის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682DC64"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8,550.4 </w:t>
            </w:r>
          </w:p>
        </w:tc>
        <w:tc>
          <w:tcPr>
            <w:tcW w:w="1389" w:type="pct"/>
            <w:tcBorders>
              <w:top w:val="nil"/>
              <w:left w:val="nil"/>
              <w:bottom w:val="dotted" w:sz="4" w:space="0" w:color="auto"/>
              <w:right w:val="dotted" w:sz="4" w:space="0" w:color="auto"/>
            </w:tcBorders>
            <w:shd w:val="clear" w:color="000000" w:fill="FFFFFF"/>
            <w:vAlign w:val="center"/>
            <w:hideMark/>
          </w:tcPr>
          <w:p w14:paraId="354D9CB4"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1,779.1 </w:t>
            </w:r>
          </w:p>
        </w:tc>
      </w:tr>
      <w:tr w:rsidR="00990919" w:rsidRPr="00A948B5" w14:paraId="3BB8E75B"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BC9EE4D"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ქედის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CC7F922"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8,149.5 </w:t>
            </w:r>
          </w:p>
        </w:tc>
        <w:tc>
          <w:tcPr>
            <w:tcW w:w="1389" w:type="pct"/>
            <w:tcBorders>
              <w:top w:val="nil"/>
              <w:left w:val="nil"/>
              <w:bottom w:val="dotted" w:sz="4" w:space="0" w:color="auto"/>
              <w:right w:val="dotted" w:sz="4" w:space="0" w:color="auto"/>
            </w:tcBorders>
            <w:shd w:val="clear" w:color="000000" w:fill="FFFFFF"/>
            <w:vAlign w:val="center"/>
            <w:hideMark/>
          </w:tcPr>
          <w:p w14:paraId="5EAD5C40"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1,696.0 </w:t>
            </w:r>
          </w:p>
        </w:tc>
      </w:tr>
      <w:tr w:rsidR="00990919" w:rsidRPr="00A948B5" w14:paraId="25A85108"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F905B4F"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შუახევის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00BC9F5"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333.4 </w:t>
            </w:r>
          </w:p>
        </w:tc>
        <w:tc>
          <w:tcPr>
            <w:tcW w:w="1389" w:type="pct"/>
            <w:tcBorders>
              <w:top w:val="nil"/>
              <w:left w:val="nil"/>
              <w:bottom w:val="dotted" w:sz="4" w:space="0" w:color="auto"/>
              <w:right w:val="dotted" w:sz="4" w:space="0" w:color="auto"/>
            </w:tcBorders>
            <w:shd w:val="clear" w:color="000000" w:fill="FFFFFF"/>
            <w:vAlign w:val="center"/>
            <w:hideMark/>
          </w:tcPr>
          <w:p w14:paraId="7F4F70D3"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69.9 </w:t>
            </w:r>
          </w:p>
        </w:tc>
      </w:tr>
      <w:tr w:rsidR="00990919" w:rsidRPr="00A948B5" w14:paraId="278F3232"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539557B"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ხულოს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39124A7"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2,894.2 </w:t>
            </w:r>
          </w:p>
        </w:tc>
        <w:tc>
          <w:tcPr>
            <w:tcW w:w="1389" w:type="pct"/>
            <w:tcBorders>
              <w:top w:val="nil"/>
              <w:left w:val="nil"/>
              <w:bottom w:val="dotted" w:sz="4" w:space="0" w:color="auto"/>
              <w:right w:val="dotted" w:sz="4" w:space="0" w:color="auto"/>
            </w:tcBorders>
            <w:shd w:val="clear" w:color="000000" w:fill="FFFFFF"/>
            <w:vAlign w:val="center"/>
            <w:hideMark/>
          </w:tcPr>
          <w:p w14:paraId="3237F3C2"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602.7 </w:t>
            </w:r>
          </w:p>
        </w:tc>
      </w:tr>
      <w:tr w:rsidR="00990919" w:rsidRPr="00A948B5" w14:paraId="51162C4B"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B855E0A" w14:textId="77777777" w:rsidR="00990919" w:rsidRPr="00A948B5" w:rsidRDefault="00990919" w:rsidP="00193EAB">
            <w:pPr>
              <w:spacing w:after="0" w:line="240" w:lineRule="auto"/>
              <w:rPr>
                <w:rFonts w:ascii="Sylfaen" w:eastAsia="Times New Roman" w:hAnsi="Sylfaen" w:cs="Arial"/>
                <w:b/>
                <w:bCs/>
                <w:sz w:val="16"/>
                <w:szCs w:val="16"/>
              </w:rPr>
            </w:pPr>
            <w:r w:rsidRPr="00A948B5">
              <w:rPr>
                <w:rFonts w:ascii="Sylfaen" w:eastAsia="Times New Roman" w:hAnsi="Sylfaen" w:cs="Arial"/>
                <w:b/>
                <w:bCs/>
                <w:sz w:val="16"/>
                <w:szCs w:val="16"/>
              </w:rPr>
              <w:t>ქალაქ თბილისის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675701E" w14:textId="77777777" w:rsidR="00990919" w:rsidRPr="00A948B5" w:rsidRDefault="00990919" w:rsidP="00193EAB">
            <w:pPr>
              <w:spacing w:after="0" w:line="240" w:lineRule="auto"/>
              <w:jc w:val="center"/>
              <w:rPr>
                <w:rFonts w:ascii="Sylfaen" w:eastAsia="Times New Roman" w:hAnsi="Sylfaen" w:cs="Arial"/>
                <w:b/>
                <w:bCs/>
                <w:color w:val="000000"/>
                <w:sz w:val="16"/>
                <w:szCs w:val="16"/>
              </w:rPr>
            </w:pPr>
            <w:r w:rsidRPr="00A948B5">
              <w:rPr>
                <w:rFonts w:ascii="Sylfaen" w:eastAsia="Times New Roman" w:hAnsi="Sylfaen" w:cs="Arial"/>
                <w:b/>
                <w:bCs/>
                <w:color w:val="000000"/>
                <w:sz w:val="16"/>
                <w:szCs w:val="16"/>
              </w:rPr>
              <w:t xml:space="preserve">462,129.4 </w:t>
            </w:r>
          </w:p>
        </w:tc>
        <w:tc>
          <w:tcPr>
            <w:tcW w:w="1389" w:type="pct"/>
            <w:tcBorders>
              <w:top w:val="nil"/>
              <w:left w:val="nil"/>
              <w:bottom w:val="dotted" w:sz="4" w:space="0" w:color="auto"/>
              <w:right w:val="dotted" w:sz="4" w:space="0" w:color="auto"/>
            </w:tcBorders>
            <w:shd w:val="clear" w:color="000000" w:fill="FFFFFF"/>
            <w:vAlign w:val="center"/>
            <w:hideMark/>
          </w:tcPr>
          <w:p w14:paraId="625AD124" w14:textId="77777777" w:rsidR="00990919" w:rsidRPr="00A948B5" w:rsidRDefault="00990919" w:rsidP="00193EAB">
            <w:pPr>
              <w:spacing w:after="0" w:line="240" w:lineRule="auto"/>
              <w:jc w:val="center"/>
              <w:rPr>
                <w:rFonts w:ascii="Sylfaen" w:eastAsia="Times New Roman" w:hAnsi="Sylfaen" w:cs="Arial"/>
                <w:b/>
                <w:bCs/>
                <w:color w:val="000000"/>
                <w:sz w:val="16"/>
                <w:szCs w:val="16"/>
              </w:rPr>
            </w:pPr>
            <w:r w:rsidRPr="00A948B5">
              <w:rPr>
                <w:rFonts w:ascii="Sylfaen" w:eastAsia="Times New Roman" w:hAnsi="Sylfaen" w:cs="Arial"/>
                <w:b/>
                <w:bCs/>
                <w:color w:val="000000"/>
                <w:sz w:val="16"/>
                <w:szCs w:val="16"/>
              </w:rPr>
              <w:t xml:space="preserve">106,999.6 </w:t>
            </w:r>
          </w:p>
        </w:tc>
      </w:tr>
      <w:tr w:rsidR="00990919" w:rsidRPr="00A948B5" w14:paraId="5B1DEB66"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AAE0765" w14:textId="77777777" w:rsidR="00990919" w:rsidRPr="00A948B5" w:rsidRDefault="00990919" w:rsidP="00193EAB">
            <w:pPr>
              <w:spacing w:after="0" w:line="240" w:lineRule="auto"/>
              <w:rPr>
                <w:rFonts w:ascii="Sylfaen" w:eastAsia="Times New Roman" w:hAnsi="Sylfaen" w:cs="Arial"/>
                <w:b/>
                <w:bCs/>
                <w:sz w:val="16"/>
                <w:szCs w:val="16"/>
              </w:rPr>
            </w:pPr>
            <w:r w:rsidRPr="00A948B5">
              <w:rPr>
                <w:rFonts w:ascii="Sylfaen" w:eastAsia="Times New Roman" w:hAnsi="Sylfaen" w:cs="Arial"/>
                <w:b/>
                <w:bCs/>
                <w:sz w:val="16"/>
                <w:szCs w:val="16"/>
              </w:rPr>
              <w:t>კახეთის 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615E98D6" w14:textId="77777777" w:rsidR="00990919" w:rsidRPr="00A948B5" w:rsidRDefault="00990919" w:rsidP="00193EAB">
            <w:pPr>
              <w:spacing w:after="0" w:line="240" w:lineRule="auto"/>
              <w:jc w:val="center"/>
              <w:rPr>
                <w:rFonts w:ascii="Sylfaen" w:eastAsia="Times New Roman" w:hAnsi="Sylfaen" w:cs="Arial"/>
                <w:b/>
                <w:bCs/>
                <w:color w:val="000000"/>
                <w:sz w:val="16"/>
                <w:szCs w:val="16"/>
              </w:rPr>
            </w:pPr>
            <w:r w:rsidRPr="00A948B5">
              <w:rPr>
                <w:rFonts w:ascii="Sylfaen" w:eastAsia="Times New Roman" w:hAnsi="Sylfaen" w:cs="Arial"/>
                <w:b/>
                <w:bCs/>
                <w:color w:val="000000"/>
                <w:sz w:val="16"/>
                <w:szCs w:val="16"/>
              </w:rPr>
              <w:t xml:space="preserve">68,122.8 </w:t>
            </w:r>
          </w:p>
        </w:tc>
        <w:tc>
          <w:tcPr>
            <w:tcW w:w="1389" w:type="pct"/>
            <w:tcBorders>
              <w:top w:val="nil"/>
              <w:left w:val="nil"/>
              <w:bottom w:val="dotted" w:sz="4" w:space="0" w:color="auto"/>
              <w:right w:val="dotted" w:sz="4" w:space="0" w:color="auto"/>
            </w:tcBorders>
            <w:shd w:val="clear" w:color="000000" w:fill="FFFFFF"/>
            <w:vAlign w:val="center"/>
            <w:hideMark/>
          </w:tcPr>
          <w:p w14:paraId="051A4035" w14:textId="77777777" w:rsidR="00990919" w:rsidRPr="00A948B5" w:rsidRDefault="00990919" w:rsidP="00193EAB">
            <w:pPr>
              <w:spacing w:after="0" w:line="240" w:lineRule="auto"/>
              <w:jc w:val="center"/>
              <w:rPr>
                <w:rFonts w:ascii="Sylfaen" w:eastAsia="Times New Roman" w:hAnsi="Sylfaen" w:cs="Arial"/>
                <w:b/>
                <w:bCs/>
                <w:color w:val="000000"/>
                <w:sz w:val="16"/>
                <w:szCs w:val="16"/>
              </w:rPr>
            </w:pPr>
            <w:r w:rsidRPr="00A948B5">
              <w:rPr>
                <w:rFonts w:ascii="Sylfaen" w:eastAsia="Times New Roman" w:hAnsi="Sylfaen" w:cs="Arial"/>
                <w:b/>
                <w:bCs/>
                <w:color w:val="000000"/>
                <w:sz w:val="16"/>
                <w:szCs w:val="16"/>
              </w:rPr>
              <w:t xml:space="preserve">14,588.8 </w:t>
            </w:r>
          </w:p>
        </w:tc>
      </w:tr>
      <w:tr w:rsidR="00990919" w:rsidRPr="00A948B5" w14:paraId="558E2835"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5DC8019"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ახმეტის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72B02F8"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8,783.5 </w:t>
            </w:r>
          </w:p>
        </w:tc>
        <w:tc>
          <w:tcPr>
            <w:tcW w:w="1389" w:type="pct"/>
            <w:tcBorders>
              <w:top w:val="nil"/>
              <w:left w:val="nil"/>
              <w:bottom w:val="dotted" w:sz="4" w:space="0" w:color="auto"/>
              <w:right w:val="dotted" w:sz="4" w:space="0" w:color="auto"/>
            </w:tcBorders>
            <w:shd w:val="clear" w:color="000000" w:fill="FFFFFF"/>
            <w:vAlign w:val="center"/>
            <w:hideMark/>
          </w:tcPr>
          <w:p w14:paraId="681DAD4C"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1,827.4 </w:t>
            </w:r>
          </w:p>
        </w:tc>
      </w:tr>
      <w:tr w:rsidR="00990919" w:rsidRPr="00A948B5" w14:paraId="17244A1D"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9A94CCC"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გურჯაანის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EF41C40"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11,482.3 </w:t>
            </w:r>
          </w:p>
        </w:tc>
        <w:tc>
          <w:tcPr>
            <w:tcW w:w="1389" w:type="pct"/>
            <w:tcBorders>
              <w:top w:val="nil"/>
              <w:left w:val="nil"/>
              <w:bottom w:val="dotted" w:sz="4" w:space="0" w:color="auto"/>
              <w:right w:val="dotted" w:sz="4" w:space="0" w:color="auto"/>
            </w:tcBorders>
            <w:shd w:val="clear" w:color="000000" w:fill="FFFFFF"/>
            <w:vAlign w:val="center"/>
            <w:hideMark/>
          </w:tcPr>
          <w:p w14:paraId="75ECC3E6"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2,389.1 </w:t>
            </w:r>
          </w:p>
        </w:tc>
      </w:tr>
      <w:tr w:rsidR="00990919" w:rsidRPr="00A948B5" w14:paraId="7240D067"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63C023D"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დედოფლისწყაროს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72ED7D8"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1,847.1 </w:t>
            </w:r>
          </w:p>
        </w:tc>
        <w:tc>
          <w:tcPr>
            <w:tcW w:w="1389" w:type="pct"/>
            <w:tcBorders>
              <w:top w:val="nil"/>
              <w:left w:val="nil"/>
              <w:bottom w:val="dotted" w:sz="4" w:space="0" w:color="auto"/>
              <w:right w:val="dotted" w:sz="4" w:space="0" w:color="auto"/>
            </w:tcBorders>
            <w:shd w:val="clear" w:color="000000" w:fill="FFFFFF"/>
            <w:vAlign w:val="center"/>
            <w:hideMark/>
          </w:tcPr>
          <w:p w14:paraId="4B1B52B5"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384.5 </w:t>
            </w:r>
          </w:p>
        </w:tc>
      </w:tr>
      <w:tr w:rsidR="00990919" w:rsidRPr="00A948B5" w14:paraId="509C6BC8"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B87F9C7"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თელავის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A861298"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14,461.6 </w:t>
            </w:r>
          </w:p>
        </w:tc>
        <w:tc>
          <w:tcPr>
            <w:tcW w:w="1389" w:type="pct"/>
            <w:tcBorders>
              <w:top w:val="nil"/>
              <w:left w:val="nil"/>
              <w:bottom w:val="dotted" w:sz="4" w:space="0" w:color="auto"/>
              <w:right w:val="dotted" w:sz="4" w:space="0" w:color="auto"/>
            </w:tcBorders>
            <w:shd w:val="clear" w:color="000000" w:fill="FFFFFF"/>
            <w:vAlign w:val="center"/>
            <w:hideMark/>
          </w:tcPr>
          <w:p w14:paraId="3484401D"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3,249.7 </w:t>
            </w:r>
          </w:p>
        </w:tc>
      </w:tr>
      <w:tr w:rsidR="00990919" w:rsidRPr="00A948B5" w14:paraId="16C8469B"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BDFA9EE"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ლაგოდეხის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E86D3DE"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10,580.3 </w:t>
            </w:r>
          </w:p>
        </w:tc>
        <w:tc>
          <w:tcPr>
            <w:tcW w:w="1389" w:type="pct"/>
            <w:tcBorders>
              <w:top w:val="nil"/>
              <w:left w:val="nil"/>
              <w:bottom w:val="dotted" w:sz="4" w:space="0" w:color="auto"/>
              <w:right w:val="dotted" w:sz="4" w:space="0" w:color="auto"/>
            </w:tcBorders>
            <w:shd w:val="clear" w:color="000000" w:fill="FFFFFF"/>
            <w:vAlign w:val="center"/>
            <w:hideMark/>
          </w:tcPr>
          <w:p w14:paraId="457AE5A2"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2,375.8 </w:t>
            </w:r>
          </w:p>
        </w:tc>
      </w:tr>
      <w:tr w:rsidR="00990919" w:rsidRPr="00A948B5" w14:paraId="2460B498"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C49581E"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საგარეჯოს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4C62607"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10,477.3 </w:t>
            </w:r>
          </w:p>
        </w:tc>
        <w:tc>
          <w:tcPr>
            <w:tcW w:w="1389" w:type="pct"/>
            <w:tcBorders>
              <w:top w:val="nil"/>
              <w:left w:val="nil"/>
              <w:bottom w:val="dotted" w:sz="4" w:space="0" w:color="auto"/>
              <w:right w:val="dotted" w:sz="4" w:space="0" w:color="auto"/>
            </w:tcBorders>
            <w:shd w:val="clear" w:color="000000" w:fill="FFFFFF"/>
            <w:vAlign w:val="center"/>
            <w:hideMark/>
          </w:tcPr>
          <w:p w14:paraId="00ADBE0D"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2,179.3 </w:t>
            </w:r>
          </w:p>
        </w:tc>
      </w:tr>
      <w:tr w:rsidR="00990919" w:rsidRPr="00A948B5" w14:paraId="260020EB"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CFCE3B8"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სიღნაღის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CB8C72B"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5,027.4 </w:t>
            </w:r>
          </w:p>
        </w:tc>
        <w:tc>
          <w:tcPr>
            <w:tcW w:w="1389" w:type="pct"/>
            <w:tcBorders>
              <w:top w:val="nil"/>
              <w:left w:val="nil"/>
              <w:bottom w:val="dotted" w:sz="4" w:space="0" w:color="auto"/>
              <w:right w:val="dotted" w:sz="4" w:space="0" w:color="auto"/>
            </w:tcBorders>
            <w:shd w:val="clear" w:color="000000" w:fill="FFFFFF"/>
            <w:vAlign w:val="center"/>
            <w:hideMark/>
          </w:tcPr>
          <w:p w14:paraId="57BDC374"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1,046.3 </w:t>
            </w:r>
          </w:p>
        </w:tc>
      </w:tr>
      <w:tr w:rsidR="00990919" w:rsidRPr="00A948B5" w14:paraId="63C6251E"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DFBA0CC"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ყვარელის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954B29C"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5,463.3 </w:t>
            </w:r>
          </w:p>
        </w:tc>
        <w:tc>
          <w:tcPr>
            <w:tcW w:w="1389" w:type="pct"/>
            <w:tcBorders>
              <w:top w:val="nil"/>
              <w:left w:val="nil"/>
              <w:bottom w:val="dotted" w:sz="4" w:space="0" w:color="auto"/>
              <w:right w:val="dotted" w:sz="4" w:space="0" w:color="auto"/>
            </w:tcBorders>
            <w:shd w:val="clear" w:color="000000" w:fill="FFFFFF"/>
            <w:vAlign w:val="center"/>
            <w:hideMark/>
          </w:tcPr>
          <w:p w14:paraId="7154F84A"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1,136.7 </w:t>
            </w:r>
          </w:p>
        </w:tc>
      </w:tr>
      <w:tr w:rsidR="00990919" w:rsidRPr="00A948B5" w14:paraId="64DB55FC"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38AE204" w14:textId="77777777" w:rsidR="00990919" w:rsidRPr="00A948B5" w:rsidRDefault="00990919" w:rsidP="00193EAB">
            <w:pPr>
              <w:spacing w:after="0" w:line="240" w:lineRule="auto"/>
              <w:rPr>
                <w:rFonts w:ascii="Sylfaen" w:eastAsia="Times New Roman" w:hAnsi="Sylfaen" w:cs="Arial"/>
                <w:b/>
                <w:bCs/>
                <w:sz w:val="16"/>
                <w:szCs w:val="16"/>
              </w:rPr>
            </w:pPr>
            <w:r w:rsidRPr="00A948B5">
              <w:rPr>
                <w:rFonts w:ascii="Sylfaen" w:eastAsia="Times New Roman" w:hAnsi="Sylfaen" w:cs="Arial"/>
                <w:b/>
                <w:bCs/>
                <w:sz w:val="16"/>
                <w:szCs w:val="16"/>
              </w:rPr>
              <w:t>იმერეთის 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420D7F6E" w14:textId="77777777" w:rsidR="00990919" w:rsidRPr="00A948B5" w:rsidRDefault="00990919" w:rsidP="00193EAB">
            <w:pPr>
              <w:spacing w:after="0" w:line="240" w:lineRule="auto"/>
              <w:jc w:val="center"/>
              <w:rPr>
                <w:rFonts w:ascii="Sylfaen" w:eastAsia="Times New Roman" w:hAnsi="Sylfaen" w:cs="Arial"/>
                <w:b/>
                <w:bCs/>
                <w:color w:val="000000"/>
                <w:sz w:val="16"/>
                <w:szCs w:val="16"/>
              </w:rPr>
            </w:pPr>
            <w:r w:rsidRPr="00A948B5">
              <w:rPr>
                <w:rFonts w:ascii="Sylfaen" w:eastAsia="Times New Roman" w:hAnsi="Sylfaen" w:cs="Arial"/>
                <w:b/>
                <w:bCs/>
                <w:color w:val="000000"/>
                <w:sz w:val="16"/>
                <w:szCs w:val="16"/>
              </w:rPr>
              <w:t xml:space="preserve">125,265.5 </w:t>
            </w:r>
          </w:p>
        </w:tc>
        <w:tc>
          <w:tcPr>
            <w:tcW w:w="1389" w:type="pct"/>
            <w:tcBorders>
              <w:top w:val="nil"/>
              <w:left w:val="nil"/>
              <w:bottom w:val="dotted" w:sz="4" w:space="0" w:color="auto"/>
              <w:right w:val="dotted" w:sz="4" w:space="0" w:color="auto"/>
            </w:tcBorders>
            <w:shd w:val="clear" w:color="000000" w:fill="FFFFFF"/>
            <w:vAlign w:val="center"/>
            <w:hideMark/>
          </w:tcPr>
          <w:p w14:paraId="1ADE7FD9" w14:textId="77777777" w:rsidR="00990919" w:rsidRPr="00A948B5" w:rsidRDefault="00990919" w:rsidP="00193EAB">
            <w:pPr>
              <w:spacing w:after="0" w:line="240" w:lineRule="auto"/>
              <w:jc w:val="center"/>
              <w:rPr>
                <w:rFonts w:ascii="Sylfaen" w:eastAsia="Times New Roman" w:hAnsi="Sylfaen" w:cs="Arial"/>
                <w:b/>
                <w:bCs/>
                <w:color w:val="000000"/>
                <w:sz w:val="16"/>
                <w:szCs w:val="16"/>
              </w:rPr>
            </w:pPr>
            <w:r w:rsidRPr="00A948B5">
              <w:rPr>
                <w:rFonts w:ascii="Sylfaen" w:eastAsia="Times New Roman" w:hAnsi="Sylfaen" w:cs="Arial"/>
                <w:b/>
                <w:bCs/>
                <w:color w:val="000000"/>
                <w:sz w:val="16"/>
                <w:szCs w:val="16"/>
              </w:rPr>
              <w:t xml:space="preserve">27,578.0 </w:t>
            </w:r>
          </w:p>
        </w:tc>
      </w:tr>
      <w:tr w:rsidR="00990919" w:rsidRPr="00A948B5" w14:paraId="5BEAE7FE"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D7EA08D"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ქალაქ ქუთაისის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DE232AB"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35,480.5 </w:t>
            </w:r>
          </w:p>
        </w:tc>
        <w:tc>
          <w:tcPr>
            <w:tcW w:w="1389" w:type="pct"/>
            <w:tcBorders>
              <w:top w:val="nil"/>
              <w:left w:val="nil"/>
              <w:bottom w:val="dotted" w:sz="4" w:space="0" w:color="auto"/>
              <w:right w:val="dotted" w:sz="4" w:space="0" w:color="auto"/>
            </w:tcBorders>
            <w:shd w:val="clear" w:color="000000" w:fill="FFFFFF"/>
            <w:vAlign w:val="center"/>
            <w:hideMark/>
          </w:tcPr>
          <w:p w14:paraId="39BE7DBF"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7,968.8 </w:t>
            </w:r>
          </w:p>
        </w:tc>
      </w:tr>
      <w:tr w:rsidR="00990919" w:rsidRPr="00A948B5" w14:paraId="7EBD1D76"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DD2F2C8"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ჭიათურის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0B8D800"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9,995.2 </w:t>
            </w:r>
          </w:p>
        </w:tc>
        <w:tc>
          <w:tcPr>
            <w:tcW w:w="1389" w:type="pct"/>
            <w:tcBorders>
              <w:top w:val="nil"/>
              <w:left w:val="nil"/>
              <w:bottom w:val="dotted" w:sz="4" w:space="0" w:color="auto"/>
              <w:right w:val="dotted" w:sz="4" w:space="0" w:color="auto"/>
            </w:tcBorders>
            <w:shd w:val="clear" w:color="000000" w:fill="FFFFFF"/>
            <w:vAlign w:val="center"/>
            <w:hideMark/>
          </w:tcPr>
          <w:p w14:paraId="4E431658"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2,079.3 </w:t>
            </w:r>
          </w:p>
        </w:tc>
      </w:tr>
      <w:tr w:rsidR="00990919" w:rsidRPr="00A948B5" w14:paraId="645B085B"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82027F6"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ტყიბულის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4A9D804"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4,805.1 </w:t>
            </w:r>
          </w:p>
        </w:tc>
        <w:tc>
          <w:tcPr>
            <w:tcW w:w="1389" w:type="pct"/>
            <w:tcBorders>
              <w:top w:val="nil"/>
              <w:left w:val="nil"/>
              <w:bottom w:val="dotted" w:sz="4" w:space="0" w:color="auto"/>
              <w:right w:val="dotted" w:sz="4" w:space="0" w:color="auto"/>
            </w:tcBorders>
            <w:shd w:val="clear" w:color="000000" w:fill="FFFFFF"/>
            <w:vAlign w:val="center"/>
            <w:hideMark/>
          </w:tcPr>
          <w:p w14:paraId="42D0EE84"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999.3 </w:t>
            </w:r>
          </w:p>
        </w:tc>
      </w:tr>
      <w:tr w:rsidR="00990919" w:rsidRPr="00A948B5" w14:paraId="46B81A6A"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35C7310"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წყალტუბოს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CB6E4C8"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10,511.5 </w:t>
            </w:r>
          </w:p>
        </w:tc>
        <w:tc>
          <w:tcPr>
            <w:tcW w:w="1389" w:type="pct"/>
            <w:tcBorders>
              <w:top w:val="nil"/>
              <w:left w:val="nil"/>
              <w:bottom w:val="dotted" w:sz="4" w:space="0" w:color="auto"/>
              <w:right w:val="dotted" w:sz="4" w:space="0" w:color="auto"/>
            </w:tcBorders>
            <w:shd w:val="clear" w:color="000000" w:fill="FFFFFF"/>
            <w:vAlign w:val="center"/>
            <w:hideMark/>
          </w:tcPr>
          <w:p w14:paraId="6F73C0CB"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2,186.6 </w:t>
            </w:r>
          </w:p>
        </w:tc>
      </w:tr>
      <w:tr w:rsidR="00990919" w:rsidRPr="00A948B5" w14:paraId="2A8668F2"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FDA394A"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ბაღდათის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1D48B20"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5,700.9 </w:t>
            </w:r>
          </w:p>
        </w:tc>
        <w:tc>
          <w:tcPr>
            <w:tcW w:w="1389" w:type="pct"/>
            <w:tcBorders>
              <w:top w:val="nil"/>
              <w:left w:val="nil"/>
              <w:bottom w:val="dotted" w:sz="4" w:space="0" w:color="auto"/>
              <w:right w:val="dotted" w:sz="4" w:space="0" w:color="auto"/>
            </w:tcBorders>
            <w:shd w:val="clear" w:color="000000" w:fill="FFFFFF"/>
            <w:vAlign w:val="center"/>
            <w:hideMark/>
          </w:tcPr>
          <w:p w14:paraId="21EA09CB"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1,280.1 </w:t>
            </w:r>
          </w:p>
        </w:tc>
      </w:tr>
      <w:tr w:rsidR="00990919" w:rsidRPr="00A948B5" w14:paraId="07941C19"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174C83C"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ვანის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83261BD"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5,864.1 </w:t>
            </w:r>
          </w:p>
        </w:tc>
        <w:tc>
          <w:tcPr>
            <w:tcW w:w="1389" w:type="pct"/>
            <w:tcBorders>
              <w:top w:val="nil"/>
              <w:left w:val="nil"/>
              <w:bottom w:val="dotted" w:sz="4" w:space="0" w:color="auto"/>
              <w:right w:val="dotted" w:sz="4" w:space="0" w:color="auto"/>
            </w:tcBorders>
            <w:shd w:val="clear" w:color="000000" w:fill="FFFFFF"/>
            <w:vAlign w:val="center"/>
            <w:hideMark/>
          </w:tcPr>
          <w:p w14:paraId="3FDC757D"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1,421.1 </w:t>
            </w:r>
          </w:p>
        </w:tc>
      </w:tr>
      <w:tr w:rsidR="00990919" w:rsidRPr="00A948B5" w14:paraId="522FD7BB"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8069CD5"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ზესტაფონის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0BB8899"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11,719.9 </w:t>
            </w:r>
          </w:p>
        </w:tc>
        <w:tc>
          <w:tcPr>
            <w:tcW w:w="1389" w:type="pct"/>
            <w:tcBorders>
              <w:top w:val="nil"/>
              <w:left w:val="nil"/>
              <w:bottom w:val="dotted" w:sz="4" w:space="0" w:color="auto"/>
              <w:right w:val="dotted" w:sz="4" w:space="0" w:color="auto"/>
            </w:tcBorders>
            <w:shd w:val="clear" w:color="000000" w:fill="FFFFFF"/>
            <w:vAlign w:val="center"/>
            <w:hideMark/>
          </w:tcPr>
          <w:p w14:paraId="05741AAB"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2,438.5 </w:t>
            </w:r>
          </w:p>
        </w:tc>
      </w:tr>
      <w:tr w:rsidR="00990919" w:rsidRPr="00A948B5" w14:paraId="0D80C6E9"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073F0F6"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თერჯოლის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AEFC08B"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8,239.1 </w:t>
            </w:r>
          </w:p>
        </w:tc>
        <w:tc>
          <w:tcPr>
            <w:tcW w:w="1389" w:type="pct"/>
            <w:tcBorders>
              <w:top w:val="nil"/>
              <w:left w:val="nil"/>
              <w:bottom w:val="dotted" w:sz="4" w:space="0" w:color="auto"/>
              <w:right w:val="dotted" w:sz="4" w:space="0" w:color="auto"/>
            </w:tcBorders>
            <w:shd w:val="clear" w:color="000000" w:fill="FFFFFF"/>
            <w:vAlign w:val="center"/>
            <w:hideMark/>
          </w:tcPr>
          <w:p w14:paraId="6ABA70A8"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1,850.3 </w:t>
            </w:r>
          </w:p>
        </w:tc>
      </w:tr>
      <w:tr w:rsidR="00990919" w:rsidRPr="00A948B5" w14:paraId="2DD15CDF"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05B7F03"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სამტრედიის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1244990"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9,346.3 </w:t>
            </w:r>
          </w:p>
        </w:tc>
        <w:tc>
          <w:tcPr>
            <w:tcW w:w="1389" w:type="pct"/>
            <w:tcBorders>
              <w:top w:val="nil"/>
              <w:left w:val="nil"/>
              <w:bottom w:val="dotted" w:sz="4" w:space="0" w:color="auto"/>
              <w:right w:val="dotted" w:sz="4" w:space="0" w:color="auto"/>
            </w:tcBorders>
            <w:shd w:val="clear" w:color="000000" w:fill="FFFFFF"/>
            <w:vAlign w:val="center"/>
            <w:hideMark/>
          </w:tcPr>
          <w:p w14:paraId="1827115A"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1,944.3 </w:t>
            </w:r>
          </w:p>
        </w:tc>
      </w:tr>
      <w:tr w:rsidR="00990919" w:rsidRPr="00A948B5" w14:paraId="05BAB626"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3E4B32C"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საჩხერის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7BA88DD"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12,373.0 </w:t>
            </w:r>
          </w:p>
        </w:tc>
        <w:tc>
          <w:tcPr>
            <w:tcW w:w="1389" w:type="pct"/>
            <w:tcBorders>
              <w:top w:val="nil"/>
              <w:left w:val="nil"/>
              <w:bottom w:val="dotted" w:sz="4" w:space="0" w:color="auto"/>
              <w:right w:val="dotted" w:sz="4" w:space="0" w:color="auto"/>
            </w:tcBorders>
            <w:shd w:val="clear" w:color="000000" w:fill="FFFFFF"/>
            <w:vAlign w:val="center"/>
            <w:hideMark/>
          </w:tcPr>
          <w:p w14:paraId="1A212CA7"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2,712.1 </w:t>
            </w:r>
          </w:p>
        </w:tc>
      </w:tr>
      <w:tr w:rsidR="00990919" w:rsidRPr="00A948B5" w14:paraId="3C2BE5E8"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6EA7B1C"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ხარაგაულის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C81E0ED"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5,528.4 </w:t>
            </w:r>
          </w:p>
        </w:tc>
        <w:tc>
          <w:tcPr>
            <w:tcW w:w="1389" w:type="pct"/>
            <w:tcBorders>
              <w:top w:val="nil"/>
              <w:left w:val="nil"/>
              <w:bottom w:val="dotted" w:sz="4" w:space="0" w:color="auto"/>
              <w:right w:val="dotted" w:sz="4" w:space="0" w:color="auto"/>
            </w:tcBorders>
            <w:shd w:val="clear" w:color="000000" w:fill="FFFFFF"/>
            <w:vAlign w:val="center"/>
            <w:hideMark/>
          </w:tcPr>
          <w:p w14:paraId="2D9EB253"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1,242.8 </w:t>
            </w:r>
          </w:p>
        </w:tc>
      </w:tr>
      <w:tr w:rsidR="00990919" w:rsidRPr="00A948B5" w14:paraId="60066990"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B1FC141"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ხონის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C45E1DD"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5,701.4 </w:t>
            </w:r>
          </w:p>
        </w:tc>
        <w:tc>
          <w:tcPr>
            <w:tcW w:w="1389" w:type="pct"/>
            <w:tcBorders>
              <w:top w:val="nil"/>
              <w:left w:val="nil"/>
              <w:bottom w:val="dotted" w:sz="4" w:space="0" w:color="auto"/>
              <w:right w:val="dotted" w:sz="4" w:space="0" w:color="auto"/>
            </w:tcBorders>
            <w:shd w:val="clear" w:color="000000" w:fill="FFFFFF"/>
            <w:vAlign w:val="center"/>
            <w:hideMark/>
          </w:tcPr>
          <w:p w14:paraId="6FF68983"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1,454.9 </w:t>
            </w:r>
          </w:p>
        </w:tc>
      </w:tr>
      <w:tr w:rsidR="00990919" w:rsidRPr="00A948B5" w14:paraId="550EC7D2"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10CA6A1" w14:textId="77777777" w:rsidR="00990919" w:rsidRPr="00A948B5" w:rsidRDefault="00990919" w:rsidP="00193EAB">
            <w:pPr>
              <w:spacing w:after="0" w:line="240" w:lineRule="auto"/>
              <w:rPr>
                <w:rFonts w:ascii="Sylfaen" w:eastAsia="Times New Roman" w:hAnsi="Sylfaen" w:cs="Arial"/>
                <w:b/>
                <w:bCs/>
                <w:sz w:val="16"/>
                <w:szCs w:val="16"/>
              </w:rPr>
            </w:pPr>
            <w:r w:rsidRPr="00A948B5">
              <w:rPr>
                <w:rFonts w:ascii="Sylfaen" w:eastAsia="Times New Roman" w:hAnsi="Sylfaen" w:cs="Arial"/>
                <w:b/>
                <w:bCs/>
                <w:sz w:val="16"/>
                <w:szCs w:val="16"/>
              </w:rPr>
              <w:t>სამეგრელო ზემო სვანეთის 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0D616F38" w14:textId="77777777" w:rsidR="00990919" w:rsidRPr="00A948B5" w:rsidRDefault="00990919" w:rsidP="00193EAB">
            <w:pPr>
              <w:spacing w:after="0" w:line="240" w:lineRule="auto"/>
              <w:jc w:val="center"/>
              <w:rPr>
                <w:rFonts w:ascii="Sylfaen" w:eastAsia="Times New Roman" w:hAnsi="Sylfaen" w:cs="Arial"/>
                <w:b/>
                <w:bCs/>
                <w:color w:val="000000"/>
                <w:sz w:val="16"/>
                <w:szCs w:val="16"/>
              </w:rPr>
            </w:pPr>
            <w:r w:rsidRPr="00A948B5">
              <w:rPr>
                <w:rFonts w:ascii="Sylfaen" w:eastAsia="Times New Roman" w:hAnsi="Sylfaen" w:cs="Arial"/>
                <w:b/>
                <w:bCs/>
                <w:color w:val="000000"/>
                <w:sz w:val="16"/>
                <w:szCs w:val="16"/>
              </w:rPr>
              <w:t xml:space="preserve">72,219.0 </w:t>
            </w:r>
          </w:p>
        </w:tc>
        <w:tc>
          <w:tcPr>
            <w:tcW w:w="1389" w:type="pct"/>
            <w:tcBorders>
              <w:top w:val="nil"/>
              <w:left w:val="nil"/>
              <w:bottom w:val="dotted" w:sz="4" w:space="0" w:color="auto"/>
              <w:right w:val="dotted" w:sz="4" w:space="0" w:color="auto"/>
            </w:tcBorders>
            <w:shd w:val="clear" w:color="000000" w:fill="FFFFFF"/>
            <w:vAlign w:val="center"/>
            <w:hideMark/>
          </w:tcPr>
          <w:p w14:paraId="6DF46D37" w14:textId="77777777" w:rsidR="00990919" w:rsidRPr="00A948B5" w:rsidRDefault="00990919" w:rsidP="00193EAB">
            <w:pPr>
              <w:spacing w:after="0" w:line="240" w:lineRule="auto"/>
              <w:jc w:val="center"/>
              <w:rPr>
                <w:rFonts w:ascii="Sylfaen" w:eastAsia="Times New Roman" w:hAnsi="Sylfaen" w:cs="Arial"/>
                <w:b/>
                <w:bCs/>
                <w:color w:val="000000"/>
                <w:sz w:val="16"/>
                <w:szCs w:val="16"/>
              </w:rPr>
            </w:pPr>
            <w:r w:rsidRPr="00A948B5">
              <w:rPr>
                <w:rFonts w:ascii="Sylfaen" w:eastAsia="Times New Roman" w:hAnsi="Sylfaen" w:cs="Arial"/>
                <w:b/>
                <w:bCs/>
                <w:color w:val="000000"/>
                <w:sz w:val="16"/>
                <w:szCs w:val="16"/>
              </w:rPr>
              <w:t xml:space="preserve">15,876.1 </w:t>
            </w:r>
          </w:p>
        </w:tc>
      </w:tr>
      <w:tr w:rsidR="00990919" w:rsidRPr="00A948B5" w14:paraId="27320ED5"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314B269"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ქალაქ ფოთის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C0D27EF"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4,532.7 </w:t>
            </w:r>
          </w:p>
        </w:tc>
        <w:tc>
          <w:tcPr>
            <w:tcW w:w="1389" w:type="pct"/>
            <w:tcBorders>
              <w:top w:val="nil"/>
              <w:left w:val="nil"/>
              <w:bottom w:val="dotted" w:sz="4" w:space="0" w:color="auto"/>
              <w:right w:val="dotted" w:sz="4" w:space="0" w:color="auto"/>
            </w:tcBorders>
            <w:shd w:val="clear" w:color="000000" w:fill="FFFFFF"/>
            <w:vAlign w:val="center"/>
            <w:hideMark/>
          </w:tcPr>
          <w:p w14:paraId="5FC1C1BB"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942.6 </w:t>
            </w:r>
          </w:p>
        </w:tc>
      </w:tr>
      <w:tr w:rsidR="00990919" w:rsidRPr="00A948B5" w14:paraId="06021647"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66FCA6F"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ზუგდიდის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9B5E1FC"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24,656.9 </w:t>
            </w:r>
          </w:p>
        </w:tc>
        <w:tc>
          <w:tcPr>
            <w:tcW w:w="1389" w:type="pct"/>
            <w:tcBorders>
              <w:top w:val="nil"/>
              <w:left w:val="nil"/>
              <w:bottom w:val="dotted" w:sz="4" w:space="0" w:color="auto"/>
              <w:right w:val="dotted" w:sz="4" w:space="0" w:color="auto"/>
            </w:tcBorders>
            <w:shd w:val="clear" w:color="000000" w:fill="FFFFFF"/>
            <w:vAlign w:val="center"/>
            <w:hideMark/>
          </w:tcPr>
          <w:p w14:paraId="61AB5C55"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5,537.5 </w:t>
            </w:r>
          </w:p>
        </w:tc>
      </w:tr>
      <w:tr w:rsidR="00990919" w:rsidRPr="00A948B5" w14:paraId="0C0C223A"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91D5CC4"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აბაშის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67C7CCF"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5,234.7 </w:t>
            </w:r>
          </w:p>
        </w:tc>
        <w:tc>
          <w:tcPr>
            <w:tcW w:w="1389" w:type="pct"/>
            <w:tcBorders>
              <w:top w:val="nil"/>
              <w:left w:val="nil"/>
              <w:bottom w:val="dotted" w:sz="4" w:space="0" w:color="auto"/>
              <w:right w:val="dotted" w:sz="4" w:space="0" w:color="auto"/>
            </w:tcBorders>
            <w:shd w:val="clear" w:color="000000" w:fill="FFFFFF"/>
            <w:vAlign w:val="center"/>
            <w:hideMark/>
          </w:tcPr>
          <w:p w14:paraId="40CCCE1E"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1,196.9 </w:t>
            </w:r>
          </w:p>
        </w:tc>
      </w:tr>
      <w:tr w:rsidR="00990919" w:rsidRPr="00A948B5" w14:paraId="78480360"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889CFEE"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მარტვილის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9FAB486"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8,215.3 </w:t>
            </w:r>
          </w:p>
        </w:tc>
        <w:tc>
          <w:tcPr>
            <w:tcW w:w="1389" w:type="pct"/>
            <w:tcBorders>
              <w:top w:val="nil"/>
              <w:left w:val="nil"/>
              <w:bottom w:val="dotted" w:sz="4" w:space="0" w:color="auto"/>
              <w:right w:val="dotted" w:sz="4" w:space="0" w:color="auto"/>
            </w:tcBorders>
            <w:shd w:val="clear" w:color="000000" w:fill="FFFFFF"/>
            <w:vAlign w:val="center"/>
            <w:hideMark/>
          </w:tcPr>
          <w:p w14:paraId="51EC7B6E"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1,845.4 </w:t>
            </w:r>
          </w:p>
        </w:tc>
      </w:tr>
      <w:tr w:rsidR="00990919" w:rsidRPr="00A948B5" w14:paraId="758802CF"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DB66099"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მესტიის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8A4CEFB"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4,463.2 </w:t>
            </w:r>
          </w:p>
        </w:tc>
        <w:tc>
          <w:tcPr>
            <w:tcW w:w="1389" w:type="pct"/>
            <w:tcBorders>
              <w:top w:val="nil"/>
              <w:left w:val="nil"/>
              <w:bottom w:val="dotted" w:sz="4" w:space="0" w:color="auto"/>
              <w:right w:val="dotted" w:sz="4" w:space="0" w:color="auto"/>
            </w:tcBorders>
            <w:shd w:val="clear" w:color="000000" w:fill="FFFFFF"/>
            <w:vAlign w:val="center"/>
            <w:hideMark/>
          </w:tcPr>
          <w:p w14:paraId="45A567B2"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928.1 </w:t>
            </w:r>
          </w:p>
        </w:tc>
      </w:tr>
      <w:tr w:rsidR="00990919" w:rsidRPr="00A948B5" w14:paraId="38870004"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DE0B5A8"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სენაკის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0A5F4FA"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8,730.3 </w:t>
            </w:r>
          </w:p>
        </w:tc>
        <w:tc>
          <w:tcPr>
            <w:tcW w:w="1389" w:type="pct"/>
            <w:tcBorders>
              <w:top w:val="nil"/>
              <w:left w:val="nil"/>
              <w:bottom w:val="dotted" w:sz="4" w:space="0" w:color="auto"/>
              <w:right w:val="dotted" w:sz="4" w:space="0" w:color="auto"/>
            </w:tcBorders>
            <w:shd w:val="clear" w:color="000000" w:fill="FFFFFF"/>
            <w:vAlign w:val="center"/>
            <w:hideMark/>
          </w:tcPr>
          <w:p w14:paraId="69B3F9E7"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1,816.5 </w:t>
            </w:r>
          </w:p>
        </w:tc>
      </w:tr>
      <w:tr w:rsidR="00990919" w:rsidRPr="00A948B5" w14:paraId="6075DCFC"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E185EEA"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ჩხოროწყუს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7FDF917"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5,596.5 </w:t>
            </w:r>
          </w:p>
        </w:tc>
        <w:tc>
          <w:tcPr>
            <w:tcW w:w="1389" w:type="pct"/>
            <w:tcBorders>
              <w:top w:val="nil"/>
              <w:left w:val="nil"/>
              <w:bottom w:val="dotted" w:sz="4" w:space="0" w:color="auto"/>
              <w:right w:val="dotted" w:sz="4" w:space="0" w:color="auto"/>
            </w:tcBorders>
            <w:shd w:val="clear" w:color="000000" w:fill="FFFFFF"/>
            <w:vAlign w:val="center"/>
            <w:hideMark/>
          </w:tcPr>
          <w:p w14:paraId="6549EF80"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1,257.2 </w:t>
            </w:r>
          </w:p>
        </w:tc>
      </w:tr>
      <w:tr w:rsidR="00990919" w:rsidRPr="00A948B5" w14:paraId="1BFEE3D8"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4ABA76F"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lastRenderedPageBreak/>
              <w:t>წალენჯიხის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84318C6"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6,454.8 </w:t>
            </w:r>
          </w:p>
        </w:tc>
        <w:tc>
          <w:tcPr>
            <w:tcW w:w="1389" w:type="pct"/>
            <w:tcBorders>
              <w:top w:val="nil"/>
              <w:left w:val="nil"/>
              <w:bottom w:val="dotted" w:sz="4" w:space="0" w:color="auto"/>
              <w:right w:val="dotted" w:sz="4" w:space="0" w:color="auto"/>
            </w:tcBorders>
            <w:shd w:val="clear" w:color="000000" w:fill="FFFFFF"/>
            <w:vAlign w:val="center"/>
            <w:hideMark/>
          </w:tcPr>
          <w:p w14:paraId="711A60C2"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1,450.1 </w:t>
            </w:r>
          </w:p>
        </w:tc>
      </w:tr>
      <w:tr w:rsidR="00990919" w:rsidRPr="00A948B5" w14:paraId="6EC22DE4"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C77A891"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ხობის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58A8703"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4,334.6 </w:t>
            </w:r>
          </w:p>
        </w:tc>
        <w:tc>
          <w:tcPr>
            <w:tcW w:w="1389" w:type="pct"/>
            <w:tcBorders>
              <w:top w:val="nil"/>
              <w:left w:val="nil"/>
              <w:bottom w:val="dotted" w:sz="4" w:space="0" w:color="auto"/>
              <w:right w:val="dotted" w:sz="4" w:space="0" w:color="auto"/>
            </w:tcBorders>
            <w:shd w:val="clear" w:color="000000" w:fill="FFFFFF"/>
            <w:vAlign w:val="center"/>
            <w:hideMark/>
          </w:tcPr>
          <w:p w14:paraId="1E6A4ABE"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901.6 </w:t>
            </w:r>
          </w:p>
        </w:tc>
      </w:tr>
      <w:tr w:rsidR="00990919" w:rsidRPr="00A948B5" w14:paraId="781E8EB2"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A677FFC" w14:textId="77777777" w:rsidR="00990919" w:rsidRPr="00A948B5" w:rsidRDefault="00990919" w:rsidP="00193EAB">
            <w:pPr>
              <w:spacing w:after="0" w:line="240" w:lineRule="auto"/>
              <w:rPr>
                <w:rFonts w:ascii="Sylfaen" w:eastAsia="Times New Roman" w:hAnsi="Sylfaen" w:cs="Arial"/>
                <w:b/>
                <w:bCs/>
                <w:sz w:val="16"/>
                <w:szCs w:val="16"/>
              </w:rPr>
            </w:pPr>
            <w:r w:rsidRPr="00A948B5">
              <w:rPr>
                <w:rFonts w:ascii="Sylfaen" w:eastAsia="Times New Roman" w:hAnsi="Sylfaen" w:cs="Arial"/>
                <w:b/>
                <w:bCs/>
                <w:sz w:val="16"/>
                <w:szCs w:val="16"/>
              </w:rPr>
              <w:t>შიდა ქართლის 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5FA5BFA3" w14:textId="77777777" w:rsidR="00990919" w:rsidRPr="00A948B5" w:rsidRDefault="00990919" w:rsidP="00193EAB">
            <w:pPr>
              <w:spacing w:after="0" w:line="240" w:lineRule="auto"/>
              <w:jc w:val="center"/>
              <w:rPr>
                <w:rFonts w:ascii="Sylfaen" w:eastAsia="Times New Roman" w:hAnsi="Sylfaen" w:cs="Arial"/>
                <w:b/>
                <w:bCs/>
                <w:color w:val="000000"/>
                <w:sz w:val="16"/>
                <w:szCs w:val="16"/>
              </w:rPr>
            </w:pPr>
            <w:r w:rsidRPr="00A948B5">
              <w:rPr>
                <w:rFonts w:ascii="Sylfaen" w:eastAsia="Times New Roman" w:hAnsi="Sylfaen" w:cs="Arial"/>
                <w:b/>
                <w:bCs/>
                <w:color w:val="000000"/>
                <w:sz w:val="16"/>
                <w:szCs w:val="16"/>
              </w:rPr>
              <w:t xml:space="preserve">64,258.5 </w:t>
            </w:r>
          </w:p>
        </w:tc>
        <w:tc>
          <w:tcPr>
            <w:tcW w:w="1389" w:type="pct"/>
            <w:tcBorders>
              <w:top w:val="nil"/>
              <w:left w:val="nil"/>
              <w:bottom w:val="dotted" w:sz="4" w:space="0" w:color="auto"/>
              <w:right w:val="dotted" w:sz="4" w:space="0" w:color="auto"/>
            </w:tcBorders>
            <w:shd w:val="clear" w:color="000000" w:fill="FFFFFF"/>
            <w:vAlign w:val="center"/>
            <w:hideMark/>
          </w:tcPr>
          <w:p w14:paraId="74B5A8ED" w14:textId="77777777" w:rsidR="00990919" w:rsidRPr="00A948B5" w:rsidRDefault="00990919" w:rsidP="00193EAB">
            <w:pPr>
              <w:spacing w:after="0" w:line="240" w:lineRule="auto"/>
              <w:jc w:val="center"/>
              <w:rPr>
                <w:rFonts w:ascii="Sylfaen" w:eastAsia="Times New Roman" w:hAnsi="Sylfaen" w:cs="Arial"/>
                <w:b/>
                <w:bCs/>
                <w:color w:val="000000"/>
                <w:sz w:val="16"/>
                <w:szCs w:val="16"/>
              </w:rPr>
            </w:pPr>
            <w:r w:rsidRPr="00A948B5">
              <w:rPr>
                <w:rFonts w:ascii="Sylfaen" w:eastAsia="Times New Roman" w:hAnsi="Sylfaen" w:cs="Arial"/>
                <w:b/>
                <w:bCs/>
                <w:color w:val="000000"/>
                <w:sz w:val="16"/>
                <w:szCs w:val="16"/>
              </w:rPr>
              <w:t xml:space="preserve">13,981.3 </w:t>
            </w:r>
          </w:p>
        </w:tc>
      </w:tr>
      <w:tr w:rsidR="00990919" w:rsidRPr="00A948B5" w14:paraId="29857A77"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7553395"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გორის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AA8AAC8"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33,006.1 </w:t>
            </w:r>
          </w:p>
        </w:tc>
        <w:tc>
          <w:tcPr>
            <w:tcW w:w="1389" w:type="pct"/>
            <w:tcBorders>
              <w:top w:val="nil"/>
              <w:left w:val="nil"/>
              <w:bottom w:val="dotted" w:sz="4" w:space="0" w:color="auto"/>
              <w:right w:val="dotted" w:sz="4" w:space="0" w:color="auto"/>
            </w:tcBorders>
            <w:shd w:val="clear" w:color="000000" w:fill="FFFFFF"/>
            <w:vAlign w:val="center"/>
            <w:hideMark/>
          </w:tcPr>
          <w:p w14:paraId="23AC715B"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7,304.6 </w:t>
            </w:r>
          </w:p>
        </w:tc>
      </w:tr>
      <w:tr w:rsidR="00990919" w:rsidRPr="00A948B5" w14:paraId="2B282AF6"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0B7E8DF"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ქარელის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A6D6AFC"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10,518.1 </w:t>
            </w:r>
          </w:p>
        </w:tc>
        <w:tc>
          <w:tcPr>
            <w:tcW w:w="1389" w:type="pct"/>
            <w:tcBorders>
              <w:top w:val="nil"/>
              <w:left w:val="nil"/>
              <w:bottom w:val="dotted" w:sz="4" w:space="0" w:color="auto"/>
              <w:right w:val="dotted" w:sz="4" w:space="0" w:color="auto"/>
            </w:tcBorders>
            <w:shd w:val="clear" w:color="000000" w:fill="FFFFFF"/>
            <w:vAlign w:val="center"/>
            <w:hideMark/>
          </w:tcPr>
          <w:p w14:paraId="42AE1353"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2,362.6 </w:t>
            </w:r>
          </w:p>
        </w:tc>
      </w:tr>
      <w:tr w:rsidR="00990919" w:rsidRPr="00A948B5" w14:paraId="22ACEEF7"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F04EC65"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კასპის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AEDAE0B"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7,579.0 </w:t>
            </w:r>
          </w:p>
        </w:tc>
        <w:tc>
          <w:tcPr>
            <w:tcW w:w="1389" w:type="pct"/>
            <w:tcBorders>
              <w:top w:val="nil"/>
              <w:left w:val="nil"/>
              <w:bottom w:val="dotted" w:sz="4" w:space="0" w:color="auto"/>
              <w:right w:val="dotted" w:sz="4" w:space="0" w:color="auto"/>
            </w:tcBorders>
            <w:shd w:val="clear" w:color="000000" w:fill="FFFFFF"/>
            <w:vAlign w:val="center"/>
            <w:hideMark/>
          </w:tcPr>
          <w:p w14:paraId="4B3A9D2F"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1,576.6 </w:t>
            </w:r>
          </w:p>
        </w:tc>
      </w:tr>
      <w:tr w:rsidR="00990919" w:rsidRPr="00A948B5" w14:paraId="024777E8"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F5839DE"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ხაშურის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6B0E612"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13,155.3 </w:t>
            </w:r>
          </w:p>
        </w:tc>
        <w:tc>
          <w:tcPr>
            <w:tcW w:w="1389" w:type="pct"/>
            <w:tcBorders>
              <w:top w:val="nil"/>
              <w:left w:val="nil"/>
              <w:bottom w:val="dotted" w:sz="4" w:space="0" w:color="auto"/>
              <w:right w:val="dotted" w:sz="4" w:space="0" w:color="auto"/>
            </w:tcBorders>
            <w:shd w:val="clear" w:color="000000" w:fill="FFFFFF"/>
            <w:vAlign w:val="center"/>
            <w:hideMark/>
          </w:tcPr>
          <w:p w14:paraId="5B771402"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2,737.4 </w:t>
            </w:r>
          </w:p>
        </w:tc>
      </w:tr>
      <w:tr w:rsidR="00990919" w:rsidRPr="00A948B5" w14:paraId="0A6A820C"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ACFB755" w14:textId="77777777" w:rsidR="00990919" w:rsidRPr="00A948B5" w:rsidRDefault="00990919" w:rsidP="00193EAB">
            <w:pPr>
              <w:spacing w:after="0" w:line="240" w:lineRule="auto"/>
              <w:rPr>
                <w:rFonts w:ascii="Sylfaen" w:eastAsia="Times New Roman" w:hAnsi="Sylfaen" w:cs="Arial"/>
                <w:b/>
                <w:bCs/>
                <w:sz w:val="16"/>
                <w:szCs w:val="16"/>
              </w:rPr>
            </w:pPr>
            <w:r w:rsidRPr="00A948B5">
              <w:rPr>
                <w:rFonts w:ascii="Sylfaen" w:eastAsia="Times New Roman" w:hAnsi="Sylfaen" w:cs="Arial"/>
                <w:b/>
                <w:bCs/>
                <w:sz w:val="16"/>
                <w:szCs w:val="16"/>
              </w:rPr>
              <w:t>ქვემო ქართლის 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5DB8E643" w14:textId="77777777" w:rsidR="00990919" w:rsidRPr="00A948B5" w:rsidRDefault="00990919" w:rsidP="00193EAB">
            <w:pPr>
              <w:spacing w:after="0" w:line="240" w:lineRule="auto"/>
              <w:jc w:val="center"/>
              <w:rPr>
                <w:rFonts w:ascii="Sylfaen" w:eastAsia="Times New Roman" w:hAnsi="Sylfaen" w:cs="Arial"/>
                <w:b/>
                <w:bCs/>
                <w:color w:val="000000"/>
                <w:sz w:val="16"/>
                <w:szCs w:val="16"/>
              </w:rPr>
            </w:pPr>
            <w:r w:rsidRPr="00A948B5">
              <w:rPr>
                <w:rFonts w:ascii="Sylfaen" w:eastAsia="Times New Roman" w:hAnsi="Sylfaen" w:cs="Arial"/>
                <w:b/>
                <w:bCs/>
                <w:color w:val="000000"/>
                <w:sz w:val="16"/>
                <w:szCs w:val="16"/>
              </w:rPr>
              <w:t xml:space="preserve">63,058.2 </w:t>
            </w:r>
          </w:p>
        </w:tc>
        <w:tc>
          <w:tcPr>
            <w:tcW w:w="1389" w:type="pct"/>
            <w:tcBorders>
              <w:top w:val="nil"/>
              <w:left w:val="nil"/>
              <w:bottom w:val="dotted" w:sz="4" w:space="0" w:color="auto"/>
              <w:right w:val="dotted" w:sz="4" w:space="0" w:color="auto"/>
            </w:tcBorders>
            <w:shd w:val="clear" w:color="000000" w:fill="FFFFFF"/>
            <w:vAlign w:val="center"/>
            <w:hideMark/>
          </w:tcPr>
          <w:p w14:paraId="19667385" w14:textId="77777777" w:rsidR="00990919" w:rsidRPr="00A948B5" w:rsidRDefault="00990919" w:rsidP="00193EAB">
            <w:pPr>
              <w:spacing w:after="0" w:line="240" w:lineRule="auto"/>
              <w:jc w:val="center"/>
              <w:rPr>
                <w:rFonts w:ascii="Sylfaen" w:eastAsia="Times New Roman" w:hAnsi="Sylfaen" w:cs="Arial"/>
                <w:b/>
                <w:bCs/>
                <w:color w:val="000000"/>
                <w:sz w:val="16"/>
                <w:szCs w:val="16"/>
              </w:rPr>
            </w:pPr>
            <w:r w:rsidRPr="00A948B5">
              <w:rPr>
                <w:rFonts w:ascii="Sylfaen" w:eastAsia="Times New Roman" w:hAnsi="Sylfaen" w:cs="Arial"/>
                <w:b/>
                <w:bCs/>
                <w:color w:val="000000"/>
                <w:sz w:val="16"/>
                <w:szCs w:val="16"/>
              </w:rPr>
              <w:t xml:space="preserve">13,118.2 </w:t>
            </w:r>
          </w:p>
        </w:tc>
      </w:tr>
      <w:tr w:rsidR="00990919" w:rsidRPr="00A948B5" w14:paraId="31F90CC8"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30BB9D6"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ქალაქ რუსთავის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3E5186A"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28,759.2 </w:t>
            </w:r>
          </w:p>
        </w:tc>
        <w:tc>
          <w:tcPr>
            <w:tcW w:w="1389" w:type="pct"/>
            <w:tcBorders>
              <w:top w:val="nil"/>
              <w:left w:val="nil"/>
              <w:bottom w:val="dotted" w:sz="4" w:space="0" w:color="auto"/>
              <w:right w:val="dotted" w:sz="4" w:space="0" w:color="auto"/>
            </w:tcBorders>
            <w:shd w:val="clear" w:color="000000" w:fill="FFFFFF"/>
            <w:vAlign w:val="center"/>
            <w:hideMark/>
          </w:tcPr>
          <w:p w14:paraId="66E673E5"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5,983.5 </w:t>
            </w:r>
          </w:p>
        </w:tc>
      </w:tr>
      <w:tr w:rsidR="00990919" w:rsidRPr="00A948B5" w14:paraId="593F75F6"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A6C2069"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ბოლნისის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124281F"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1,167.0 </w:t>
            </w:r>
          </w:p>
        </w:tc>
        <w:tc>
          <w:tcPr>
            <w:tcW w:w="1389" w:type="pct"/>
            <w:tcBorders>
              <w:top w:val="nil"/>
              <w:left w:val="nil"/>
              <w:bottom w:val="dotted" w:sz="4" w:space="0" w:color="auto"/>
              <w:right w:val="dotted" w:sz="4" w:space="0" w:color="auto"/>
            </w:tcBorders>
            <w:shd w:val="clear" w:color="000000" w:fill="FFFFFF"/>
            <w:vAlign w:val="center"/>
            <w:hideMark/>
          </w:tcPr>
          <w:p w14:paraId="43240E25"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242.3 </w:t>
            </w:r>
          </w:p>
        </w:tc>
      </w:tr>
      <w:tr w:rsidR="00990919" w:rsidRPr="00A948B5" w14:paraId="7E2BF105"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29D3402"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გარდაბნის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3E1222C"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2,500.8 </w:t>
            </w:r>
          </w:p>
        </w:tc>
        <w:tc>
          <w:tcPr>
            <w:tcW w:w="1389" w:type="pct"/>
            <w:tcBorders>
              <w:top w:val="nil"/>
              <w:left w:val="nil"/>
              <w:bottom w:val="dotted" w:sz="4" w:space="0" w:color="auto"/>
              <w:right w:val="dotted" w:sz="4" w:space="0" w:color="auto"/>
            </w:tcBorders>
            <w:shd w:val="clear" w:color="000000" w:fill="FFFFFF"/>
            <w:vAlign w:val="center"/>
            <w:hideMark/>
          </w:tcPr>
          <w:p w14:paraId="3EE8A5C3"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520.7 </w:t>
            </w:r>
          </w:p>
        </w:tc>
      </w:tr>
      <w:tr w:rsidR="00990919" w:rsidRPr="00A948B5" w14:paraId="705620A2"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6CA3C15"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დმანისის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76FE7CA"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6,587.3 </w:t>
            </w:r>
          </w:p>
        </w:tc>
        <w:tc>
          <w:tcPr>
            <w:tcW w:w="1389" w:type="pct"/>
            <w:tcBorders>
              <w:top w:val="nil"/>
              <w:left w:val="nil"/>
              <w:bottom w:val="dotted" w:sz="4" w:space="0" w:color="auto"/>
              <w:right w:val="dotted" w:sz="4" w:space="0" w:color="auto"/>
            </w:tcBorders>
            <w:shd w:val="clear" w:color="000000" w:fill="FFFFFF"/>
            <w:vAlign w:val="center"/>
            <w:hideMark/>
          </w:tcPr>
          <w:p w14:paraId="2B1C1B75"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1,370.5 </w:t>
            </w:r>
          </w:p>
        </w:tc>
      </w:tr>
      <w:tr w:rsidR="00990919" w:rsidRPr="00A948B5" w14:paraId="43B7CE25"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32ECB7B"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თეთრიწყაროს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541056D"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6,659.7 </w:t>
            </w:r>
          </w:p>
        </w:tc>
        <w:tc>
          <w:tcPr>
            <w:tcW w:w="1389" w:type="pct"/>
            <w:tcBorders>
              <w:top w:val="nil"/>
              <w:left w:val="nil"/>
              <w:bottom w:val="dotted" w:sz="4" w:space="0" w:color="auto"/>
              <w:right w:val="dotted" w:sz="4" w:space="0" w:color="auto"/>
            </w:tcBorders>
            <w:shd w:val="clear" w:color="000000" w:fill="FFFFFF"/>
            <w:vAlign w:val="center"/>
            <w:hideMark/>
          </w:tcPr>
          <w:p w14:paraId="4A79F4F9"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1,385.0 </w:t>
            </w:r>
          </w:p>
        </w:tc>
      </w:tr>
      <w:tr w:rsidR="00990919" w:rsidRPr="00A948B5" w14:paraId="5FA57FE0"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D6C4B89"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მარნეულის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E9ACEC4"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15,511.0 </w:t>
            </w:r>
          </w:p>
        </w:tc>
        <w:tc>
          <w:tcPr>
            <w:tcW w:w="1389" w:type="pct"/>
            <w:tcBorders>
              <w:top w:val="nil"/>
              <w:left w:val="nil"/>
              <w:bottom w:val="dotted" w:sz="4" w:space="0" w:color="auto"/>
              <w:right w:val="dotted" w:sz="4" w:space="0" w:color="auto"/>
            </w:tcBorders>
            <w:shd w:val="clear" w:color="000000" w:fill="FFFFFF"/>
            <w:vAlign w:val="center"/>
            <w:hideMark/>
          </w:tcPr>
          <w:p w14:paraId="53FB02C1"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3,226.8 </w:t>
            </w:r>
          </w:p>
        </w:tc>
      </w:tr>
      <w:tr w:rsidR="00990919" w:rsidRPr="00A948B5" w14:paraId="1ECC199C"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B27A571"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წალკის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B02BD8F"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1,873.2 </w:t>
            </w:r>
          </w:p>
        </w:tc>
        <w:tc>
          <w:tcPr>
            <w:tcW w:w="1389" w:type="pct"/>
            <w:tcBorders>
              <w:top w:val="nil"/>
              <w:left w:val="nil"/>
              <w:bottom w:val="dotted" w:sz="4" w:space="0" w:color="auto"/>
              <w:right w:val="dotted" w:sz="4" w:space="0" w:color="auto"/>
            </w:tcBorders>
            <w:shd w:val="clear" w:color="000000" w:fill="FFFFFF"/>
            <w:vAlign w:val="center"/>
            <w:hideMark/>
          </w:tcPr>
          <w:p w14:paraId="632F0B29"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389.3 </w:t>
            </w:r>
          </w:p>
        </w:tc>
      </w:tr>
      <w:tr w:rsidR="00990919" w:rsidRPr="00A948B5" w14:paraId="2F2E0E73"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6FF36DD" w14:textId="77777777" w:rsidR="00990919" w:rsidRPr="00A948B5" w:rsidRDefault="00990919" w:rsidP="00193EAB">
            <w:pPr>
              <w:spacing w:after="0" w:line="240" w:lineRule="auto"/>
              <w:rPr>
                <w:rFonts w:ascii="Sylfaen" w:eastAsia="Times New Roman" w:hAnsi="Sylfaen" w:cs="Arial"/>
                <w:b/>
                <w:bCs/>
                <w:sz w:val="16"/>
                <w:szCs w:val="16"/>
              </w:rPr>
            </w:pPr>
            <w:r w:rsidRPr="00A948B5">
              <w:rPr>
                <w:rFonts w:ascii="Sylfaen" w:eastAsia="Times New Roman" w:hAnsi="Sylfaen" w:cs="Arial"/>
                <w:b/>
                <w:bCs/>
                <w:sz w:val="16"/>
                <w:szCs w:val="16"/>
              </w:rPr>
              <w:t>გურიის 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57E870CF" w14:textId="77777777" w:rsidR="00990919" w:rsidRPr="00A948B5" w:rsidRDefault="00990919" w:rsidP="00193EAB">
            <w:pPr>
              <w:spacing w:after="0" w:line="240" w:lineRule="auto"/>
              <w:jc w:val="center"/>
              <w:rPr>
                <w:rFonts w:ascii="Sylfaen" w:eastAsia="Times New Roman" w:hAnsi="Sylfaen" w:cs="Arial"/>
                <w:b/>
                <w:bCs/>
                <w:color w:val="000000"/>
                <w:sz w:val="16"/>
                <w:szCs w:val="16"/>
              </w:rPr>
            </w:pPr>
            <w:r w:rsidRPr="00A948B5">
              <w:rPr>
                <w:rFonts w:ascii="Sylfaen" w:eastAsia="Times New Roman" w:hAnsi="Sylfaen" w:cs="Arial"/>
                <w:b/>
                <w:bCs/>
                <w:color w:val="000000"/>
                <w:sz w:val="16"/>
                <w:szCs w:val="16"/>
              </w:rPr>
              <w:t xml:space="preserve">26,369.1 </w:t>
            </w:r>
          </w:p>
        </w:tc>
        <w:tc>
          <w:tcPr>
            <w:tcW w:w="1389" w:type="pct"/>
            <w:tcBorders>
              <w:top w:val="nil"/>
              <w:left w:val="nil"/>
              <w:bottom w:val="dotted" w:sz="4" w:space="0" w:color="auto"/>
              <w:right w:val="dotted" w:sz="4" w:space="0" w:color="auto"/>
            </w:tcBorders>
            <w:shd w:val="clear" w:color="000000" w:fill="FFFFFF"/>
            <w:vAlign w:val="center"/>
            <w:hideMark/>
          </w:tcPr>
          <w:p w14:paraId="0B3C9BB4" w14:textId="77777777" w:rsidR="00990919" w:rsidRPr="00A948B5" w:rsidRDefault="00990919" w:rsidP="00193EAB">
            <w:pPr>
              <w:spacing w:after="0" w:line="240" w:lineRule="auto"/>
              <w:jc w:val="center"/>
              <w:rPr>
                <w:rFonts w:ascii="Sylfaen" w:eastAsia="Times New Roman" w:hAnsi="Sylfaen" w:cs="Arial"/>
                <w:b/>
                <w:bCs/>
                <w:color w:val="000000"/>
                <w:sz w:val="16"/>
                <w:szCs w:val="16"/>
              </w:rPr>
            </w:pPr>
            <w:r w:rsidRPr="00A948B5">
              <w:rPr>
                <w:rFonts w:ascii="Sylfaen" w:eastAsia="Times New Roman" w:hAnsi="Sylfaen" w:cs="Arial"/>
                <w:b/>
                <w:bCs/>
                <w:color w:val="000000"/>
                <w:sz w:val="16"/>
                <w:szCs w:val="16"/>
              </w:rPr>
              <w:t xml:space="preserve">5,855.8 </w:t>
            </w:r>
          </w:p>
        </w:tc>
      </w:tr>
      <w:tr w:rsidR="00990919" w:rsidRPr="00A948B5" w14:paraId="4BC5E473"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4ED2540"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ლანჩხუთის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8BAC910"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7,520.3 </w:t>
            </w:r>
          </w:p>
        </w:tc>
        <w:tc>
          <w:tcPr>
            <w:tcW w:w="1389" w:type="pct"/>
            <w:tcBorders>
              <w:top w:val="nil"/>
              <w:left w:val="nil"/>
              <w:bottom w:val="dotted" w:sz="4" w:space="0" w:color="auto"/>
              <w:right w:val="dotted" w:sz="4" w:space="0" w:color="auto"/>
            </w:tcBorders>
            <w:shd w:val="clear" w:color="000000" w:fill="FFFFFF"/>
            <w:vAlign w:val="center"/>
            <w:hideMark/>
          </w:tcPr>
          <w:p w14:paraId="60C04938"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1,688.7 </w:t>
            </w:r>
          </w:p>
        </w:tc>
      </w:tr>
      <w:tr w:rsidR="00990919" w:rsidRPr="00A948B5" w14:paraId="72A62FE7"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1D9FA54"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ოზურგეთის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265273C"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14,818.6 </w:t>
            </w:r>
          </w:p>
        </w:tc>
        <w:tc>
          <w:tcPr>
            <w:tcW w:w="1389" w:type="pct"/>
            <w:tcBorders>
              <w:top w:val="nil"/>
              <w:left w:val="nil"/>
              <w:bottom w:val="dotted" w:sz="4" w:space="0" w:color="auto"/>
              <w:right w:val="dotted" w:sz="4" w:space="0" w:color="auto"/>
            </w:tcBorders>
            <w:shd w:val="clear" w:color="000000" w:fill="FFFFFF"/>
            <w:vAlign w:val="center"/>
            <w:hideMark/>
          </w:tcPr>
          <w:p w14:paraId="1D9EDD8D"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3,328.1 </w:t>
            </w:r>
          </w:p>
        </w:tc>
      </w:tr>
      <w:tr w:rsidR="00990919" w:rsidRPr="00A948B5" w14:paraId="20BB4B44"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C88AE45"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ჩოხატაურის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29288EC"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4,030.2 </w:t>
            </w:r>
          </w:p>
        </w:tc>
        <w:tc>
          <w:tcPr>
            <w:tcW w:w="1389" w:type="pct"/>
            <w:tcBorders>
              <w:top w:val="nil"/>
              <w:left w:val="nil"/>
              <w:bottom w:val="dotted" w:sz="4" w:space="0" w:color="auto"/>
              <w:right w:val="dotted" w:sz="4" w:space="0" w:color="auto"/>
            </w:tcBorders>
            <w:shd w:val="clear" w:color="000000" w:fill="FFFFFF"/>
            <w:vAlign w:val="center"/>
            <w:hideMark/>
          </w:tcPr>
          <w:p w14:paraId="5A9BA950"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838.9 </w:t>
            </w:r>
          </w:p>
        </w:tc>
      </w:tr>
      <w:tr w:rsidR="00990919" w:rsidRPr="00A948B5" w14:paraId="15769DEF"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C432414" w14:textId="77777777" w:rsidR="00990919" w:rsidRPr="00A948B5" w:rsidRDefault="00990919" w:rsidP="00193EAB">
            <w:pPr>
              <w:spacing w:after="0" w:line="240" w:lineRule="auto"/>
              <w:rPr>
                <w:rFonts w:ascii="Sylfaen" w:eastAsia="Times New Roman" w:hAnsi="Sylfaen" w:cs="Arial"/>
                <w:b/>
                <w:bCs/>
                <w:sz w:val="16"/>
                <w:szCs w:val="16"/>
              </w:rPr>
            </w:pPr>
            <w:r w:rsidRPr="00A948B5">
              <w:rPr>
                <w:rFonts w:ascii="Sylfaen" w:eastAsia="Times New Roman" w:hAnsi="Sylfaen" w:cs="Arial"/>
                <w:b/>
                <w:bCs/>
                <w:sz w:val="16"/>
                <w:szCs w:val="16"/>
              </w:rPr>
              <w:t>სამცხე-ჯავახეთის 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46CBEBD5" w14:textId="77777777" w:rsidR="00990919" w:rsidRPr="00A948B5" w:rsidRDefault="00990919" w:rsidP="00193EAB">
            <w:pPr>
              <w:spacing w:after="0" w:line="240" w:lineRule="auto"/>
              <w:jc w:val="center"/>
              <w:rPr>
                <w:rFonts w:ascii="Sylfaen" w:eastAsia="Times New Roman" w:hAnsi="Sylfaen" w:cs="Arial"/>
                <w:b/>
                <w:bCs/>
                <w:color w:val="000000"/>
                <w:sz w:val="16"/>
                <w:szCs w:val="16"/>
              </w:rPr>
            </w:pPr>
            <w:r w:rsidRPr="00A948B5">
              <w:rPr>
                <w:rFonts w:ascii="Sylfaen" w:eastAsia="Times New Roman" w:hAnsi="Sylfaen" w:cs="Arial"/>
                <w:b/>
                <w:bCs/>
                <w:color w:val="000000"/>
                <w:sz w:val="16"/>
                <w:szCs w:val="16"/>
              </w:rPr>
              <w:t xml:space="preserve">24,027.6 </w:t>
            </w:r>
          </w:p>
        </w:tc>
        <w:tc>
          <w:tcPr>
            <w:tcW w:w="1389" w:type="pct"/>
            <w:tcBorders>
              <w:top w:val="nil"/>
              <w:left w:val="nil"/>
              <w:bottom w:val="dotted" w:sz="4" w:space="0" w:color="auto"/>
              <w:right w:val="dotted" w:sz="4" w:space="0" w:color="auto"/>
            </w:tcBorders>
            <w:shd w:val="clear" w:color="000000" w:fill="FFFFFF"/>
            <w:vAlign w:val="center"/>
            <w:hideMark/>
          </w:tcPr>
          <w:p w14:paraId="182318AF" w14:textId="77777777" w:rsidR="00990919" w:rsidRPr="00A948B5" w:rsidRDefault="00990919" w:rsidP="00193EAB">
            <w:pPr>
              <w:spacing w:after="0" w:line="240" w:lineRule="auto"/>
              <w:jc w:val="center"/>
              <w:rPr>
                <w:rFonts w:ascii="Sylfaen" w:eastAsia="Times New Roman" w:hAnsi="Sylfaen" w:cs="Arial"/>
                <w:b/>
                <w:bCs/>
                <w:color w:val="000000"/>
                <w:sz w:val="16"/>
                <w:szCs w:val="16"/>
              </w:rPr>
            </w:pPr>
            <w:r w:rsidRPr="00A948B5">
              <w:rPr>
                <w:rFonts w:ascii="Sylfaen" w:eastAsia="Times New Roman" w:hAnsi="Sylfaen" w:cs="Arial"/>
                <w:b/>
                <w:bCs/>
                <w:color w:val="000000"/>
                <w:sz w:val="16"/>
                <w:szCs w:val="16"/>
              </w:rPr>
              <w:t xml:space="preserve">4,999.9 </w:t>
            </w:r>
          </w:p>
        </w:tc>
      </w:tr>
      <w:tr w:rsidR="00990919" w:rsidRPr="00A948B5" w14:paraId="4D097442"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295A1AF"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ბორჯომის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1687178"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1,300.4 </w:t>
            </w:r>
          </w:p>
        </w:tc>
        <w:tc>
          <w:tcPr>
            <w:tcW w:w="1389" w:type="pct"/>
            <w:tcBorders>
              <w:top w:val="nil"/>
              <w:left w:val="nil"/>
              <w:bottom w:val="dotted" w:sz="4" w:space="0" w:color="auto"/>
              <w:right w:val="dotted" w:sz="4" w:space="0" w:color="auto"/>
            </w:tcBorders>
            <w:shd w:val="clear" w:color="000000" w:fill="FFFFFF"/>
            <w:vAlign w:val="center"/>
            <w:hideMark/>
          </w:tcPr>
          <w:p w14:paraId="5ED5D998"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270.0 </w:t>
            </w:r>
          </w:p>
        </w:tc>
      </w:tr>
      <w:tr w:rsidR="00990919" w:rsidRPr="00A948B5" w14:paraId="65DC68F5"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EBDF239"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ადიგენის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8026446"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5,735.9 </w:t>
            </w:r>
          </w:p>
        </w:tc>
        <w:tc>
          <w:tcPr>
            <w:tcW w:w="1389" w:type="pct"/>
            <w:tcBorders>
              <w:top w:val="nil"/>
              <w:left w:val="nil"/>
              <w:bottom w:val="dotted" w:sz="4" w:space="0" w:color="auto"/>
              <w:right w:val="dotted" w:sz="4" w:space="0" w:color="auto"/>
            </w:tcBorders>
            <w:shd w:val="clear" w:color="000000" w:fill="FFFFFF"/>
            <w:vAlign w:val="center"/>
            <w:hideMark/>
          </w:tcPr>
          <w:p w14:paraId="6ECDBD19"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1,193.3 </w:t>
            </w:r>
          </w:p>
        </w:tc>
      </w:tr>
      <w:tr w:rsidR="00990919" w:rsidRPr="00A948B5" w14:paraId="3882639E"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3B36907"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ასპინძის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4D10C35"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883.6 </w:t>
            </w:r>
          </w:p>
        </w:tc>
        <w:tc>
          <w:tcPr>
            <w:tcW w:w="1389" w:type="pct"/>
            <w:tcBorders>
              <w:top w:val="nil"/>
              <w:left w:val="nil"/>
              <w:bottom w:val="dotted" w:sz="4" w:space="0" w:color="auto"/>
              <w:right w:val="dotted" w:sz="4" w:space="0" w:color="auto"/>
            </w:tcBorders>
            <w:shd w:val="clear" w:color="000000" w:fill="FFFFFF"/>
            <w:vAlign w:val="center"/>
            <w:hideMark/>
          </w:tcPr>
          <w:p w14:paraId="02CE1EDB"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184.4 </w:t>
            </w:r>
          </w:p>
        </w:tc>
      </w:tr>
      <w:tr w:rsidR="00990919" w:rsidRPr="00A948B5" w14:paraId="27BEE2D2"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D3476BE"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ახალქალაქის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0BC5FC4"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866.9 </w:t>
            </w:r>
          </w:p>
        </w:tc>
        <w:tc>
          <w:tcPr>
            <w:tcW w:w="1389" w:type="pct"/>
            <w:tcBorders>
              <w:top w:val="nil"/>
              <w:left w:val="nil"/>
              <w:bottom w:val="dotted" w:sz="4" w:space="0" w:color="auto"/>
              <w:right w:val="dotted" w:sz="4" w:space="0" w:color="auto"/>
            </w:tcBorders>
            <w:shd w:val="clear" w:color="000000" w:fill="FFFFFF"/>
            <w:vAlign w:val="center"/>
            <w:hideMark/>
          </w:tcPr>
          <w:p w14:paraId="35B2CF13"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180.8 </w:t>
            </w:r>
          </w:p>
        </w:tc>
      </w:tr>
      <w:tr w:rsidR="00990919" w:rsidRPr="00A948B5" w14:paraId="45DC816D"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11060BD"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ახალციხის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C5C1351"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11,521.8 </w:t>
            </w:r>
          </w:p>
        </w:tc>
        <w:tc>
          <w:tcPr>
            <w:tcW w:w="1389" w:type="pct"/>
            <w:tcBorders>
              <w:top w:val="nil"/>
              <w:left w:val="nil"/>
              <w:bottom w:val="dotted" w:sz="4" w:space="0" w:color="auto"/>
              <w:right w:val="dotted" w:sz="4" w:space="0" w:color="auto"/>
            </w:tcBorders>
            <w:shd w:val="clear" w:color="000000" w:fill="FFFFFF"/>
            <w:vAlign w:val="center"/>
            <w:hideMark/>
          </w:tcPr>
          <w:p w14:paraId="035DF068"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2,397.5 </w:t>
            </w:r>
          </w:p>
        </w:tc>
      </w:tr>
      <w:tr w:rsidR="00990919" w:rsidRPr="00A948B5" w14:paraId="29D88ECE"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75DFC8E"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ნინოწმინდის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BAE91C7"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3,719.0 </w:t>
            </w:r>
          </w:p>
        </w:tc>
        <w:tc>
          <w:tcPr>
            <w:tcW w:w="1389" w:type="pct"/>
            <w:tcBorders>
              <w:top w:val="nil"/>
              <w:left w:val="nil"/>
              <w:bottom w:val="dotted" w:sz="4" w:space="0" w:color="auto"/>
              <w:right w:val="dotted" w:sz="4" w:space="0" w:color="auto"/>
            </w:tcBorders>
            <w:shd w:val="clear" w:color="000000" w:fill="FFFFFF"/>
            <w:vAlign w:val="center"/>
            <w:hideMark/>
          </w:tcPr>
          <w:p w14:paraId="631B4FFD"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773.9 </w:t>
            </w:r>
          </w:p>
        </w:tc>
      </w:tr>
      <w:tr w:rsidR="00990919" w:rsidRPr="00A948B5" w14:paraId="69884EA2"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3EB2BE8" w14:textId="77777777" w:rsidR="00990919" w:rsidRPr="00A948B5" w:rsidRDefault="00990919" w:rsidP="00193EAB">
            <w:pPr>
              <w:spacing w:after="0" w:line="240" w:lineRule="auto"/>
              <w:rPr>
                <w:rFonts w:ascii="Sylfaen" w:eastAsia="Times New Roman" w:hAnsi="Sylfaen" w:cs="Arial"/>
                <w:b/>
                <w:bCs/>
                <w:sz w:val="16"/>
                <w:szCs w:val="16"/>
              </w:rPr>
            </w:pPr>
            <w:r w:rsidRPr="00A948B5">
              <w:rPr>
                <w:rFonts w:ascii="Sylfaen" w:eastAsia="Times New Roman" w:hAnsi="Sylfaen" w:cs="Arial"/>
                <w:b/>
                <w:bCs/>
                <w:sz w:val="16"/>
                <w:szCs w:val="16"/>
              </w:rPr>
              <w:t>მცხეთა-მთიანეთის 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20005087" w14:textId="77777777" w:rsidR="00990919" w:rsidRPr="00A948B5" w:rsidRDefault="00990919" w:rsidP="00193EAB">
            <w:pPr>
              <w:spacing w:after="0" w:line="240" w:lineRule="auto"/>
              <w:jc w:val="center"/>
              <w:rPr>
                <w:rFonts w:ascii="Sylfaen" w:eastAsia="Times New Roman" w:hAnsi="Sylfaen" w:cs="Arial"/>
                <w:b/>
                <w:bCs/>
                <w:color w:val="000000"/>
                <w:sz w:val="16"/>
                <w:szCs w:val="16"/>
              </w:rPr>
            </w:pPr>
            <w:r w:rsidRPr="00A948B5">
              <w:rPr>
                <w:rFonts w:ascii="Sylfaen" w:eastAsia="Times New Roman" w:hAnsi="Sylfaen" w:cs="Arial"/>
                <w:b/>
                <w:bCs/>
                <w:color w:val="000000"/>
                <w:sz w:val="16"/>
                <w:szCs w:val="16"/>
              </w:rPr>
              <w:t xml:space="preserve">17,556.5 </w:t>
            </w:r>
          </w:p>
        </w:tc>
        <w:tc>
          <w:tcPr>
            <w:tcW w:w="1389" w:type="pct"/>
            <w:tcBorders>
              <w:top w:val="nil"/>
              <w:left w:val="nil"/>
              <w:bottom w:val="dotted" w:sz="4" w:space="0" w:color="auto"/>
              <w:right w:val="dotted" w:sz="4" w:space="0" w:color="auto"/>
            </w:tcBorders>
            <w:shd w:val="clear" w:color="000000" w:fill="FFFFFF"/>
            <w:vAlign w:val="center"/>
            <w:hideMark/>
          </w:tcPr>
          <w:p w14:paraId="471E1E97" w14:textId="77777777" w:rsidR="00990919" w:rsidRPr="00A948B5" w:rsidRDefault="00990919" w:rsidP="00193EAB">
            <w:pPr>
              <w:spacing w:after="0" w:line="240" w:lineRule="auto"/>
              <w:jc w:val="center"/>
              <w:rPr>
                <w:rFonts w:ascii="Sylfaen" w:eastAsia="Times New Roman" w:hAnsi="Sylfaen" w:cs="Arial"/>
                <w:b/>
                <w:bCs/>
                <w:color w:val="000000"/>
                <w:sz w:val="16"/>
                <w:szCs w:val="16"/>
              </w:rPr>
            </w:pPr>
            <w:r w:rsidRPr="00A948B5">
              <w:rPr>
                <w:rFonts w:ascii="Sylfaen" w:eastAsia="Times New Roman" w:hAnsi="Sylfaen" w:cs="Arial"/>
                <w:b/>
                <w:bCs/>
                <w:color w:val="000000"/>
                <w:sz w:val="16"/>
                <w:szCs w:val="16"/>
              </w:rPr>
              <w:t xml:space="preserve">3,652.3 </w:t>
            </w:r>
          </w:p>
        </w:tc>
      </w:tr>
      <w:tr w:rsidR="00990919" w:rsidRPr="00A948B5" w14:paraId="09681E18"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D3D9D81"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დუშეთის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FD032FC"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6,433.4 </w:t>
            </w:r>
          </w:p>
        </w:tc>
        <w:tc>
          <w:tcPr>
            <w:tcW w:w="1389" w:type="pct"/>
            <w:tcBorders>
              <w:top w:val="nil"/>
              <w:left w:val="nil"/>
              <w:bottom w:val="dotted" w:sz="4" w:space="0" w:color="auto"/>
              <w:right w:val="dotted" w:sz="4" w:space="0" w:color="auto"/>
            </w:tcBorders>
            <w:shd w:val="clear" w:color="000000" w:fill="FFFFFF"/>
            <w:vAlign w:val="center"/>
            <w:hideMark/>
          </w:tcPr>
          <w:p w14:paraId="6140AE35"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1,338.0 </w:t>
            </w:r>
          </w:p>
        </w:tc>
      </w:tr>
      <w:tr w:rsidR="00990919" w:rsidRPr="00A948B5" w14:paraId="1AD36F2C"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A573557"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თიანეთის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EA63467"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5,496.3 </w:t>
            </w:r>
          </w:p>
        </w:tc>
        <w:tc>
          <w:tcPr>
            <w:tcW w:w="1389" w:type="pct"/>
            <w:tcBorders>
              <w:top w:val="nil"/>
              <w:left w:val="nil"/>
              <w:bottom w:val="dotted" w:sz="4" w:space="0" w:color="auto"/>
              <w:right w:val="dotted" w:sz="4" w:space="0" w:color="auto"/>
            </w:tcBorders>
            <w:shd w:val="clear" w:color="000000" w:fill="FFFFFF"/>
            <w:vAlign w:val="center"/>
            <w:hideMark/>
          </w:tcPr>
          <w:p w14:paraId="49353F8A"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1,143.9 </w:t>
            </w:r>
          </w:p>
        </w:tc>
      </w:tr>
      <w:tr w:rsidR="00990919" w:rsidRPr="00A948B5" w14:paraId="3DC7EFA6"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C5C9CE3"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მცხეთის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7FB8941"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5,510.0 </w:t>
            </w:r>
          </w:p>
        </w:tc>
        <w:tc>
          <w:tcPr>
            <w:tcW w:w="1389" w:type="pct"/>
            <w:tcBorders>
              <w:top w:val="nil"/>
              <w:left w:val="nil"/>
              <w:bottom w:val="dotted" w:sz="4" w:space="0" w:color="auto"/>
              <w:right w:val="dotted" w:sz="4" w:space="0" w:color="auto"/>
            </w:tcBorders>
            <w:shd w:val="clear" w:color="000000" w:fill="FFFFFF"/>
            <w:vAlign w:val="center"/>
            <w:hideMark/>
          </w:tcPr>
          <w:p w14:paraId="17CD65D2"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1,146.3 </w:t>
            </w:r>
          </w:p>
        </w:tc>
      </w:tr>
      <w:tr w:rsidR="00990919" w:rsidRPr="00A948B5" w14:paraId="5B2667B3"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A417C49"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ყაზბეგის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D49D335"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116.7 </w:t>
            </w:r>
          </w:p>
        </w:tc>
        <w:tc>
          <w:tcPr>
            <w:tcW w:w="1389" w:type="pct"/>
            <w:tcBorders>
              <w:top w:val="nil"/>
              <w:left w:val="nil"/>
              <w:bottom w:val="dotted" w:sz="4" w:space="0" w:color="auto"/>
              <w:right w:val="dotted" w:sz="4" w:space="0" w:color="auto"/>
            </w:tcBorders>
            <w:shd w:val="clear" w:color="000000" w:fill="FFFFFF"/>
            <w:vAlign w:val="center"/>
            <w:hideMark/>
          </w:tcPr>
          <w:p w14:paraId="14389E87"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24.1 </w:t>
            </w:r>
          </w:p>
        </w:tc>
      </w:tr>
      <w:tr w:rsidR="00990919" w:rsidRPr="00A948B5" w14:paraId="629B109D"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B6522E1" w14:textId="77777777" w:rsidR="00990919" w:rsidRPr="00A948B5" w:rsidRDefault="00990919" w:rsidP="00193EAB">
            <w:pPr>
              <w:spacing w:after="0" w:line="240" w:lineRule="auto"/>
              <w:rPr>
                <w:rFonts w:ascii="Sylfaen" w:eastAsia="Times New Roman" w:hAnsi="Sylfaen" w:cs="Arial"/>
                <w:b/>
                <w:bCs/>
                <w:sz w:val="16"/>
                <w:szCs w:val="16"/>
              </w:rPr>
            </w:pPr>
            <w:r w:rsidRPr="00A948B5">
              <w:rPr>
                <w:rFonts w:ascii="Sylfaen" w:eastAsia="Times New Roman" w:hAnsi="Sylfaen" w:cs="Arial"/>
                <w:b/>
                <w:bCs/>
                <w:sz w:val="16"/>
                <w:szCs w:val="16"/>
              </w:rPr>
              <w:t>რაჭა-ლეჩხუმი-ქვემო სვანეთის 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21F7FE50" w14:textId="77777777" w:rsidR="00990919" w:rsidRPr="00A948B5" w:rsidRDefault="00990919" w:rsidP="00193EAB">
            <w:pPr>
              <w:spacing w:after="0" w:line="240" w:lineRule="auto"/>
              <w:jc w:val="center"/>
              <w:rPr>
                <w:rFonts w:ascii="Sylfaen" w:eastAsia="Times New Roman" w:hAnsi="Sylfaen" w:cs="Arial"/>
                <w:b/>
                <w:bCs/>
                <w:color w:val="000000"/>
                <w:sz w:val="16"/>
                <w:szCs w:val="16"/>
              </w:rPr>
            </w:pPr>
            <w:r w:rsidRPr="00A948B5">
              <w:rPr>
                <w:rFonts w:ascii="Sylfaen" w:eastAsia="Times New Roman" w:hAnsi="Sylfaen" w:cs="Arial"/>
                <w:b/>
                <w:bCs/>
                <w:color w:val="000000"/>
                <w:sz w:val="16"/>
                <w:szCs w:val="16"/>
              </w:rPr>
              <w:t xml:space="preserve">21,498.0 </w:t>
            </w:r>
          </w:p>
        </w:tc>
        <w:tc>
          <w:tcPr>
            <w:tcW w:w="1389" w:type="pct"/>
            <w:tcBorders>
              <w:top w:val="nil"/>
              <w:left w:val="nil"/>
              <w:bottom w:val="dotted" w:sz="4" w:space="0" w:color="auto"/>
              <w:right w:val="dotted" w:sz="4" w:space="0" w:color="auto"/>
            </w:tcBorders>
            <w:shd w:val="clear" w:color="000000" w:fill="FFFFFF"/>
            <w:vAlign w:val="center"/>
            <w:hideMark/>
          </w:tcPr>
          <w:p w14:paraId="41E3FE2E" w14:textId="77777777" w:rsidR="00990919" w:rsidRPr="00A948B5" w:rsidRDefault="00990919" w:rsidP="00193EAB">
            <w:pPr>
              <w:spacing w:after="0" w:line="240" w:lineRule="auto"/>
              <w:jc w:val="center"/>
              <w:rPr>
                <w:rFonts w:ascii="Sylfaen" w:eastAsia="Times New Roman" w:hAnsi="Sylfaen" w:cs="Arial"/>
                <w:b/>
                <w:bCs/>
                <w:color w:val="000000"/>
                <w:sz w:val="16"/>
                <w:szCs w:val="16"/>
              </w:rPr>
            </w:pPr>
            <w:r w:rsidRPr="00A948B5">
              <w:rPr>
                <w:rFonts w:ascii="Sylfaen" w:eastAsia="Times New Roman" w:hAnsi="Sylfaen" w:cs="Arial"/>
                <w:b/>
                <w:bCs/>
                <w:color w:val="000000"/>
                <w:sz w:val="16"/>
                <w:szCs w:val="16"/>
              </w:rPr>
              <w:t xml:space="preserve">4,899.9 </w:t>
            </w:r>
          </w:p>
        </w:tc>
      </w:tr>
      <w:tr w:rsidR="00990919" w:rsidRPr="00A948B5" w14:paraId="3B04F2F6"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1D93212"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ამბროლაურის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462D0FB"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6,829.9 </w:t>
            </w:r>
          </w:p>
        </w:tc>
        <w:tc>
          <w:tcPr>
            <w:tcW w:w="1389" w:type="pct"/>
            <w:tcBorders>
              <w:top w:val="nil"/>
              <w:left w:val="nil"/>
              <w:bottom w:val="dotted" w:sz="4" w:space="0" w:color="auto"/>
              <w:right w:val="dotted" w:sz="4" w:space="0" w:color="auto"/>
            </w:tcBorders>
            <w:shd w:val="clear" w:color="000000" w:fill="FFFFFF"/>
            <w:vAlign w:val="center"/>
            <w:hideMark/>
          </w:tcPr>
          <w:p w14:paraId="4DF7EB26"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1,574.2 </w:t>
            </w:r>
          </w:p>
        </w:tc>
      </w:tr>
      <w:tr w:rsidR="00990919" w:rsidRPr="00A948B5" w14:paraId="489DA45D"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7E99F42"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ლენტეხის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88F8349"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3,831.4 </w:t>
            </w:r>
          </w:p>
        </w:tc>
        <w:tc>
          <w:tcPr>
            <w:tcW w:w="1389" w:type="pct"/>
            <w:tcBorders>
              <w:top w:val="nil"/>
              <w:left w:val="nil"/>
              <w:bottom w:val="dotted" w:sz="4" w:space="0" w:color="auto"/>
              <w:right w:val="dotted" w:sz="4" w:space="0" w:color="auto"/>
            </w:tcBorders>
            <w:shd w:val="clear" w:color="000000" w:fill="FFFFFF"/>
            <w:vAlign w:val="center"/>
            <w:hideMark/>
          </w:tcPr>
          <w:p w14:paraId="64AC7F54"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863.1 </w:t>
            </w:r>
          </w:p>
        </w:tc>
      </w:tr>
      <w:tr w:rsidR="00990919" w:rsidRPr="00A948B5" w14:paraId="50C231C1"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2B75E5F"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ონის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FAC5381"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4,586.4 </w:t>
            </w:r>
          </w:p>
        </w:tc>
        <w:tc>
          <w:tcPr>
            <w:tcW w:w="1389" w:type="pct"/>
            <w:tcBorders>
              <w:top w:val="nil"/>
              <w:left w:val="nil"/>
              <w:bottom w:val="dotted" w:sz="4" w:space="0" w:color="auto"/>
              <w:right w:val="dotted" w:sz="4" w:space="0" w:color="auto"/>
            </w:tcBorders>
            <w:shd w:val="clear" w:color="000000" w:fill="FFFFFF"/>
            <w:vAlign w:val="center"/>
            <w:hideMark/>
          </w:tcPr>
          <w:p w14:paraId="010C5269"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1,030.6 </w:t>
            </w:r>
          </w:p>
        </w:tc>
      </w:tr>
      <w:tr w:rsidR="00990919" w:rsidRPr="00A948B5" w14:paraId="4F914609"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4FB8804" w14:textId="77777777" w:rsidR="00990919" w:rsidRPr="00A948B5" w:rsidRDefault="00990919" w:rsidP="00193EAB">
            <w:pPr>
              <w:spacing w:after="0" w:line="240" w:lineRule="auto"/>
              <w:rPr>
                <w:rFonts w:ascii="Sylfaen" w:eastAsia="Times New Roman" w:hAnsi="Sylfaen" w:cs="Arial"/>
                <w:sz w:val="16"/>
                <w:szCs w:val="16"/>
              </w:rPr>
            </w:pPr>
            <w:r w:rsidRPr="00A948B5">
              <w:rPr>
                <w:rFonts w:ascii="Sylfaen" w:eastAsia="Times New Roman" w:hAnsi="Sylfaen" w:cs="Arial"/>
                <w:sz w:val="16"/>
                <w:szCs w:val="16"/>
              </w:rPr>
              <w:t>ცაგერის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09DCAAA"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6,250.4 </w:t>
            </w:r>
          </w:p>
        </w:tc>
        <w:tc>
          <w:tcPr>
            <w:tcW w:w="1389" w:type="pct"/>
            <w:tcBorders>
              <w:top w:val="nil"/>
              <w:left w:val="nil"/>
              <w:bottom w:val="dotted" w:sz="4" w:space="0" w:color="auto"/>
              <w:right w:val="dotted" w:sz="4" w:space="0" w:color="auto"/>
            </w:tcBorders>
            <w:shd w:val="clear" w:color="000000" w:fill="FFFFFF"/>
            <w:vAlign w:val="center"/>
            <w:hideMark/>
          </w:tcPr>
          <w:p w14:paraId="40747AA1" w14:textId="77777777" w:rsidR="00990919" w:rsidRPr="00A948B5" w:rsidRDefault="00990919" w:rsidP="00193EAB">
            <w:pPr>
              <w:spacing w:after="0" w:line="240" w:lineRule="auto"/>
              <w:jc w:val="center"/>
              <w:rPr>
                <w:rFonts w:ascii="Sylfaen" w:eastAsia="Times New Roman" w:hAnsi="Sylfaen" w:cs="Arial"/>
                <w:color w:val="000000"/>
                <w:sz w:val="16"/>
                <w:szCs w:val="16"/>
              </w:rPr>
            </w:pPr>
            <w:r w:rsidRPr="00A948B5">
              <w:rPr>
                <w:rFonts w:ascii="Sylfaen" w:eastAsia="Times New Roman" w:hAnsi="Sylfaen" w:cs="Arial"/>
                <w:color w:val="000000"/>
                <w:sz w:val="16"/>
                <w:szCs w:val="16"/>
              </w:rPr>
              <w:t xml:space="preserve">1,432.0 </w:t>
            </w:r>
          </w:p>
        </w:tc>
      </w:tr>
      <w:tr w:rsidR="00990919" w:rsidRPr="00A948B5" w14:paraId="6BFEAF60" w14:textId="77777777" w:rsidTr="00174EE1">
        <w:trPr>
          <w:trHeight w:val="288"/>
        </w:trPr>
        <w:tc>
          <w:tcPr>
            <w:tcW w:w="2336" w:type="pct"/>
            <w:tcBorders>
              <w:top w:val="nil"/>
              <w:left w:val="dotted" w:sz="4" w:space="0" w:color="auto"/>
              <w:bottom w:val="dotted" w:sz="4" w:space="0" w:color="auto"/>
              <w:right w:val="dotted" w:sz="4" w:space="0" w:color="auto"/>
            </w:tcBorders>
            <w:shd w:val="clear" w:color="auto" w:fill="auto"/>
            <w:noWrap/>
            <w:vAlign w:val="center"/>
            <w:hideMark/>
          </w:tcPr>
          <w:p w14:paraId="13389A85" w14:textId="77777777" w:rsidR="00990919" w:rsidRPr="00A948B5" w:rsidRDefault="00990919" w:rsidP="00193EAB">
            <w:pPr>
              <w:spacing w:after="0" w:line="240" w:lineRule="auto"/>
              <w:rPr>
                <w:rFonts w:ascii="Sylfaen" w:eastAsia="Times New Roman" w:hAnsi="Sylfaen" w:cs="Arial"/>
                <w:b/>
                <w:bCs/>
                <w:sz w:val="16"/>
                <w:szCs w:val="16"/>
              </w:rPr>
            </w:pPr>
            <w:r w:rsidRPr="00A948B5">
              <w:rPr>
                <w:rFonts w:ascii="Sylfaen" w:eastAsia="Times New Roman" w:hAnsi="Sylfaen" w:cs="Arial"/>
                <w:b/>
                <w:bCs/>
                <w:sz w:val="16"/>
                <w:szCs w:val="16"/>
              </w:rPr>
              <w:t>ჯამი</w:t>
            </w:r>
          </w:p>
        </w:tc>
        <w:tc>
          <w:tcPr>
            <w:tcW w:w="1275" w:type="pct"/>
            <w:tcBorders>
              <w:top w:val="nil"/>
              <w:left w:val="nil"/>
              <w:bottom w:val="dotted" w:sz="4" w:space="0" w:color="auto"/>
              <w:right w:val="dotted" w:sz="4" w:space="0" w:color="auto"/>
            </w:tcBorders>
            <w:shd w:val="clear" w:color="000000" w:fill="FFFFFF"/>
            <w:vAlign w:val="center"/>
            <w:hideMark/>
          </w:tcPr>
          <w:p w14:paraId="7D8C8C39" w14:textId="77777777" w:rsidR="00990919" w:rsidRPr="00A948B5" w:rsidRDefault="00990919" w:rsidP="00193EAB">
            <w:pPr>
              <w:spacing w:after="0" w:line="240" w:lineRule="auto"/>
              <w:jc w:val="center"/>
              <w:rPr>
                <w:rFonts w:ascii="Sylfaen" w:eastAsia="Times New Roman" w:hAnsi="Sylfaen" w:cs="Arial"/>
                <w:b/>
                <w:bCs/>
                <w:color w:val="000000"/>
                <w:sz w:val="16"/>
                <w:szCs w:val="16"/>
              </w:rPr>
            </w:pPr>
            <w:r w:rsidRPr="00A948B5">
              <w:rPr>
                <w:rFonts w:ascii="Sylfaen" w:eastAsia="Times New Roman" w:hAnsi="Sylfaen" w:cs="Arial"/>
                <w:b/>
                <w:bCs/>
                <w:color w:val="000000"/>
                <w:sz w:val="16"/>
                <w:szCs w:val="16"/>
              </w:rPr>
              <w:t xml:space="preserve">1,019,730.0 </w:t>
            </w:r>
          </w:p>
        </w:tc>
        <w:tc>
          <w:tcPr>
            <w:tcW w:w="1389" w:type="pct"/>
            <w:tcBorders>
              <w:top w:val="nil"/>
              <w:left w:val="nil"/>
              <w:bottom w:val="dotted" w:sz="4" w:space="0" w:color="auto"/>
              <w:right w:val="dotted" w:sz="4" w:space="0" w:color="auto"/>
            </w:tcBorders>
            <w:shd w:val="clear" w:color="000000" w:fill="FFFFFF"/>
            <w:vAlign w:val="center"/>
            <w:hideMark/>
          </w:tcPr>
          <w:p w14:paraId="13EC517C" w14:textId="77777777" w:rsidR="00990919" w:rsidRPr="00A948B5" w:rsidRDefault="00990919" w:rsidP="00193EAB">
            <w:pPr>
              <w:spacing w:after="0" w:line="240" w:lineRule="auto"/>
              <w:jc w:val="center"/>
              <w:rPr>
                <w:rFonts w:ascii="Sylfaen" w:eastAsia="Times New Roman" w:hAnsi="Sylfaen" w:cs="Arial"/>
                <w:b/>
                <w:bCs/>
                <w:color w:val="000000"/>
                <w:sz w:val="16"/>
                <w:szCs w:val="16"/>
              </w:rPr>
            </w:pPr>
            <w:r w:rsidRPr="00A948B5">
              <w:rPr>
                <w:rFonts w:ascii="Sylfaen" w:eastAsia="Times New Roman" w:hAnsi="Sylfaen" w:cs="Arial"/>
                <w:b/>
                <w:bCs/>
                <w:color w:val="000000"/>
                <w:sz w:val="16"/>
                <w:szCs w:val="16"/>
              </w:rPr>
              <w:t xml:space="preserve">229,023.2 </w:t>
            </w:r>
          </w:p>
        </w:tc>
      </w:tr>
    </w:tbl>
    <w:p w14:paraId="214D18D2" w14:textId="25BDEBDC" w:rsidR="00990919" w:rsidRDefault="00990919" w:rsidP="00193EAB">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020E19E9" w14:textId="7893AE31" w:rsidR="00990919" w:rsidRDefault="00990919" w:rsidP="00193EAB">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548E98B8" w14:textId="7D859BB0" w:rsidR="00193EAB" w:rsidRDefault="00193EAB" w:rsidP="00193EAB">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09B2AEC5" w14:textId="77777777" w:rsidR="00193EAB" w:rsidRDefault="00193EAB" w:rsidP="00193EAB">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3B91A454" w14:textId="47039C6F" w:rsidR="00990919" w:rsidRDefault="00990919" w:rsidP="00193EAB">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709536B2" w14:textId="77777777" w:rsidR="000A33D5" w:rsidRDefault="000A33D5" w:rsidP="00193EAB">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5741ADFB" w14:textId="77777777" w:rsidR="00990919" w:rsidRPr="00D2063D" w:rsidRDefault="00990919" w:rsidP="00193EAB">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38C0A7B4" w14:textId="5ED408C7" w:rsidR="00E02CE9" w:rsidRDefault="00E02CE9" w:rsidP="00193EAB">
      <w:pPr>
        <w:tabs>
          <w:tab w:val="left" w:pos="-450"/>
          <w:tab w:val="left" w:pos="-180"/>
          <w:tab w:val="left" w:pos="8640"/>
        </w:tabs>
        <w:spacing w:line="240" w:lineRule="auto"/>
        <w:ind w:right="180"/>
        <w:jc w:val="center"/>
        <w:rPr>
          <w:rFonts w:ascii="Sylfaen" w:hAnsi="Sylfaen" w:cs="Angsana New"/>
          <w:b/>
          <w:lang w:val="ka-GE"/>
        </w:rPr>
      </w:pPr>
      <w:r w:rsidRPr="000D581C">
        <w:rPr>
          <w:rFonts w:ascii="Sylfaen" w:hAnsi="Sylfaen" w:cs="Angsana New"/>
          <w:b/>
          <w:lang w:val="ka-GE"/>
        </w:rPr>
        <w:lastRenderedPageBreak/>
        <w:t>სახელმწიფო ბიუჯეტიდან ავტონომიური რესპუბლიკების რესპუბლიკური და მუნიციპალიტეტის ბიუჯეტებისატვის გადასაცემი ფინანსური დახმარება</w:t>
      </w:r>
    </w:p>
    <w:p w14:paraId="07619E53" w14:textId="77777777" w:rsidR="000A33D5" w:rsidRPr="000D581C" w:rsidRDefault="000A33D5" w:rsidP="00193EAB">
      <w:pPr>
        <w:tabs>
          <w:tab w:val="left" w:pos="-450"/>
          <w:tab w:val="left" w:pos="-180"/>
          <w:tab w:val="left" w:pos="8640"/>
        </w:tabs>
        <w:spacing w:line="240" w:lineRule="auto"/>
        <w:ind w:right="180"/>
        <w:jc w:val="center"/>
        <w:rPr>
          <w:rFonts w:ascii="Sylfaen" w:hAnsi="Sylfaen" w:cs="Angsana New"/>
          <w:b/>
          <w:lang w:val="ka-GE"/>
        </w:rPr>
      </w:pPr>
    </w:p>
    <w:p w14:paraId="6F00CB18" w14:textId="7B232922" w:rsidR="00D07CA9" w:rsidRPr="000D581C" w:rsidRDefault="002A79A9" w:rsidP="00193EAB">
      <w:pPr>
        <w:tabs>
          <w:tab w:val="left" w:pos="-450"/>
          <w:tab w:val="left" w:pos="810"/>
        </w:tabs>
        <w:spacing w:line="240" w:lineRule="auto"/>
        <w:jc w:val="both"/>
        <w:rPr>
          <w:rFonts w:ascii="Sylfaen" w:hAnsi="Sylfaen"/>
        </w:rPr>
      </w:pPr>
      <w:r w:rsidRPr="000D581C">
        <w:rPr>
          <w:rFonts w:ascii="Sylfaen" w:hAnsi="Sylfaen"/>
          <w:lang w:val="ka-GE"/>
        </w:rPr>
        <w:tab/>
        <w:t>საანგარიშო პერიოდისთვის</w:t>
      </w:r>
      <w:r w:rsidR="00D07CA9" w:rsidRPr="000D581C">
        <w:rPr>
          <w:rFonts w:ascii="Sylfaen" w:hAnsi="Sylfaen"/>
          <w:lang w:val="ka-GE"/>
        </w:rPr>
        <w:t xml:space="preserve"> </w:t>
      </w:r>
      <w:r w:rsidR="000D581C" w:rsidRPr="000D581C">
        <w:rPr>
          <w:rFonts w:ascii="Sylfaen" w:hAnsi="Sylfaen"/>
          <w:lang w:val="ka-GE"/>
        </w:rPr>
        <w:t xml:space="preserve">საქართველოს 2021 წლის სახელმწიფო ბიუჯეტიდან ავტონომიური რესპუბლიკების რესპუბლიკური და მუნიციპალიტეტების ბიუჯეტებისათვის გადასაცემი ფინანსური დახმარების წლიური </w:t>
      </w:r>
      <w:r w:rsidR="00D07CA9" w:rsidRPr="000D581C">
        <w:rPr>
          <w:rFonts w:ascii="Sylfaen" w:hAnsi="Sylfaen"/>
          <w:lang w:val="ka-GE"/>
        </w:rPr>
        <w:t xml:space="preserve">გეგმა განისაზღვრა  </w:t>
      </w:r>
      <w:r w:rsidR="000D581C" w:rsidRPr="000D581C">
        <w:rPr>
          <w:rFonts w:ascii="Sylfaen" w:hAnsi="Sylfaen"/>
          <w:lang w:val="ka-GE"/>
        </w:rPr>
        <w:t>491 638.1</w:t>
      </w:r>
      <w:r w:rsidR="000D581C" w:rsidRPr="000D581C">
        <w:rPr>
          <w:rFonts w:ascii="Sylfaen" w:hAnsi="Sylfaen"/>
        </w:rPr>
        <w:t xml:space="preserve"> </w:t>
      </w:r>
      <w:r w:rsidR="00D07CA9" w:rsidRPr="000D581C">
        <w:rPr>
          <w:rFonts w:ascii="Sylfaen" w:hAnsi="Sylfaen"/>
        </w:rPr>
        <w:t xml:space="preserve"> </w:t>
      </w:r>
      <w:r w:rsidR="00D07CA9" w:rsidRPr="000D581C">
        <w:rPr>
          <w:rFonts w:ascii="Sylfaen" w:hAnsi="Sylfaen"/>
          <w:lang w:val="ka-GE"/>
        </w:rPr>
        <w:t>ათასი ლარის ოდენობით, მათ შორის</w:t>
      </w:r>
      <w:r w:rsidR="00D07CA9" w:rsidRPr="000D581C">
        <w:rPr>
          <w:rFonts w:ascii="Sylfaen" w:hAnsi="Sylfaen"/>
        </w:rPr>
        <w:t>:</w:t>
      </w:r>
    </w:p>
    <w:p w14:paraId="0E5DCC2D" w14:textId="77777777" w:rsidR="000D581C" w:rsidRPr="001E11DD" w:rsidRDefault="000D581C" w:rsidP="00D34D79">
      <w:pPr>
        <w:pStyle w:val="ListParagraph"/>
        <w:numPr>
          <w:ilvl w:val="0"/>
          <w:numId w:val="12"/>
        </w:numPr>
        <w:tabs>
          <w:tab w:val="left" w:pos="-450"/>
          <w:tab w:val="left" w:pos="810"/>
        </w:tabs>
        <w:spacing w:line="240" w:lineRule="auto"/>
        <w:jc w:val="both"/>
        <w:rPr>
          <w:rFonts w:ascii="Sylfaen" w:hAnsi="Sylfaen"/>
          <w:lang w:val="ka-GE"/>
        </w:rPr>
      </w:pPr>
      <w:r w:rsidRPr="001E11DD">
        <w:rPr>
          <w:rFonts w:ascii="Sylfaen" w:hAnsi="Sylfaen"/>
          <w:lang w:val="ka-GE"/>
        </w:rPr>
        <w:t>მიზნობრივი ტრანსფერი</w:t>
      </w:r>
      <w:r>
        <w:rPr>
          <w:rFonts w:ascii="Sylfaen" w:hAnsi="Sylfaen"/>
          <w:lang w:val="ka-GE"/>
        </w:rPr>
        <w:t xml:space="preserve"> - 16 500.0</w:t>
      </w:r>
      <w:r w:rsidRPr="001E11DD">
        <w:rPr>
          <w:rFonts w:ascii="Sylfaen" w:hAnsi="Sylfaen"/>
          <w:lang w:val="ka-GE"/>
        </w:rPr>
        <w:t xml:space="preserve"> ათასი ლარი, საიდანაც გადარიცხულია</w:t>
      </w:r>
      <w:r>
        <w:rPr>
          <w:rFonts w:ascii="Sylfaen" w:hAnsi="Sylfaen"/>
          <w:lang w:val="ka-GE"/>
        </w:rPr>
        <w:t xml:space="preserve">  3 000.0</w:t>
      </w:r>
      <w:r w:rsidRPr="001E11DD">
        <w:rPr>
          <w:rFonts w:ascii="Sylfaen" w:hAnsi="Sylfaen"/>
          <w:lang w:val="ka-GE"/>
        </w:rPr>
        <w:t xml:space="preserve"> ათასი ლარი;</w:t>
      </w:r>
    </w:p>
    <w:p w14:paraId="3F6E8642" w14:textId="77777777" w:rsidR="000D581C" w:rsidRPr="001E11DD" w:rsidRDefault="000D581C" w:rsidP="00D34D79">
      <w:pPr>
        <w:pStyle w:val="ListParagraph"/>
        <w:numPr>
          <w:ilvl w:val="0"/>
          <w:numId w:val="12"/>
        </w:numPr>
        <w:tabs>
          <w:tab w:val="left" w:pos="-450"/>
          <w:tab w:val="left" w:pos="810"/>
        </w:tabs>
        <w:spacing w:line="240" w:lineRule="auto"/>
        <w:jc w:val="both"/>
        <w:rPr>
          <w:rFonts w:ascii="Sylfaen" w:hAnsi="Sylfaen"/>
          <w:lang w:val="ka-GE"/>
        </w:rPr>
      </w:pPr>
      <w:r w:rsidRPr="001E11DD">
        <w:rPr>
          <w:rFonts w:ascii="Sylfaen" w:hAnsi="Sylfaen"/>
          <w:lang w:val="ka-GE"/>
        </w:rPr>
        <w:t>სპეციალური ტრანსფერი</w:t>
      </w:r>
      <w:r>
        <w:rPr>
          <w:rFonts w:ascii="Sylfaen" w:hAnsi="Sylfaen"/>
          <w:lang w:val="ka-GE"/>
        </w:rPr>
        <w:t xml:space="preserve"> - 223 535.5</w:t>
      </w:r>
      <w:r w:rsidRPr="001E11DD">
        <w:rPr>
          <w:rFonts w:ascii="Sylfaen" w:hAnsi="Sylfaen"/>
          <w:lang w:val="ka-GE"/>
        </w:rPr>
        <w:t xml:space="preserve"> ათასი ლარი, საიდანაც გადარიცხულია</w:t>
      </w:r>
      <w:r>
        <w:rPr>
          <w:rFonts w:ascii="Sylfaen" w:hAnsi="Sylfaen"/>
          <w:lang w:val="ka-GE"/>
        </w:rPr>
        <w:t xml:space="preserve"> 25 393.0</w:t>
      </w:r>
      <w:r w:rsidRPr="001E11DD">
        <w:rPr>
          <w:rFonts w:ascii="Sylfaen" w:hAnsi="Sylfaen"/>
          <w:lang w:val="ka-GE"/>
        </w:rPr>
        <w:t xml:space="preserve"> ათასი ლარი;</w:t>
      </w:r>
    </w:p>
    <w:p w14:paraId="0E215664" w14:textId="77777777" w:rsidR="000D581C" w:rsidRPr="001E11DD" w:rsidRDefault="000D581C" w:rsidP="00D34D79">
      <w:pPr>
        <w:pStyle w:val="ListParagraph"/>
        <w:numPr>
          <w:ilvl w:val="0"/>
          <w:numId w:val="12"/>
        </w:numPr>
        <w:tabs>
          <w:tab w:val="left" w:pos="-450"/>
          <w:tab w:val="left" w:pos="810"/>
        </w:tabs>
        <w:spacing w:line="240" w:lineRule="auto"/>
        <w:jc w:val="both"/>
        <w:rPr>
          <w:rFonts w:ascii="Sylfaen" w:hAnsi="Sylfaen"/>
          <w:lang w:val="ka-GE"/>
        </w:rPr>
      </w:pPr>
      <w:r w:rsidRPr="001E11DD">
        <w:rPr>
          <w:rFonts w:ascii="Sylfaen" w:hAnsi="Sylfaen"/>
          <w:lang w:val="ka-GE"/>
        </w:rPr>
        <w:t>კაპიტალური ტრანსფერი</w:t>
      </w:r>
      <w:r>
        <w:rPr>
          <w:rFonts w:ascii="Sylfaen" w:hAnsi="Sylfaen"/>
          <w:lang w:val="ka-GE"/>
        </w:rPr>
        <w:t xml:space="preserve"> - 251 602.7</w:t>
      </w:r>
      <w:r w:rsidRPr="001E11DD">
        <w:rPr>
          <w:rFonts w:ascii="Sylfaen" w:hAnsi="Sylfaen"/>
          <w:lang w:val="ka-GE"/>
        </w:rPr>
        <w:t xml:space="preserve"> ათასი ლარი, საიდანაც გადარიცხულია</w:t>
      </w:r>
      <w:r>
        <w:rPr>
          <w:rFonts w:ascii="Sylfaen" w:hAnsi="Sylfaen"/>
          <w:lang w:val="ka-GE"/>
        </w:rPr>
        <w:t xml:space="preserve"> 34 457.2</w:t>
      </w:r>
      <w:r w:rsidRPr="001E11DD">
        <w:rPr>
          <w:rFonts w:ascii="Sylfaen" w:hAnsi="Sylfaen"/>
          <w:lang w:val="ka-GE"/>
        </w:rPr>
        <w:t xml:space="preserve"> ათასი ლარი.</w:t>
      </w:r>
    </w:p>
    <w:p w14:paraId="51FEA584" w14:textId="77777777" w:rsidR="00EE7F17" w:rsidRPr="00D2063D" w:rsidRDefault="00EE7F17" w:rsidP="00193EAB">
      <w:pPr>
        <w:pStyle w:val="ListParagraph"/>
        <w:tabs>
          <w:tab w:val="left" w:pos="-450"/>
          <w:tab w:val="left" w:pos="810"/>
        </w:tabs>
        <w:spacing w:line="240" w:lineRule="auto"/>
        <w:jc w:val="both"/>
        <w:rPr>
          <w:rFonts w:ascii="Sylfaen" w:hAnsi="Sylfaen" w:cs="Sylfaen"/>
          <w:highlight w:val="yellow"/>
          <w:lang w:val="ka-GE"/>
        </w:rPr>
      </w:pPr>
    </w:p>
    <w:p w14:paraId="3120AD65" w14:textId="178B668C" w:rsidR="00790FED" w:rsidRPr="000D3BA0" w:rsidRDefault="003614FC" w:rsidP="00193EAB">
      <w:pPr>
        <w:tabs>
          <w:tab w:val="left" w:pos="0"/>
        </w:tabs>
        <w:spacing w:line="240" w:lineRule="auto"/>
        <w:ind w:right="173" w:firstLine="720"/>
        <w:jc w:val="right"/>
        <w:rPr>
          <w:rFonts w:ascii="Sylfaen" w:hAnsi="Sylfaen" w:cs="Sylfaen"/>
          <w:b/>
          <w:noProof/>
          <w:color w:val="000000"/>
          <w:sz w:val="18"/>
          <w:szCs w:val="18"/>
          <w:lang w:val="ka-GE"/>
        </w:rPr>
      </w:pPr>
      <w:r w:rsidRPr="003614FC">
        <w:rPr>
          <w:rFonts w:ascii="Sylfaen" w:hAnsi="Sylfaen" w:cs="Sylfaen"/>
          <w:b/>
          <w:noProof/>
          <w:color w:val="000000"/>
          <w:sz w:val="18"/>
          <w:szCs w:val="18"/>
          <w:lang w:val="ka-GE"/>
        </w:rPr>
        <w:t>ავტონომიური რესპუბლიკების რესპუბლიკური და მუნიციპალიტეტები</w:t>
      </w:r>
      <w:r w:rsidR="00790FED" w:rsidRPr="003614FC">
        <w:rPr>
          <w:rFonts w:ascii="Sylfaen" w:hAnsi="Sylfaen" w:cs="Sylfaen"/>
          <w:b/>
          <w:noProof/>
          <w:color w:val="000000"/>
          <w:sz w:val="18"/>
          <w:szCs w:val="18"/>
          <w:lang w:val="ka-GE"/>
        </w:rPr>
        <w:t>ს</w:t>
      </w:r>
      <w:r w:rsidR="00C06BAE">
        <w:rPr>
          <w:rFonts w:ascii="Sylfaen" w:hAnsi="Sylfaen" w:cs="Sylfaen"/>
          <w:b/>
          <w:noProof/>
          <w:color w:val="000000"/>
          <w:sz w:val="18"/>
          <w:szCs w:val="18"/>
          <w:lang w:val="ka-GE"/>
        </w:rPr>
        <w:t xml:space="preserve"> </w:t>
      </w:r>
      <w:r w:rsidR="00C06BAE" w:rsidRPr="00C06BAE">
        <w:rPr>
          <w:rFonts w:ascii="Sylfaen" w:hAnsi="Sylfaen" w:cs="Sylfaen"/>
          <w:b/>
          <w:noProof/>
          <w:color w:val="000000"/>
          <w:sz w:val="18"/>
          <w:szCs w:val="18"/>
          <w:lang w:val="ka-GE"/>
        </w:rPr>
        <w:t>ბიუჯეტების</w:t>
      </w:r>
      <w:r w:rsidR="00790FED" w:rsidRPr="003614FC">
        <w:rPr>
          <w:rFonts w:ascii="Sylfaen" w:hAnsi="Sylfaen" w:cs="Sylfaen"/>
          <w:b/>
          <w:noProof/>
          <w:color w:val="000000"/>
          <w:sz w:val="18"/>
          <w:szCs w:val="18"/>
          <w:lang w:val="ka-GE"/>
        </w:rPr>
        <w:t>ათვის</w:t>
      </w:r>
      <w:r w:rsidR="00790FED" w:rsidRPr="000D3BA0">
        <w:rPr>
          <w:rFonts w:ascii="Sylfaen" w:hAnsi="Sylfaen" w:cs="Sylfaen"/>
          <w:b/>
          <w:noProof/>
          <w:color w:val="000000"/>
          <w:sz w:val="18"/>
          <w:szCs w:val="18"/>
          <w:lang w:val="ka-GE"/>
        </w:rPr>
        <w:br/>
        <w:t xml:space="preserve"> გადაცემული ფინანსური დახმარების სტრუქტურა</w:t>
      </w:r>
    </w:p>
    <w:p w14:paraId="11FCCED1" w14:textId="2A96F1F5" w:rsidR="000D3BA0" w:rsidRDefault="000D3BA0" w:rsidP="00193EAB">
      <w:pPr>
        <w:tabs>
          <w:tab w:val="left" w:pos="0"/>
        </w:tabs>
        <w:spacing w:line="240" w:lineRule="auto"/>
        <w:ind w:right="173" w:firstLine="720"/>
        <w:jc w:val="right"/>
        <w:rPr>
          <w:rFonts w:ascii="Sylfaen" w:hAnsi="Sylfaen" w:cs="Sylfaen"/>
          <w:b/>
          <w:noProof/>
          <w:color w:val="000000"/>
          <w:sz w:val="18"/>
          <w:szCs w:val="18"/>
          <w:highlight w:val="yellow"/>
          <w:lang w:val="ka-GE"/>
        </w:rPr>
      </w:pPr>
    </w:p>
    <w:p w14:paraId="7BCD0929" w14:textId="75DF5F28" w:rsidR="000D3BA0" w:rsidRDefault="000D3BA0" w:rsidP="00193EAB">
      <w:pPr>
        <w:tabs>
          <w:tab w:val="left" w:pos="0"/>
        </w:tabs>
        <w:spacing w:line="240" w:lineRule="auto"/>
        <w:ind w:right="173"/>
        <w:jc w:val="center"/>
        <w:rPr>
          <w:rFonts w:ascii="Sylfaen" w:hAnsi="Sylfaen" w:cs="Sylfaen"/>
          <w:b/>
          <w:noProof/>
          <w:color w:val="000000"/>
          <w:sz w:val="18"/>
          <w:szCs w:val="18"/>
          <w:highlight w:val="yellow"/>
          <w:lang w:val="ka-GE"/>
        </w:rPr>
      </w:pPr>
      <w:r w:rsidRPr="000E09B5">
        <w:rPr>
          <w:rFonts w:ascii="Sylfaen" w:hAnsi="Sylfaen"/>
          <w:noProof/>
        </w:rPr>
        <w:drawing>
          <wp:inline distT="0" distB="0" distL="0" distR="0" wp14:anchorId="15528961" wp14:editId="5BCC34F8">
            <wp:extent cx="6800850" cy="21336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FC6489B" w14:textId="654E52C8" w:rsidR="00C62978" w:rsidRPr="00C62978" w:rsidRDefault="00C62978" w:rsidP="00193EAB">
      <w:pPr>
        <w:tabs>
          <w:tab w:val="left" w:pos="-450"/>
          <w:tab w:val="left" w:pos="810"/>
        </w:tabs>
        <w:spacing w:after="0" w:line="240" w:lineRule="auto"/>
        <w:jc w:val="both"/>
        <w:rPr>
          <w:rFonts w:ascii="Sylfaen" w:hAnsi="Sylfaen"/>
          <w:lang w:val="ka-GE"/>
        </w:rPr>
      </w:pPr>
      <w:r>
        <w:rPr>
          <w:rFonts w:ascii="Sylfaen" w:hAnsi="Sylfaen"/>
          <w:lang w:val="ka-GE"/>
        </w:rPr>
        <w:tab/>
      </w:r>
      <w:r w:rsidRPr="000E09B5">
        <w:rPr>
          <w:rFonts w:ascii="Sylfaen" w:hAnsi="Sylfaen"/>
          <w:lang w:val="ka-GE"/>
        </w:rPr>
        <w:t>საქართველოს 202</w:t>
      </w:r>
      <w:r>
        <w:rPr>
          <w:rFonts w:ascii="Sylfaen" w:hAnsi="Sylfaen"/>
        </w:rPr>
        <w:t>1</w:t>
      </w:r>
      <w:r w:rsidRPr="000E09B5">
        <w:rPr>
          <w:rFonts w:ascii="Sylfaen" w:hAnsi="Sylfaen"/>
          <w:lang w:val="ka-GE"/>
        </w:rPr>
        <w:t xml:space="preserve"> წლის სახელმწიფო ბიუჯეტში გათვალისწინებულმა სპეციალურმა ტრანსფერმა აფხაზეთის ავტონომიური რესპუბლიკის რესპუბლიკური ბიუჯეტებისათვის შეადგინა 9 000.0 ათასი ლარი, საიდანაც </w:t>
      </w:r>
      <w:r w:rsidRPr="00C62978">
        <w:rPr>
          <w:rFonts w:ascii="Sylfaen" w:hAnsi="Sylfaen"/>
          <w:lang w:val="ka-GE"/>
        </w:rPr>
        <w:t>სამი თვის მდგომარეობით გადარიცხულია 2 250.0 ათასი ლარი.</w:t>
      </w:r>
    </w:p>
    <w:p w14:paraId="34DC467D" w14:textId="77777777" w:rsidR="00C62978" w:rsidRPr="00C62978" w:rsidRDefault="00C62978" w:rsidP="00193EAB">
      <w:pPr>
        <w:tabs>
          <w:tab w:val="left" w:pos="-450"/>
          <w:tab w:val="left" w:pos="810"/>
        </w:tabs>
        <w:spacing w:after="0" w:line="240" w:lineRule="auto"/>
        <w:jc w:val="both"/>
        <w:rPr>
          <w:rFonts w:ascii="Sylfaen" w:hAnsi="Sylfaen"/>
          <w:lang w:val="ka-GE"/>
        </w:rPr>
      </w:pPr>
    </w:p>
    <w:p w14:paraId="0188FDA2" w14:textId="785680AD" w:rsidR="00C62978" w:rsidRPr="00C62978" w:rsidRDefault="00C62978" w:rsidP="00193EAB">
      <w:pPr>
        <w:tabs>
          <w:tab w:val="left" w:pos="-450"/>
          <w:tab w:val="left" w:pos="810"/>
        </w:tabs>
        <w:spacing w:after="0" w:line="240" w:lineRule="auto"/>
        <w:jc w:val="both"/>
        <w:rPr>
          <w:rFonts w:ascii="Sylfaen" w:hAnsi="Sylfaen"/>
          <w:lang w:val="ka-GE"/>
        </w:rPr>
      </w:pPr>
      <w:r w:rsidRPr="00C62978">
        <w:rPr>
          <w:rFonts w:ascii="Sylfaen" w:hAnsi="Sylfaen"/>
          <w:lang w:val="ka-GE"/>
        </w:rPr>
        <w:tab/>
        <w:t>სოფლის მხარდაჭერის პროგრამის ფარგლებში გამოყოფილმა თანხამ შეადგინა 40 392.0 ათასი ლარი</w:t>
      </w:r>
      <w:r w:rsidRPr="00C62978">
        <w:rPr>
          <w:rFonts w:ascii="Sylfaen" w:hAnsi="Sylfaen"/>
        </w:rPr>
        <w:t>;</w:t>
      </w:r>
    </w:p>
    <w:p w14:paraId="7F76E99E" w14:textId="77777777" w:rsidR="00C62978" w:rsidRPr="00C62978" w:rsidRDefault="00C62978" w:rsidP="00193EAB">
      <w:pPr>
        <w:tabs>
          <w:tab w:val="left" w:pos="-450"/>
          <w:tab w:val="left" w:pos="810"/>
        </w:tabs>
        <w:spacing w:after="0" w:line="240" w:lineRule="auto"/>
        <w:jc w:val="both"/>
        <w:rPr>
          <w:rFonts w:ascii="Sylfaen" w:hAnsi="Sylfaen"/>
          <w:lang w:val="ka-GE"/>
        </w:rPr>
      </w:pPr>
    </w:p>
    <w:p w14:paraId="0FED5454" w14:textId="246FF051" w:rsidR="00C62978" w:rsidRPr="000E09B5" w:rsidRDefault="00C62978" w:rsidP="00193EAB">
      <w:pPr>
        <w:tabs>
          <w:tab w:val="left" w:pos="-450"/>
          <w:tab w:val="left" w:pos="810"/>
        </w:tabs>
        <w:spacing w:after="0" w:line="240" w:lineRule="auto"/>
        <w:jc w:val="both"/>
        <w:rPr>
          <w:rFonts w:ascii="Sylfaen" w:hAnsi="Sylfaen"/>
          <w:color w:val="000000"/>
          <w:lang w:val="ka-GE"/>
        </w:rPr>
      </w:pPr>
      <w:r w:rsidRPr="00C62978">
        <w:rPr>
          <w:rFonts w:ascii="Sylfaen" w:hAnsi="Sylfaen"/>
          <w:lang w:val="ka-GE"/>
        </w:rPr>
        <w:tab/>
      </w:r>
      <w:r w:rsidRPr="00C62978">
        <w:rPr>
          <w:rFonts w:ascii="Sylfaen" w:hAnsi="Sylfaen"/>
          <w:color w:val="000000"/>
          <w:lang w:val="ka-GE"/>
        </w:rPr>
        <w:t xml:space="preserve">საქართველოს რეგიონებში განსახორციელებელი პროექტების ფონდიდან გამოყოფილმა თანხამ შეადგინა 254 116.4 ათასი ლარი, საიდანაც </w:t>
      </w:r>
      <w:r w:rsidRPr="00C62978">
        <w:rPr>
          <w:rFonts w:ascii="Sylfaen" w:hAnsi="Sylfaen"/>
          <w:lang w:val="ka-GE"/>
        </w:rPr>
        <w:t xml:space="preserve">სამი თვის </w:t>
      </w:r>
      <w:r w:rsidRPr="00C62978">
        <w:rPr>
          <w:rFonts w:ascii="Sylfaen" w:hAnsi="Sylfaen"/>
          <w:color w:val="000000"/>
          <w:lang w:val="ka-GE"/>
        </w:rPr>
        <w:t>მდგომარეობით გადარიცხულია</w:t>
      </w:r>
      <w:r w:rsidRPr="000E09B5">
        <w:rPr>
          <w:rFonts w:ascii="Sylfaen" w:hAnsi="Sylfaen"/>
          <w:color w:val="000000"/>
          <w:lang w:val="ka-GE"/>
        </w:rPr>
        <w:t xml:space="preserve"> 29 640.8 ათასი ლარი.</w:t>
      </w:r>
    </w:p>
    <w:p w14:paraId="6BF7E421" w14:textId="77777777" w:rsidR="00C62978" w:rsidRDefault="00C62978" w:rsidP="00193EAB">
      <w:pPr>
        <w:tabs>
          <w:tab w:val="left" w:pos="-450"/>
          <w:tab w:val="left" w:pos="810"/>
        </w:tabs>
        <w:spacing w:after="0" w:line="240" w:lineRule="auto"/>
        <w:jc w:val="both"/>
        <w:rPr>
          <w:rFonts w:ascii="Sylfaen" w:hAnsi="Sylfaen"/>
          <w:highlight w:val="yellow"/>
          <w:lang w:val="ka-GE"/>
        </w:rPr>
      </w:pPr>
    </w:p>
    <w:p w14:paraId="40D5089A" w14:textId="44190574" w:rsidR="00C62978" w:rsidRDefault="00C62978" w:rsidP="00193EAB">
      <w:pPr>
        <w:tabs>
          <w:tab w:val="left" w:pos="-450"/>
          <w:tab w:val="left" w:pos="810"/>
        </w:tabs>
        <w:spacing w:after="0" w:line="240" w:lineRule="auto"/>
        <w:jc w:val="both"/>
        <w:rPr>
          <w:rFonts w:ascii="Sylfaen" w:hAnsi="Sylfaen"/>
          <w:lang w:val="ka-GE"/>
        </w:rPr>
      </w:pPr>
      <w:r>
        <w:rPr>
          <w:rFonts w:ascii="Sylfaen" w:hAnsi="Sylfaen"/>
          <w:lang w:val="ka-GE"/>
        </w:rPr>
        <w:tab/>
      </w:r>
    </w:p>
    <w:p w14:paraId="0EF31A8C" w14:textId="1F4E1373" w:rsidR="00193EAB" w:rsidRDefault="00193EAB" w:rsidP="00193EAB">
      <w:pPr>
        <w:tabs>
          <w:tab w:val="left" w:pos="-450"/>
          <w:tab w:val="left" w:pos="810"/>
        </w:tabs>
        <w:spacing w:after="0" w:line="240" w:lineRule="auto"/>
        <w:jc w:val="both"/>
        <w:rPr>
          <w:rFonts w:ascii="Sylfaen" w:hAnsi="Sylfaen"/>
          <w:lang w:val="ka-GE"/>
        </w:rPr>
      </w:pPr>
    </w:p>
    <w:p w14:paraId="114CEB29" w14:textId="4EE64934" w:rsidR="00193EAB" w:rsidRDefault="00193EAB" w:rsidP="00193EAB">
      <w:pPr>
        <w:tabs>
          <w:tab w:val="left" w:pos="-450"/>
          <w:tab w:val="left" w:pos="810"/>
        </w:tabs>
        <w:spacing w:after="0" w:line="240" w:lineRule="auto"/>
        <w:jc w:val="both"/>
        <w:rPr>
          <w:rFonts w:ascii="Sylfaen" w:hAnsi="Sylfaen"/>
          <w:lang w:val="ka-GE"/>
        </w:rPr>
      </w:pPr>
    </w:p>
    <w:p w14:paraId="73932A67" w14:textId="6FCE9B70" w:rsidR="00193EAB" w:rsidRDefault="00193EAB" w:rsidP="00193EAB">
      <w:pPr>
        <w:tabs>
          <w:tab w:val="left" w:pos="-450"/>
          <w:tab w:val="left" w:pos="810"/>
        </w:tabs>
        <w:spacing w:after="0" w:line="240" w:lineRule="auto"/>
        <w:jc w:val="both"/>
        <w:rPr>
          <w:rFonts w:ascii="Sylfaen" w:hAnsi="Sylfaen"/>
          <w:lang w:val="ka-GE"/>
        </w:rPr>
      </w:pPr>
    </w:p>
    <w:p w14:paraId="642E18C9" w14:textId="5779D606" w:rsidR="00193EAB" w:rsidRDefault="00193EAB" w:rsidP="00193EAB">
      <w:pPr>
        <w:tabs>
          <w:tab w:val="left" w:pos="-450"/>
          <w:tab w:val="left" w:pos="810"/>
        </w:tabs>
        <w:spacing w:after="0" w:line="240" w:lineRule="auto"/>
        <w:jc w:val="both"/>
        <w:rPr>
          <w:rFonts w:ascii="Sylfaen" w:hAnsi="Sylfaen"/>
          <w:lang w:val="ka-GE"/>
        </w:rPr>
      </w:pPr>
    </w:p>
    <w:p w14:paraId="78147972" w14:textId="4483FF61" w:rsidR="00193EAB" w:rsidRDefault="00193EAB" w:rsidP="00193EAB">
      <w:pPr>
        <w:tabs>
          <w:tab w:val="left" w:pos="-450"/>
          <w:tab w:val="left" w:pos="810"/>
        </w:tabs>
        <w:spacing w:after="0" w:line="240" w:lineRule="auto"/>
        <w:jc w:val="both"/>
        <w:rPr>
          <w:rFonts w:ascii="Sylfaen" w:hAnsi="Sylfaen"/>
          <w:lang w:val="ka-GE"/>
        </w:rPr>
      </w:pPr>
    </w:p>
    <w:p w14:paraId="16E8F48C" w14:textId="77777777" w:rsidR="00193EAB" w:rsidRPr="000E09B5" w:rsidRDefault="00193EAB" w:rsidP="00193EAB">
      <w:pPr>
        <w:tabs>
          <w:tab w:val="left" w:pos="-450"/>
          <w:tab w:val="left" w:pos="810"/>
        </w:tabs>
        <w:spacing w:after="0" w:line="240" w:lineRule="auto"/>
        <w:jc w:val="both"/>
        <w:rPr>
          <w:rFonts w:ascii="Sylfaen" w:hAnsi="Sylfaen"/>
        </w:rPr>
      </w:pPr>
    </w:p>
    <w:p w14:paraId="7A0D238A" w14:textId="541FB766" w:rsidR="003614FC" w:rsidRPr="00C06BAE" w:rsidRDefault="00C62978" w:rsidP="00193EAB">
      <w:pPr>
        <w:tabs>
          <w:tab w:val="left" w:pos="0"/>
        </w:tabs>
        <w:spacing w:after="0" w:line="240" w:lineRule="auto"/>
        <w:ind w:right="173" w:firstLine="720"/>
        <w:jc w:val="center"/>
        <w:rPr>
          <w:rFonts w:ascii="Sylfaen" w:eastAsia="Times New Roman" w:hAnsi="Sylfaen" w:cs="Sylfaen"/>
          <w:b/>
          <w:bCs/>
          <w:sz w:val="24"/>
          <w:szCs w:val="24"/>
        </w:rPr>
      </w:pPr>
      <w:r w:rsidRPr="000E09B5">
        <w:rPr>
          <w:rFonts w:ascii="Sylfaen" w:hAnsi="Sylfaen"/>
          <w:lang w:val="ka-GE"/>
        </w:rPr>
        <w:lastRenderedPageBreak/>
        <w:t xml:space="preserve">  </w:t>
      </w:r>
      <w:r w:rsidR="003614FC" w:rsidRPr="00C06BAE">
        <w:rPr>
          <w:rFonts w:ascii="Sylfaen" w:eastAsia="Times New Roman" w:hAnsi="Sylfaen" w:cs="Sylfaen"/>
          <w:b/>
          <w:bCs/>
          <w:sz w:val="24"/>
          <w:szCs w:val="24"/>
        </w:rPr>
        <w:t xml:space="preserve">ფინანსური  დახმარება </w:t>
      </w:r>
      <w:r w:rsidR="00C06BAE" w:rsidRPr="00C06BAE">
        <w:rPr>
          <w:rFonts w:ascii="Sylfaen" w:eastAsia="Times New Roman" w:hAnsi="Sylfaen" w:cs="Sylfaen"/>
          <w:b/>
          <w:bCs/>
          <w:sz w:val="24"/>
          <w:szCs w:val="24"/>
        </w:rPr>
        <w:t xml:space="preserve">ავტონომიური რესპუბლიკების რესპუბლიკური და მუნიციპალიტეტების ბიუჯეტებისათვის </w:t>
      </w:r>
    </w:p>
    <w:p w14:paraId="65195081" w14:textId="77777777" w:rsidR="003614FC" w:rsidRPr="00C06BAE" w:rsidRDefault="003614FC" w:rsidP="00193EAB">
      <w:pPr>
        <w:tabs>
          <w:tab w:val="left" w:pos="0"/>
        </w:tabs>
        <w:spacing w:after="0" w:line="240" w:lineRule="auto"/>
        <w:ind w:right="173" w:firstLine="720"/>
        <w:jc w:val="right"/>
        <w:rPr>
          <w:rFonts w:ascii="Sylfaen" w:hAnsi="Sylfaen"/>
          <w:i/>
          <w:noProof/>
          <w:color w:val="000000"/>
          <w:sz w:val="16"/>
          <w:szCs w:val="16"/>
          <w:lang w:val="ka-GE"/>
        </w:rPr>
      </w:pPr>
      <w:r w:rsidRPr="00C06BAE">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3128"/>
        <w:gridCol w:w="913"/>
        <w:gridCol w:w="914"/>
        <w:gridCol w:w="914"/>
        <w:gridCol w:w="914"/>
        <w:gridCol w:w="914"/>
        <w:gridCol w:w="914"/>
        <w:gridCol w:w="914"/>
        <w:gridCol w:w="905"/>
      </w:tblGrid>
      <w:tr w:rsidR="003614FC" w:rsidRPr="000E09B5" w14:paraId="67A64F31" w14:textId="77777777" w:rsidTr="00C06BAE">
        <w:trPr>
          <w:trHeight w:val="288"/>
          <w:tblHeader/>
        </w:trPr>
        <w:tc>
          <w:tcPr>
            <w:tcW w:w="1500"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14:paraId="7F4B7DA9" w14:textId="77777777" w:rsidR="003614FC" w:rsidRPr="000E09B5" w:rsidRDefault="003614FC" w:rsidP="00193EAB">
            <w:pPr>
              <w:spacing w:after="0" w:line="240" w:lineRule="auto"/>
              <w:jc w:val="center"/>
              <w:rPr>
                <w:rFonts w:ascii="Sylfaen" w:eastAsia="Times New Roman" w:hAnsi="Sylfaen" w:cs="Arial"/>
                <w:b/>
                <w:bCs/>
                <w:sz w:val="14"/>
                <w:szCs w:val="14"/>
              </w:rPr>
            </w:pPr>
            <w:r w:rsidRPr="000E09B5">
              <w:rPr>
                <w:rFonts w:ascii="Sylfaen" w:eastAsia="Times New Roman" w:hAnsi="Sylfaen" w:cs="Sylfaen"/>
                <w:b/>
                <w:bCs/>
                <w:sz w:val="14"/>
                <w:szCs w:val="14"/>
              </w:rPr>
              <w:t>ავტონომიური</w:t>
            </w:r>
            <w:r w:rsidRPr="000E09B5">
              <w:rPr>
                <w:rFonts w:ascii="Sylfaen" w:eastAsia="Times New Roman" w:hAnsi="Sylfaen" w:cs="Arial"/>
                <w:b/>
                <w:bCs/>
                <w:sz w:val="14"/>
                <w:szCs w:val="14"/>
              </w:rPr>
              <w:t xml:space="preserve"> </w:t>
            </w:r>
            <w:r w:rsidRPr="000E09B5">
              <w:rPr>
                <w:rFonts w:ascii="Sylfaen" w:eastAsia="Times New Roman" w:hAnsi="Sylfaen" w:cs="Sylfaen"/>
                <w:b/>
                <w:bCs/>
                <w:sz w:val="14"/>
                <w:szCs w:val="14"/>
              </w:rPr>
              <w:t>რესპუბლიკებისა</w:t>
            </w:r>
            <w:r w:rsidRPr="000E09B5">
              <w:rPr>
                <w:rFonts w:ascii="Sylfaen" w:eastAsia="Times New Roman" w:hAnsi="Sylfaen" w:cs="Arial"/>
                <w:b/>
                <w:bCs/>
                <w:sz w:val="14"/>
                <w:szCs w:val="14"/>
              </w:rPr>
              <w:t xml:space="preserve"> </w:t>
            </w:r>
            <w:r w:rsidRPr="000E09B5">
              <w:rPr>
                <w:rFonts w:ascii="Sylfaen" w:eastAsia="Times New Roman" w:hAnsi="Sylfaen" w:cs="Sylfaen"/>
                <w:b/>
                <w:bCs/>
                <w:sz w:val="14"/>
                <w:szCs w:val="14"/>
              </w:rPr>
              <w:t>და</w:t>
            </w:r>
            <w:r w:rsidRPr="000E09B5">
              <w:rPr>
                <w:rFonts w:ascii="Sylfaen" w:eastAsia="Times New Roman" w:hAnsi="Sylfaen" w:cs="Arial"/>
                <w:b/>
                <w:bCs/>
                <w:sz w:val="14"/>
                <w:szCs w:val="14"/>
              </w:rPr>
              <w:t xml:space="preserve"> </w:t>
            </w:r>
            <w:r>
              <w:rPr>
                <w:rFonts w:ascii="Sylfaen" w:eastAsia="Times New Roman" w:hAnsi="Sylfaen" w:cs="Sylfaen"/>
                <w:b/>
                <w:bCs/>
                <w:sz w:val="14"/>
                <w:szCs w:val="14"/>
                <w:lang w:val="ka-GE"/>
              </w:rPr>
              <w:t>მუნიციპალიტეტის</w:t>
            </w:r>
            <w:r w:rsidRPr="000E09B5">
              <w:rPr>
                <w:rFonts w:ascii="Sylfaen" w:eastAsia="Times New Roman" w:hAnsi="Sylfaen" w:cs="Arial"/>
                <w:b/>
                <w:bCs/>
                <w:sz w:val="14"/>
                <w:szCs w:val="14"/>
              </w:rPr>
              <w:t xml:space="preserve"> </w:t>
            </w:r>
            <w:r w:rsidRPr="000E09B5">
              <w:rPr>
                <w:rFonts w:ascii="Sylfaen" w:eastAsia="Times New Roman" w:hAnsi="Sylfaen" w:cs="Sylfaen"/>
                <w:b/>
                <w:bCs/>
                <w:sz w:val="14"/>
                <w:szCs w:val="14"/>
              </w:rPr>
              <w:t>დასახელება</w:t>
            </w:r>
            <w:r w:rsidRPr="000E09B5">
              <w:rPr>
                <w:rFonts w:ascii="Sylfaen" w:eastAsia="Times New Roman" w:hAnsi="Sylfaen" w:cs="Arial"/>
                <w:b/>
                <w:bCs/>
                <w:sz w:val="14"/>
                <w:szCs w:val="14"/>
              </w:rPr>
              <w:t xml:space="preserve"> </w:t>
            </w:r>
          </w:p>
        </w:tc>
        <w:tc>
          <w:tcPr>
            <w:tcW w:w="876" w:type="pct"/>
            <w:gridSpan w:val="2"/>
            <w:tcBorders>
              <w:top w:val="dotted" w:sz="4" w:space="0" w:color="auto"/>
              <w:left w:val="nil"/>
              <w:bottom w:val="dotted" w:sz="4" w:space="0" w:color="auto"/>
              <w:right w:val="dotted" w:sz="4" w:space="0" w:color="auto"/>
            </w:tcBorders>
            <w:shd w:val="clear" w:color="auto" w:fill="auto"/>
            <w:vAlign w:val="center"/>
            <w:hideMark/>
          </w:tcPr>
          <w:p w14:paraId="0E20B7CE" w14:textId="77777777" w:rsidR="003614FC" w:rsidRPr="000E09B5" w:rsidRDefault="003614FC" w:rsidP="00193EAB">
            <w:pPr>
              <w:spacing w:after="0" w:line="240" w:lineRule="auto"/>
              <w:jc w:val="center"/>
              <w:rPr>
                <w:rFonts w:ascii="Sylfaen" w:eastAsia="Times New Roman" w:hAnsi="Sylfaen" w:cs="Arial"/>
                <w:b/>
                <w:bCs/>
                <w:sz w:val="14"/>
                <w:szCs w:val="14"/>
              </w:rPr>
            </w:pPr>
            <w:r w:rsidRPr="000E09B5">
              <w:rPr>
                <w:rFonts w:ascii="Sylfaen" w:eastAsia="Times New Roman" w:hAnsi="Sylfaen" w:cs="Sylfaen"/>
                <w:b/>
                <w:bCs/>
                <w:sz w:val="14"/>
                <w:szCs w:val="14"/>
              </w:rPr>
              <w:t>სულ</w:t>
            </w:r>
            <w:r w:rsidRPr="000E09B5">
              <w:rPr>
                <w:rFonts w:ascii="Sylfaen" w:eastAsia="Times New Roman" w:hAnsi="Sylfaen" w:cs="Arial"/>
                <w:b/>
                <w:bCs/>
                <w:sz w:val="14"/>
                <w:szCs w:val="14"/>
              </w:rPr>
              <w:t xml:space="preserve"> </w:t>
            </w:r>
            <w:r w:rsidRPr="000E09B5">
              <w:rPr>
                <w:rFonts w:ascii="Sylfaen" w:eastAsia="Times New Roman" w:hAnsi="Sylfaen" w:cs="Sylfaen"/>
                <w:b/>
                <w:bCs/>
                <w:sz w:val="14"/>
                <w:szCs w:val="14"/>
              </w:rPr>
              <w:t>ტრანსფერი</w:t>
            </w:r>
          </w:p>
        </w:tc>
        <w:tc>
          <w:tcPr>
            <w:tcW w:w="876" w:type="pct"/>
            <w:gridSpan w:val="2"/>
            <w:tcBorders>
              <w:top w:val="dotted" w:sz="4" w:space="0" w:color="auto"/>
              <w:left w:val="nil"/>
              <w:bottom w:val="dotted" w:sz="4" w:space="0" w:color="auto"/>
              <w:right w:val="dotted" w:sz="4" w:space="0" w:color="auto"/>
            </w:tcBorders>
            <w:shd w:val="clear" w:color="000000" w:fill="FFFFFF"/>
            <w:vAlign w:val="center"/>
            <w:hideMark/>
          </w:tcPr>
          <w:p w14:paraId="1838139C" w14:textId="77777777" w:rsidR="003614FC" w:rsidRPr="000E09B5" w:rsidRDefault="003614FC" w:rsidP="00193EAB">
            <w:pPr>
              <w:spacing w:after="0" w:line="240" w:lineRule="auto"/>
              <w:jc w:val="center"/>
              <w:rPr>
                <w:rFonts w:ascii="Sylfaen" w:eastAsia="Times New Roman" w:hAnsi="Sylfaen" w:cs="Arial"/>
                <w:b/>
                <w:bCs/>
                <w:color w:val="000000"/>
                <w:sz w:val="14"/>
                <w:szCs w:val="14"/>
              </w:rPr>
            </w:pPr>
            <w:r w:rsidRPr="000E09B5">
              <w:rPr>
                <w:rFonts w:ascii="Sylfaen" w:eastAsia="Times New Roman" w:hAnsi="Sylfaen" w:cs="Sylfaen"/>
                <w:b/>
                <w:bCs/>
                <w:color w:val="000000"/>
                <w:sz w:val="14"/>
                <w:szCs w:val="14"/>
              </w:rPr>
              <w:t>მიზნობრივი</w:t>
            </w:r>
            <w:r w:rsidRPr="000E09B5">
              <w:rPr>
                <w:rFonts w:ascii="Sylfaen" w:eastAsia="Times New Roman" w:hAnsi="Sylfaen" w:cs="Arial"/>
                <w:b/>
                <w:bCs/>
                <w:color w:val="000000"/>
                <w:sz w:val="14"/>
                <w:szCs w:val="14"/>
              </w:rPr>
              <w:t xml:space="preserve"> </w:t>
            </w:r>
            <w:r w:rsidRPr="000E09B5">
              <w:rPr>
                <w:rFonts w:ascii="Sylfaen" w:eastAsia="Times New Roman" w:hAnsi="Sylfaen" w:cs="Sylfaen"/>
                <w:b/>
                <w:bCs/>
                <w:color w:val="000000"/>
                <w:sz w:val="14"/>
                <w:szCs w:val="14"/>
              </w:rPr>
              <w:t>ტრანსფერი</w:t>
            </w:r>
            <w:r>
              <w:rPr>
                <w:rFonts w:ascii="Sylfaen" w:eastAsia="Times New Roman" w:hAnsi="Sylfaen" w:cs="Sylfaen"/>
                <w:b/>
                <w:bCs/>
                <w:color w:val="000000"/>
                <w:sz w:val="14"/>
                <w:szCs w:val="14"/>
                <w:lang w:val="ka-GE"/>
              </w:rPr>
              <w:t xml:space="preserve"> </w:t>
            </w:r>
            <w:r w:rsidRPr="000E09B5">
              <w:rPr>
                <w:rFonts w:ascii="Sylfaen" w:eastAsia="Times New Roman" w:hAnsi="Sylfaen" w:cs="Sylfaen"/>
                <w:b/>
                <w:bCs/>
                <w:color w:val="000000"/>
                <w:sz w:val="14"/>
                <w:szCs w:val="14"/>
              </w:rPr>
              <w:t>დელეგირებული</w:t>
            </w:r>
            <w:r w:rsidRPr="000E09B5">
              <w:rPr>
                <w:rFonts w:ascii="Sylfaen" w:eastAsia="Times New Roman" w:hAnsi="Sylfaen" w:cs="Arial"/>
                <w:b/>
                <w:bCs/>
                <w:color w:val="000000"/>
                <w:sz w:val="14"/>
                <w:szCs w:val="14"/>
              </w:rPr>
              <w:t xml:space="preserve"> </w:t>
            </w:r>
            <w:r w:rsidRPr="000E09B5">
              <w:rPr>
                <w:rFonts w:ascii="Sylfaen" w:eastAsia="Times New Roman" w:hAnsi="Sylfaen" w:cs="Sylfaen"/>
                <w:b/>
                <w:bCs/>
                <w:color w:val="000000"/>
                <w:sz w:val="14"/>
                <w:szCs w:val="14"/>
              </w:rPr>
              <w:t>უფლებამოსილების</w:t>
            </w:r>
            <w:r w:rsidRPr="000E09B5">
              <w:rPr>
                <w:rFonts w:ascii="Sylfaen" w:eastAsia="Times New Roman" w:hAnsi="Sylfaen" w:cs="Arial"/>
                <w:b/>
                <w:bCs/>
                <w:color w:val="000000"/>
                <w:sz w:val="14"/>
                <w:szCs w:val="14"/>
              </w:rPr>
              <w:t xml:space="preserve"> </w:t>
            </w:r>
            <w:r w:rsidRPr="000E09B5">
              <w:rPr>
                <w:rFonts w:ascii="Sylfaen" w:eastAsia="Times New Roman" w:hAnsi="Sylfaen" w:cs="Sylfaen"/>
                <w:b/>
                <w:bCs/>
                <w:color w:val="000000"/>
                <w:sz w:val="14"/>
                <w:szCs w:val="14"/>
              </w:rPr>
              <w:t>განსახორციელებლად</w:t>
            </w:r>
            <w:r w:rsidRPr="000E09B5">
              <w:rPr>
                <w:rFonts w:ascii="Sylfaen" w:eastAsia="Times New Roman" w:hAnsi="Sylfaen" w:cs="Arial"/>
                <w:b/>
                <w:bCs/>
                <w:color w:val="000000"/>
                <w:sz w:val="14"/>
                <w:szCs w:val="14"/>
              </w:rPr>
              <w:t xml:space="preserve"> </w:t>
            </w:r>
          </w:p>
        </w:tc>
        <w:tc>
          <w:tcPr>
            <w:tcW w:w="876" w:type="pct"/>
            <w:gridSpan w:val="2"/>
            <w:tcBorders>
              <w:top w:val="dotted" w:sz="4" w:space="0" w:color="auto"/>
              <w:left w:val="nil"/>
              <w:bottom w:val="dotted" w:sz="4" w:space="0" w:color="auto"/>
              <w:right w:val="dotted" w:sz="4" w:space="0" w:color="auto"/>
            </w:tcBorders>
            <w:shd w:val="clear" w:color="000000" w:fill="FFFFFF"/>
            <w:vAlign w:val="center"/>
            <w:hideMark/>
          </w:tcPr>
          <w:p w14:paraId="3A54FCDF" w14:textId="77777777" w:rsidR="003614FC" w:rsidRPr="000E09B5" w:rsidRDefault="003614FC" w:rsidP="00193EAB">
            <w:pPr>
              <w:spacing w:after="0" w:line="240" w:lineRule="auto"/>
              <w:jc w:val="center"/>
              <w:rPr>
                <w:rFonts w:ascii="Sylfaen" w:eastAsia="Times New Roman" w:hAnsi="Sylfaen" w:cs="Arial"/>
                <w:b/>
                <w:bCs/>
                <w:sz w:val="14"/>
                <w:szCs w:val="14"/>
              </w:rPr>
            </w:pPr>
            <w:r w:rsidRPr="000E09B5">
              <w:rPr>
                <w:rFonts w:ascii="Sylfaen" w:eastAsia="Times New Roman" w:hAnsi="Sylfaen" w:cs="Sylfaen"/>
                <w:b/>
                <w:bCs/>
                <w:sz w:val="14"/>
                <w:szCs w:val="14"/>
              </w:rPr>
              <w:t>სპეციალური</w:t>
            </w:r>
            <w:r w:rsidRPr="000E09B5">
              <w:rPr>
                <w:rFonts w:ascii="Sylfaen" w:eastAsia="Times New Roman" w:hAnsi="Sylfaen" w:cs="Arial"/>
                <w:b/>
                <w:bCs/>
                <w:sz w:val="14"/>
                <w:szCs w:val="14"/>
              </w:rPr>
              <w:t xml:space="preserve"> </w:t>
            </w:r>
            <w:r w:rsidRPr="000E09B5">
              <w:rPr>
                <w:rFonts w:ascii="Sylfaen" w:eastAsia="Times New Roman" w:hAnsi="Sylfaen" w:cs="Sylfaen"/>
                <w:b/>
                <w:bCs/>
                <w:sz w:val="14"/>
                <w:szCs w:val="14"/>
              </w:rPr>
              <w:t>ტრანსფერი</w:t>
            </w:r>
          </w:p>
        </w:tc>
        <w:tc>
          <w:tcPr>
            <w:tcW w:w="873" w:type="pct"/>
            <w:gridSpan w:val="2"/>
            <w:tcBorders>
              <w:top w:val="dotted" w:sz="4" w:space="0" w:color="auto"/>
              <w:left w:val="nil"/>
              <w:bottom w:val="dotted" w:sz="4" w:space="0" w:color="auto"/>
              <w:right w:val="dotted" w:sz="4" w:space="0" w:color="auto"/>
            </w:tcBorders>
            <w:shd w:val="clear" w:color="000000" w:fill="FFFFFF"/>
            <w:vAlign w:val="center"/>
            <w:hideMark/>
          </w:tcPr>
          <w:p w14:paraId="6975CF80" w14:textId="77777777" w:rsidR="003614FC" w:rsidRPr="000E09B5" w:rsidRDefault="003614FC" w:rsidP="00193EAB">
            <w:pPr>
              <w:spacing w:after="0" w:line="240" w:lineRule="auto"/>
              <w:jc w:val="center"/>
              <w:rPr>
                <w:rFonts w:ascii="Sylfaen" w:eastAsia="Times New Roman" w:hAnsi="Sylfaen" w:cs="Arial"/>
                <w:b/>
                <w:bCs/>
                <w:sz w:val="14"/>
                <w:szCs w:val="14"/>
              </w:rPr>
            </w:pPr>
            <w:r w:rsidRPr="000E09B5">
              <w:rPr>
                <w:rFonts w:ascii="Sylfaen" w:eastAsia="Times New Roman" w:hAnsi="Sylfaen" w:cs="Sylfaen"/>
                <w:b/>
                <w:bCs/>
                <w:sz w:val="14"/>
                <w:szCs w:val="14"/>
              </w:rPr>
              <w:t>კაპიტალური</w:t>
            </w:r>
            <w:r w:rsidRPr="000E09B5">
              <w:rPr>
                <w:rFonts w:ascii="Sylfaen" w:eastAsia="Times New Roman" w:hAnsi="Sylfaen" w:cs="Arial"/>
                <w:b/>
                <w:bCs/>
                <w:sz w:val="14"/>
                <w:szCs w:val="14"/>
              </w:rPr>
              <w:t xml:space="preserve"> </w:t>
            </w:r>
            <w:r w:rsidRPr="000E09B5">
              <w:rPr>
                <w:rFonts w:ascii="Sylfaen" w:eastAsia="Times New Roman" w:hAnsi="Sylfaen" w:cs="Sylfaen"/>
                <w:b/>
                <w:bCs/>
                <w:sz w:val="14"/>
                <w:szCs w:val="14"/>
              </w:rPr>
              <w:t>ტრანსფერი</w:t>
            </w:r>
          </w:p>
        </w:tc>
      </w:tr>
      <w:tr w:rsidR="003614FC" w:rsidRPr="000E09B5" w14:paraId="2F5A33E4" w14:textId="77777777" w:rsidTr="00C06BAE">
        <w:trPr>
          <w:trHeight w:val="557"/>
          <w:tblHeader/>
        </w:trPr>
        <w:tc>
          <w:tcPr>
            <w:tcW w:w="1500" w:type="pct"/>
            <w:vMerge/>
            <w:tcBorders>
              <w:top w:val="dotted" w:sz="4" w:space="0" w:color="auto"/>
              <w:left w:val="dotted" w:sz="4" w:space="0" w:color="auto"/>
              <w:bottom w:val="dotted" w:sz="4" w:space="0" w:color="auto"/>
              <w:right w:val="dotted" w:sz="4" w:space="0" w:color="auto"/>
            </w:tcBorders>
            <w:vAlign w:val="center"/>
            <w:hideMark/>
          </w:tcPr>
          <w:p w14:paraId="72390801" w14:textId="77777777" w:rsidR="003614FC" w:rsidRPr="000E09B5" w:rsidRDefault="003614FC" w:rsidP="00193EAB">
            <w:pPr>
              <w:spacing w:after="0" w:line="240" w:lineRule="auto"/>
              <w:rPr>
                <w:rFonts w:ascii="Sylfaen" w:eastAsia="Times New Roman" w:hAnsi="Sylfaen" w:cs="Arial"/>
                <w:b/>
                <w:bCs/>
                <w:sz w:val="14"/>
                <w:szCs w:val="14"/>
              </w:rPr>
            </w:pPr>
          </w:p>
        </w:tc>
        <w:tc>
          <w:tcPr>
            <w:tcW w:w="438" w:type="pct"/>
            <w:tcBorders>
              <w:top w:val="nil"/>
              <w:left w:val="nil"/>
              <w:bottom w:val="dotted" w:sz="4" w:space="0" w:color="auto"/>
              <w:right w:val="dotted" w:sz="4" w:space="0" w:color="auto"/>
            </w:tcBorders>
            <w:shd w:val="clear" w:color="auto" w:fill="auto"/>
            <w:vAlign w:val="center"/>
            <w:hideMark/>
          </w:tcPr>
          <w:p w14:paraId="10F4FC36" w14:textId="77777777" w:rsidR="003614FC" w:rsidRPr="000E09B5" w:rsidRDefault="003614FC" w:rsidP="00193EAB">
            <w:pPr>
              <w:spacing w:after="0" w:line="240" w:lineRule="auto"/>
              <w:jc w:val="center"/>
              <w:rPr>
                <w:rFonts w:ascii="Sylfaen" w:eastAsia="Times New Roman" w:hAnsi="Sylfaen" w:cs="Arial"/>
                <w:b/>
                <w:bCs/>
                <w:sz w:val="14"/>
                <w:szCs w:val="14"/>
              </w:rPr>
            </w:pPr>
            <w:r w:rsidRPr="000E09B5">
              <w:rPr>
                <w:rFonts w:ascii="Sylfaen" w:eastAsia="Times New Roman" w:hAnsi="Sylfaen" w:cs="Sylfaen"/>
                <w:b/>
                <w:bCs/>
                <w:sz w:val="14"/>
                <w:szCs w:val="14"/>
              </w:rPr>
              <w:t>წლიური</w:t>
            </w:r>
            <w:r w:rsidRPr="000E09B5">
              <w:rPr>
                <w:rFonts w:ascii="Sylfaen" w:eastAsia="Times New Roman" w:hAnsi="Sylfaen" w:cs="Arial"/>
                <w:b/>
                <w:bCs/>
                <w:sz w:val="14"/>
                <w:szCs w:val="14"/>
              </w:rPr>
              <w:t xml:space="preserve"> </w:t>
            </w:r>
            <w:r w:rsidRPr="000E09B5">
              <w:rPr>
                <w:rFonts w:ascii="Sylfaen" w:eastAsia="Times New Roman" w:hAnsi="Sylfaen" w:cs="Sylfaen"/>
                <w:b/>
                <w:bCs/>
                <w:sz w:val="14"/>
                <w:szCs w:val="14"/>
              </w:rPr>
              <w:t>გეგმა</w:t>
            </w:r>
          </w:p>
        </w:tc>
        <w:tc>
          <w:tcPr>
            <w:tcW w:w="438" w:type="pct"/>
            <w:tcBorders>
              <w:top w:val="nil"/>
              <w:left w:val="nil"/>
              <w:bottom w:val="dotted" w:sz="4" w:space="0" w:color="auto"/>
              <w:right w:val="dotted" w:sz="4" w:space="0" w:color="auto"/>
            </w:tcBorders>
            <w:shd w:val="clear" w:color="auto" w:fill="auto"/>
            <w:vAlign w:val="center"/>
            <w:hideMark/>
          </w:tcPr>
          <w:p w14:paraId="217C622F" w14:textId="77777777" w:rsidR="003614FC" w:rsidRPr="000E09B5" w:rsidRDefault="003614FC" w:rsidP="00193EAB">
            <w:pPr>
              <w:spacing w:after="0" w:line="240" w:lineRule="auto"/>
              <w:jc w:val="center"/>
              <w:rPr>
                <w:rFonts w:ascii="Sylfaen" w:eastAsia="Times New Roman" w:hAnsi="Sylfaen"/>
                <w:b/>
                <w:bCs/>
                <w:sz w:val="14"/>
                <w:szCs w:val="14"/>
              </w:rPr>
            </w:pPr>
            <w:r w:rsidRPr="000E09B5">
              <w:rPr>
                <w:rFonts w:ascii="Sylfaen" w:eastAsia="Times New Roman" w:hAnsi="Sylfaen"/>
                <w:b/>
                <w:bCs/>
                <w:sz w:val="14"/>
                <w:szCs w:val="14"/>
              </w:rPr>
              <w:t xml:space="preserve">3 </w:t>
            </w:r>
            <w:r w:rsidRPr="000E09B5">
              <w:rPr>
                <w:rFonts w:ascii="Sylfaen" w:eastAsia="Times New Roman" w:hAnsi="Sylfaen" w:cs="Sylfaen"/>
                <w:b/>
                <w:bCs/>
                <w:sz w:val="14"/>
                <w:szCs w:val="14"/>
              </w:rPr>
              <w:t>თვის</w:t>
            </w:r>
            <w:r w:rsidRPr="000E09B5">
              <w:rPr>
                <w:rFonts w:ascii="Sylfaen" w:eastAsia="Times New Roman" w:hAnsi="Sylfaen"/>
                <w:b/>
                <w:bCs/>
                <w:sz w:val="14"/>
                <w:szCs w:val="14"/>
              </w:rPr>
              <w:t xml:space="preserve"> </w:t>
            </w:r>
            <w:r w:rsidRPr="000E09B5">
              <w:rPr>
                <w:rFonts w:ascii="Sylfaen" w:eastAsia="Times New Roman" w:hAnsi="Sylfaen" w:cs="Sylfaen"/>
                <w:b/>
                <w:bCs/>
                <w:sz w:val="14"/>
                <w:szCs w:val="14"/>
              </w:rPr>
              <w:t>ფაქტი</w:t>
            </w:r>
          </w:p>
        </w:tc>
        <w:tc>
          <w:tcPr>
            <w:tcW w:w="438" w:type="pct"/>
            <w:tcBorders>
              <w:top w:val="nil"/>
              <w:left w:val="nil"/>
              <w:bottom w:val="dotted" w:sz="4" w:space="0" w:color="auto"/>
              <w:right w:val="dotted" w:sz="4" w:space="0" w:color="auto"/>
            </w:tcBorders>
            <w:shd w:val="clear" w:color="000000" w:fill="FFFFFF"/>
            <w:vAlign w:val="center"/>
            <w:hideMark/>
          </w:tcPr>
          <w:p w14:paraId="3BCF7240" w14:textId="77777777" w:rsidR="003614FC" w:rsidRPr="000E09B5" w:rsidRDefault="003614FC" w:rsidP="00193EAB">
            <w:pPr>
              <w:spacing w:after="0" w:line="240" w:lineRule="auto"/>
              <w:jc w:val="center"/>
              <w:rPr>
                <w:rFonts w:ascii="Sylfaen" w:eastAsia="Times New Roman" w:hAnsi="Sylfaen" w:cs="Arial"/>
                <w:b/>
                <w:bCs/>
                <w:color w:val="000000"/>
                <w:sz w:val="14"/>
                <w:szCs w:val="14"/>
              </w:rPr>
            </w:pPr>
            <w:r w:rsidRPr="000E09B5">
              <w:rPr>
                <w:rFonts w:ascii="Sylfaen" w:eastAsia="Times New Roman" w:hAnsi="Sylfaen" w:cs="Sylfaen"/>
                <w:b/>
                <w:bCs/>
                <w:color w:val="000000"/>
                <w:sz w:val="14"/>
                <w:szCs w:val="14"/>
              </w:rPr>
              <w:t>წლიური</w:t>
            </w:r>
            <w:r w:rsidRPr="000E09B5">
              <w:rPr>
                <w:rFonts w:ascii="Sylfaen" w:eastAsia="Times New Roman" w:hAnsi="Sylfaen" w:cs="Arial"/>
                <w:b/>
                <w:bCs/>
                <w:color w:val="000000"/>
                <w:sz w:val="14"/>
                <w:szCs w:val="14"/>
              </w:rPr>
              <w:t xml:space="preserve"> </w:t>
            </w:r>
            <w:r w:rsidRPr="000E09B5">
              <w:rPr>
                <w:rFonts w:ascii="Sylfaen" w:eastAsia="Times New Roman" w:hAnsi="Sylfaen" w:cs="Sylfaen"/>
                <w:b/>
                <w:bCs/>
                <w:color w:val="000000"/>
                <w:sz w:val="14"/>
                <w:szCs w:val="14"/>
              </w:rPr>
              <w:t>გეგმა</w:t>
            </w:r>
          </w:p>
        </w:tc>
        <w:tc>
          <w:tcPr>
            <w:tcW w:w="438" w:type="pct"/>
            <w:tcBorders>
              <w:top w:val="nil"/>
              <w:left w:val="nil"/>
              <w:bottom w:val="dotted" w:sz="4" w:space="0" w:color="auto"/>
              <w:right w:val="dotted" w:sz="4" w:space="0" w:color="auto"/>
            </w:tcBorders>
            <w:shd w:val="clear" w:color="000000" w:fill="FFFFFF"/>
            <w:vAlign w:val="center"/>
            <w:hideMark/>
          </w:tcPr>
          <w:p w14:paraId="205EDE8A" w14:textId="77777777" w:rsidR="003614FC" w:rsidRPr="000E09B5" w:rsidRDefault="003614FC" w:rsidP="00193EAB">
            <w:pPr>
              <w:spacing w:after="0" w:line="240" w:lineRule="auto"/>
              <w:jc w:val="center"/>
              <w:rPr>
                <w:rFonts w:ascii="Sylfaen" w:eastAsia="Times New Roman" w:hAnsi="Sylfaen"/>
                <w:b/>
                <w:bCs/>
                <w:color w:val="000000"/>
                <w:sz w:val="14"/>
                <w:szCs w:val="14"/>
              </w:rPr>
            </w:pPr>
            <w:r w:rsidRPr="000E09B5">
              <w:rPr>
                <w:rFonts w:ascii="Sylfaen" w:eastAsia="Times New Roman" w:hAnsi="Sylfaen"/>
                <w:b/>
                <w:bCs/>
                <w:color w:val="000000"/>
                <w:sz w:val="14"/>
                <w:szCs w:val="14"/>
              </w:rPr>
              <w:t xml:space="preserve">3 </w:t>
            </w:r>
            <w:r w:rsidRPr="000E09B5">
              <w:rPr>
                <w:rFonts w:ascii="Sylfaen" w:eastAsia="Times New Roman" w:hAnsi="Sylfaen" w:cs="Sylfaen"/>
                <w:b/>
                <w:bCs/>
                <w:color w:val="000000"/>
                <w:sz w:val="14"/>
                <w:szCs w:val="14"/>
              </w:rPr>
              <w:t>თვის</w:t>
            </w:r>
            <w:r w:rsidRPr="000E09B5">
              <w:rPr>
                <w:rFonts w:ascii="Sylfaen" w:eastAsia="Times New Roman" w:hAnsi="Sylfaen"/>
                <w:b/>
                <w:bCs/>
                <w:color w:val="000000"/>
                <w:sz w:val="14"/>
                <w:szCs w:val="14"/>
              </w:rPr>
              <w:t xml:space="preserve"> </w:t>
            </w:r>
            <w:r w:rsidRPr="000E09B5">
              <w:rPr>
                <w:rFonts w:ascii="Sylfaen" w:eastAsia="Times New Roman" w:hAnsi="Sylfaen" w:cs="Sylfaen"/>
                <w:b/>
                <w:bCs/>
                <w:color w:val="000000"/>
                <w:sz w:val="14"/>
                <w:szCs w:val="14"/>
              </w:rPr>
              <w:t>ფაქტი</w:t>
            </w:r>
          </w:p>
        </w:tc>
        <w:tc>
          <w:tcPr>
            <w:tcW w:w="438" w:type="pct"/>
            <w:tcBorders>
              <w:top w:val="nil"/>
              <w:left w:val="nil"/>
              <w:bottom w:val="dotted" w:sz="4" w:space="0" w:color="auto"/>
              <w:right w:val="dotted" w:sz="4" w:space="0" w:color="auto"/>
            </w:tcBorders>
            <w:shd w:val="clear" w:color="000000" w:fill="FFFFFF"/>
            <w:vAlign w:val="center"/>
            <w:hideMark/>
          </w:tcPr>
          <w:p w14:paraId="728C0D13" w14:textId="77777777" w:rsidR="003614FC" w:rsidRPr="000E09B5" w:rsidRDefault="003614FC" w:rsidP="00193EAB">
            <w:pPr>
              <w:spacing w:after="0" w:line="240" w:lineRule="auto"/>
              <w:jc w:val="center"/>
              <w:rPr>
                <w:rFonts w:ascii="Sylfaen" w:eastAsia="Times New Roman" w:hAnsi="Sylfaen" w:cs="Arial"/>
                <w:b/>
                <w:bCs/>
                <w:sz w:val="14"/>
                <w:szCs w:val="14"/>
              </w:rPr>
            </w:pPr>
            <w:r w:rsidRPr="000E09B5">
              <w:rPr>
                <w:rFonts w:ascii="Sylfaen" w:eastAsia="Times New Roman" w:hAnsi="Sylfaen" w:cs="Sylfaen"/>
                <w:b/>
                <w:bCs/>
                <w:sz w:val="14"/>
                <w:szCs w:val="14"/>
              </w:rPr>
              <w:t>წლიური</w:t>
            </w:r>
            <w:r w:rsidRPr="000E09B5">
              <w:rPr>
                <w:rFonts w:ascii="Sylfaen" w:eastAsia="Times New Roman" w:hAnsi="Sylfaen" w:cs="Arial"/>
                <w:b/>
                <w:bCs/>
                <w:sz w:val="14"/>
                <w:szCs w:val="14"/>
              </w:rPr>
              <w:t xml:space="preserve"> </w:t>
            </w:r>
            <w:r w:rsidRPr="000E09B5">
              <w:rPr>
                <w:rFonts w:ascii="Sylfaen" w:eastAsia="Times New Roman" w:hAnsi="Sylfaen" w:cs="Sylfaen"/>
                <w:b/>
                <w:bCs/>
                <w:sz w:val="14"/>
                <w:szCs w:val="14"/>
              </w:rPr>
              <w:t>გეგმა</w:t>
            </w:r>
          </w:p>
        </w:tc>
        <w:tc>
          <w:tcPr>
            <w:tcW w:w="438" w:type="pct"/>
            <w:tcBorders>
              <w:top w:val="nil"/>
              <w:left w:val="nil"/>
              <w:bottom w:val="dotted" w:sz="4" w:space="0" w:color="auto"/>
              <w:right w:val="dotted" w:sz="4" w:space="0" w:color="auto"/>
            </w:tcBorders>
            <w:shd w:val="clear" w:color="000000" w:fill="FFFFFF"/>
            <w:vAlign w:val="center"/>
            <w:hideMark/>
          </w:tcPr>
          <w:p w14:paraId="01DE93E8" w14:textId="77777777" w:rsidR="003614FC" w:rsidRPr="000E09B5" w:rsidRDefault="003614FC" w:rsidP="00193EAB">
            <w:pPr>
              <w:spacing w:after="0" w:line="240" w:lineRule="auto"/>
              <w:jc w:val="center"/>
              <w:rPr>
                <w:rFonts w:ascii="Sylfaen" w:eastAsia="Times New Roman" w:hAnsi="Sylfaen"/>
                <w:b/>
                <w:bCs/>
                <w:sz w:val="14"/>
                <w:szCs w:val="14"/>
              </w:rPr>
            </w:pPr>
            <w:r w:rsidRPr="000E09B5">
              <w:rPr>
                <w:rFonts w:ascii="Sylfaen" w:eastAsia="Times New Roman" w:hAnsi="Sylfaen"/>
                <w:b/>
                <w:bCs/>
                <w:sz w:val="14"/>
                <w:szCs w:val="14"/>
              </w:rPr>
              <w:t xml:space="preserve">3 </w:t>
            </w:r>
            <w:r w:rsidRPr="000E09B5">
              <w:rPr>
                <w:rFonts w:ascii="Sylfaen" w:eastAsia="Times New Roman" w:hAnsi="Sylfaen" w:cs="Sylfaen"/>
                <w:b/>
                <w:bCs/>
                <w:sz w:val="14"/>
                <w:szCs w:val="14"/>
              </w:rPr>
              <w:t>თვის</w:t>
            </w:r>
            <w:r w:rsidRPr="000E09B5">
              <w:rPr>
                <w:rFonts w:ascii="Sylfaen" w:eastAsia="Times New Roman" w:hAnsi="Sylfaen"/>
                <w:b/>
                <w:bCs/>
                <w:sz w:val="14"/>
                <w:szCs w:val="14"/>
              </w:rPr>
              <w:t xml:space="preserve"> </w:t>
            </w:r>
            <w:r w:rsidRPr="000E09B5">
              <w:rPr>
                <w:rFonts w:ascii="Sylfaen" w:eastAsia="Times New Roman" w:hAnsi="Sylfaen" w:cs="Sylfaen"/>
                <w:b/>
                <w:bCs/>
                <w:sz w:val="14"/>
                <w:szCs w:val="14"/>
              </w:rPr>
              <w:t>ფაქტი</w:t>
            </w:r>
          </w:p>
        </w:tc>
        <w:tc>
          <w:tcPr>
            <w:tcW w:w="438" w:type="pct"/>
            <w:tcBorders>
              <w:top w:val="nil"/>
              <w:left w:val="nil"/>
              <w:bottom w:val="dotted" w:sz="4" w:space="0" w:color="auto"/>
              <w:right w:val="dotted" w:sz="4" w:space="0" w:color="auto"/>
            </w:tcBorders>
            <w:shd w:val="clear" w:color="000000" w:fill="FFFFFF"/>
            <w:vAlign w:val="center"/>
            <w:hideMark/>
          </w:tcPr>
          <w:p w14:paraId="52DCE473" w14:textId="77777777" w:rsidR="003614FC" w:rsidRPr="000E09B5" w:rsidRDefault="003614FC" w:rsidP="00193EAB">
            <w:pPr>
              <w:spacing w:after="0" w:line="240" w:lineRule="auto"/>
              <w:jc w:val="center"/>
              <w:rPr>
                <w:rFonts w:ascii="Sylfaen" w:eastAsia="Times New Roman" w:hAnsi="Sylfaen" w:cs="Arial"/>
                <w:b/>
                <w:bCs/>
                <w:sz w:val="14"/>
                <w:szCs w:val="14"/>
              </w:rPr>
            </w:pPr>
            <w:r w:rsidRPr="000E09B5">
              <w:rPr>
                <w:rFonts w:ascii="Sylfaen" w:eastAsia="Times New Roman" w:hAnsi="Sylfaen" w:cs="Sylfaen"/>
                <w:b/>
                <w:bCs/>
                <w:sz w:val="14"/>
                <w:szCs w:val="14"/>
              </w:rPr>
              <w:t>წლიური</w:t>
            </w:r>
            <w:r w:rsidRPr="000E09B5">
              <w:rPr>
                <w:rFonts w:ascii="Sylfaen" w:eastAsia="Times New Roman" w:hAnsi="Sylfaen" w:cs="Arial"/>
                <w:b/>
                <w:bCs/>
                <w:sz w:val="14"/>
                <w:szCs w:val="14"/>
              </w:rPr>
              <w:t xml:space="preserve"> </w:t>
            </w:r>
            <w:r w:rsidRPr="000E09B5">
              <w:rPr>
                <w:rFonts w:ascii="Sylfaen" w:eastAsia="Times New Roman" w:hAnsi="Sylfaen" w:cs="Sylfaen"/>
                <w:b/>
                <w:bCs/>
                <w:sz w:val="14"/>
                <w:szCs w:val="14"/>
              </w:rPr>
              <w:t>გეგმა</w:t>
            </w:r>
          </w:p>
        </w:tc>
        <w:tc>
          <w:tcPr>
            <w:tcW w:w="435" w:type="pct"/>
            <w:tcBorders>
              <w:top w:val="nil"/>
              <w:left w:val="nil"/>
              <w:bottom w:val="dotted" w:sz="4" w:space="0" w:color="auto"/>
              <w:right w:val="dotted" w:sz="4" w:space="0" w:color="auto"/>
            </w:tcBorders>
            <w:shd w:val="clear" w:color="000000" w:fill="FFFFFF"/>
            <w:vAlign w:val="center"/>
            <w:hideMark/>
          </w:tcPr>
          <w:p w14:paraId="7F350052" w14:textId="77777777" w:rsidR="003614FC" w:rsidRPr="000E09B5" w:rsidRDefault="003614FC" w:rsidP="00193EAB">
            <w:pPr>
              <w:spacing w:after="0" w:line="240" w:lineRule="auto"/>
              <w:jc w:val="center"/>
              <w:rPr>
                <w:rFonts w:ascii="Sylfaen" w:eastAsia="Times New Roman" w:hAnsi="Sylfaen"/>
                <w:b/>
                <w:bCs/>
                <w:sz w:val="14"/>
                <w:szCs w:val="14"/>
              </w:rPr>
            </w:pPr>
            <w:r w:rsidRPr="000E09B5">
              <w:rPr>
                <w:rFonts w:ascii="Sylfaen" w:eastAsia="Times New Roman" w:hAnsi="Sylfaen"/>
                <w:b/>
                <w:bCs/>
                <w:sz w:val="14"/>
                <w:szCs w:val="14"/>
              </w:rPr>
              <w:t xml:space="preserve">3 </w:t>
            </w:r>
            <w:r w:rsidRPr="000E09B5">
              <w:rPr>
                <w:rFonts w:ascii="Sylfaen" w:eastAsia="Times New Roman" w:hAnsi="Sylfaen" w:cs="Sylfaen"/>
                <w:b/>
                <w:bCs/>
                <w:sz w:val="14"/>
                <w:szCs w:val="14"/>
              </w:rPr>
              <w:t>თვის</w:t>
            </w:r>
            <w:r w:rsidRPr="000E09B5">
              <w:rPr>
                <w:rFonts w:ascii="Sylfaen" w:eastAsia="Times New Roman" w:hAnsi="Sylfaen"/>
                <w:b/>
                <w:bCs/>
                <w:sz w:val="14"/>
                <w:szCs w:val="14"/>
              </w:rPr>
              <w:t xml:space="preserve"> </w:t>
            </w:r>
            <w:r w:rsidRPr="000E09B5">
              <w:rPr>
                <w:rFonts w:ascii="Sylfaen" w:eastAsia="Times New Roman" w:hAnsi="Sylfaen" w:cs="Sylfaen"/>
                <w:b/>
                <w:bCs/>
                <w:sz w:val="14"/>
                <w:szCs w:val="14"/>
              </w:rPr>
              <w:t>ფაქტი</w:t>
            </w:r>
          </w:p>
        </w:tc>
      </w:tr>
      <w:tr w:rsidR="003614FC" w:rsidRPr="000E09B5" w14:paraId="518C2D34"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32856D19"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აფხაზეთის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ავტონომიური</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რესპუბლიკა</w:t>
            </w:r>
          </w:p>
        </w:tc>
        <w:tc>
          <w:tcPr>
            <w:tcW w:w="438" w:type="pct"/>
            <w:tcBorders>
              <w:top w:val="nil"/>
              <w:left w:val="nil"/>
              <w:bottom w:val="dotted" w:sz="4" w:space="0" w:color="auto"/>
              <w:right w:val="dotted" w:sz="4" w:space="0" w:color="auto"/>
            </w:tcBorders>
            <w:shd w:val="clear" w:color="auto" w:fill="auto"/>
            <w:vAlign w:val="center"/>
            <w:hideMark/>
          </w:tcPr>
          <w:p w14:paraId="43B7258F"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9,000.0 </w:t>
            </w:r>
          </w:p>
        </w:tc>
        <w:tc>
          <w:tcPr>
            <w:tcW w:w="438" w:type="pct"/>
            <w:tcBorders>
              <w:top w:val="nil"/>
              <w:left w:val="nil"/>
              <w:bottom w:val="dotted" w:sz="4" w:space="0" w:color="auto"/>
              <w:right w:val="dotted" w:sz="4" w:space="0" w:color="auto"/>
            </w:tcBorders>
            <w:shd w:val="clear" w:color="auto" w:fill="auto"/>
            <w:vAlign w:val="center"/>
            <w:hideMark/>
          </w:tcPr>
          <w:p w14:paraId="6428B1BE"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2,250.0 </w:t>
            </w:r>
          </w:p>
        </w:tc>
        <w:tc>
          <w:tcPr>
            <w:tcW w:w="438" w:type="pct"/>
            <w:tcBorders>
              <w:top w:val="nil"/>
              <w:left w:val="nil"/>
              <w:bottom w:val="dotted" w:sz="4" w:space="0" w:color="auto"/>
              <w:right w:val="dotted" w:sz="4" w:space="0" w:color="auto"/>
            </w:tcBorders>
            <w:shd w:val="clear" w:color="000000" w:fill="FFFFFF"/>
            <w:vAlign w:val="center"/>
            <w:hideMark/>
          </w:tcPr>
          <w:p w14:paraId="0837BB37"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D15E3C0"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BCF347D"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9,000.0 </w:t>
            </w:r>
          </w:p>
        </w:tc>
        <w:tc>
          <w:tcPr>
            <w:tcW w:w="438" w:type="pct"/>
            <w:tcBorders>
              <w:top w:val="nil"/>
              <w:left w:val="nil"/>
              <w:bottom w:val="dotted" w:sz="4" w:space="0" w:color="auto"/>
              <w:right w:val="dotted" w:sz="4" w:space="0" w:color="auto"/>
            </w:tcBorders>
            <w:shd w:val="clear" w:color="000000" w:fill="FFFFFF"/>
            <w:vAlign w:val="center"/>
            <w:hideMark/>
          </w:tcPr>
          <w:p w14:paraId="471D5CED"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2,250.0 </w:t>
            </w:r>
          </w:p>
        </w:tc>
        <w:tc>
          <w:tcPr>
            <w:tcW w:w="438" w:type="pct"/>
            <w:tcBorders>
              <w:top w:val="nil"/>
              <w:left w:val="nil"/>
              <w:bottom w:val="dotted" w:sz="4" w:space="0" w:color="auto"/>
              <w:right w:val="dotted" w:sz="4" w:space="0" w:color="auto"/>
            </w:tcBorders>
            <w:shd w:val="clear" w:color="000000" w:fill="FFFFFF"/>
            <w:vAlign w:val="center"/>
            <w:hideMark/>
          </w:tcPr>
          <w:p w14:paraId="4C82CECE"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5144A574"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r>
      <w:tr w:rsidR="003614FC" w:rsidRPr="000E09B5" w14:paraId="757609CD"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09AF0A79"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აჟარის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B316A9F"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1,110.0 </w:t>
            </w:r>
          </w:p>
        </w:tc>
        <w:tc>
          <w:tcPr>
            <w:tcW w:w="438" w:type="pct"/>
            <w:tcBorders>
              <w:top w:val="nil"/>
              <w:left w:val="nil"/>
              <w:bottom w:val="dotted" w:sz="4" w:space="0" w:color="auto"/>
              <w:right w:val="dotted" w:sz="4" w:space="0" w:color="auto"/>
            </w:tcBorders>
            <w:shd w:val="clear" w:color="auto" w:fill="auto"/>
            <w:vAlign w:val="center"/>
            <w:hideMark/>
          </w:tcPr>
          <w:p w14:paraId="51D4251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277.5 </w:t>
            </w:r>
          </w:p>
        </w:tc>
        <w:tc>
          <w:tcPr>
            <w:tcW w:w="438" w:type="pct"/>
            <w:tcBorders>
              <w:top w:val="nil"/>
              <w:left w:val="nil"/>
              <w:bottom w:val="dotted" w:sz="4" w:space="0" w:color="auto"/>
              <w:right w:val="dotted" w:sz="4" w:space="0" w:color="auto"/>
            </w:tcBorders>
            <w:shd w:val="clear" w:color="000000" w:fill="FFFFFF"/>
            <w:vAlign w:val="center"/>
            <w:hideMark/>
          </w:tcPr>
          <w:p w14:paraId="52A08AB9"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30.0 </w:t>
            </w:r>
          </w:p>
        </w:tc>
        <w:tc>
          <w:tcPr>
            <w:tcW w:w="438" w:type="pct"/>
            <w:tcBorders>
              <w:top w:val="nil"/>
              <w:left w:val="nil"/>
              <w:bottom w:val="dotted" w:sz="4" w:space="0" w:color="auto"/>
              <w:right w:val="dotted" w:sz="4" w:space="0" w:color="auto"/>
            </w:tcBorders>
            <w:shd w:val="clear" w:color="000000" w:fill="FFFFFF"/>
            <w:vAlign w:val="center"/>
            <w:hideMark/>
          </w:tcPr>
          <w:p w14:paraId="73F6B618"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7.5 </w:t>
            </w:r>
          </w:p>
        </w:tc>
        <w:tc>
          <w:tcPr>
            <w:tcW w:w="438" w:type="pct"/>
            <w:tcBorders>
              <w:top w:val="nil"/>
              <w:left w:val="nil"/>
              <w:bottom w:val="dotted" w:sz="4" w:space="0" w:color="auto"/>
              <w:right w:val="dotted" w:sz="4" w:space="0" w:color="auto"/>
            </w:tcBorders>
            <w:shd w:val="clear" w:color="000000" w:fill="FFFFFF"/>
            <w:vAlign w:val="center"/>
            <w:hideMark/>
          </w:tcPr>
          <w:p w14:paraId="5AB49D38"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1,080.0 </w:t>
            </w:r>
          </w:p>
        </w:tc>
        <w:tc>
          <w:tcPr>
            <w:tcW w:w="438" w:type="pct"/>
            <w:tcBorders>
              <w:top w:val="nil"/>
              <w:left w:val="nil"/>
              <w:bottom w:val="dotted" w:sz="4" w:space="0" w:color="auto"/>
              <w:right w:val="dotted" w:sz="4" w:space="0" w:color="auto"/>
            </w:tcBorders>
            <w:shd w:val="clear" w:color="000000" w:fill="FFFFFF"/>
            <w:vAlign w:val="center"/>
            <w:hideMark/>
          </w:tcPr>
          <w:p w14:paraId="5E0059C3"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270.0 </w:t>
            </w:r>
          </w:p>
        </w:tc>
        <w:tc>
          <w:tcPr>
            <w:tcW w:w="438" w:type="pct"/>
            <w:tcBorders>
              <w:top w:val="nil"/>
              <w:left w:val="nil"/>
              <w:bottom w:val="dotted" w:sz="4" w:space="0" w:color="auto"/>
              <w:right w:val="dotted" w:sz="4" w:space="0" w:color="auto"/>
            </w:tcBorders>
            <w:shd w:val="clear" w:color="000000" w:fill="FFFFFF"/>
            <w:vAlign w:val="center"/>
            <w:hideMark/>
          </w:tcPr>
          <w:p w14:paraId="4E8087A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33E1B8A9"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r>
      <w:tr w:rsidR="003614FC" w:rsidRPr="000E09B5" w14:paraId="5CC95366"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4C62F894" w14:textId="77777777" w:rsidR="003614FC" w:rsidRPr="000E09B5" w:rsidRDefault="003614FC" w:rsidP="00193EAB">
            <w:pPr>
              <w:spacing w:after="0" w:line="240" w:lineRule="auto"/>
              <w:rPr>
                <w:rFonts w:ascii="Sylfaen" w:eastAsia="Times New Roman" w:hAnsi="Sylfaen" w:cs="Arial"/>
                <w:b/>
                <w:bCs/>
                <w:sz w:val="16"/>
                <w:szCs w:val="16"/>
              </w:rPr>
            </w:pPr>
            <w:r w:rsidRPr="000E09B5">
              <w:rPr>
                <w:rFonts w:ascii="Sylfaen" w:eastAsia="Times New Roman" w:hAnsi="Sylfaen" w:cs="Sylfaen"/>
                <w:b/>
                <w:bCs/>
                <w:sz w:val="16"/>
                <w:szCs w:val="16"/>
              </w:rPr>
              <w:t>აჭარა</w:t>
            </w:r>
          </w:p>
        </w:tc>
        <w:tc>
          <w:tcPr>
            <w:tcW w:w="438" w:type="pct"/>
            <w:tcBorders>
              <w:top w:val="nil"/>
              <w:left w:val="nil"/>
              <w:bottom w:val="dotted" w:sz="4" w:space="0" w:color="auto"/>
              <w:right w:val="dotted" w:sz="4" w:space="0" w:color="auto"/>
            </w:tcBorders>
            <w:shd w:val="clear" w:color="auto" w:fill="auto"/>
            <w:vAlign w:val="center"/>
            <w:hideMark/>
          </w:tcPr>
          <w:p w14:paraId="0BE73064" w14:textId="77777777" w:rsidR="003614FC" w:rsidRPr="000E09B5" w:rsidRDefault="003614FC"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 xml:space="preserve">1,870.4 </w:t>
            </w:r>
          </w:p>
        </w:tc>
        <w:tc>
          <w:tcPr>
            <w:tcW w:w="438" w:type="pct"/>
            <w:tcBorders>
              <w:top w:val="nil"/>
              <w:left w:val="nil"/>
              <w:bottom w:val="dotted" w:sz="4" w:space="0" w:color="auto"/>
              <w:right w:val="dotted" w:sz="4" w:space="0" w:color="auto"/>
            </w:tcBorders>
            <w:shd w:val="clear" w:color="auto" w:fill="auto"/>
            <w:vAlign w:val="center"/>
            <w:hideMark/>
          </w:tcPr>
          <w:p w14:paraId="3F383203" w14:textId="77777777" w:rsidR="003614FC" w:rsidRPr="000E09B5" w:rsidRDefault="003614FC"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 xml:space="preserve">1,470.4 </w:t>
            </w:r>
          </w:p>
        </w:tc>
        <w:tc>
          <w:tcPr>
            <w:tcW w:w="438" w:type="pct"/>
            <w:tcBorders>
              <w:top w:val="nil"/>
              <w:left w:val="nil"/>
              <w:bottom w:val="dotted" w:sz="4" w:space="0" w:color="auto"/>
              <w:right w:val="dotted" w:sz="4" w:space="0" w:color="auto"/>
            </w:tcBorders>
            <w:shd w:val="clear" w:color="000000" w:fill="FFFFFF"/>
            <w:vAlign w:val="center"/>
            <w:hideMark/>
          </w:tcPr>
          <w:p w14:paraId="69E37414"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5E91F0C"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B58EBE5"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1,500.0 </w:t>
            </w:r>
          </w:p>
        </w:tc>
        <w:tc>
          <w:tcPr>
            <w:tcW w:w="438" w:type="pct"/>
            <w:tcBorders>
              <w:top w:val="nil"/>
              <w:left w:val="nil"/>
              <w:bottom w:val="dotted" w:sz="4" w:space="0" w:color="auto"/>
              <w:right w:val="dotted" w:sz="4" w:space="0" w:color="auto"/>
            </w:tcBorders>
            <w:shd w:val="clear" w:color="000000" w:fill="FFFFFF"/>
            <w:vAlign w:val="center"/>
            <w:hideMark/>
          </w:tcPr>
          <w:p w14:paraId="4D5E968B"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1,100.0 </w:t>
            </w:r>
          </w:p>
        </w:tc>
        <w:tc>
          <w:tcPr>
            <w:tcW w:w="438" w:type="pct"/>
            <w:tcBorders>
              <w:top w:val="nil"/>
              <w:left w:val="nil"/>
              <w:bottom w:val="dotted" w:sz="4" w:space="0" w:color="auto"/>
              <w:right w:val="dotted" w:sz="4" w:space="0" w:color="auto"/>
            </w:tcBorders>
            <w:shd w:val="clear" w:color="000000" w:fill="FFFFFF"/>
            <w:vAlign w:val="center"/>
            <w:hideMark/>
          </w:tcPr>
          <w:p w14:paraId="40C23121"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370.4 </w:t>
            </w:r>
          </w:p>
        </w:tc>
        <w:tc>
          <w:tcPr>
            <w:tcW w:w="435" w:type="pct"/>
            <w:tcBorders>
              <w:top w:val="nil"/>
              <w:left w:val="nil"/>
              <w:bottom w:val="dotted" w:sz="4" w:space="0" w:color="auto"/>
              <w:right w:val="dotted" w:sz="4" w:space="0" w:color="auto"/>
            </w:tcBorders>
            <w:shd w:val="clear" w:color="000000" w:fill="FFFFFF"/>
            <w:vAlign w:val="center"/>
            <w:hideMark/>
          </w:tcPr>
          <w:p w14:paraId="74E3A8A2"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370.4 </w:t>
            </w:r>
          </w:p>
        </w:tc>
      </w:tr>
      <w:tr w:rsidR="003614FC" w:rsidRPr="000E09B5" w14:paraId="790CF868"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32915655"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ქალაქ</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ბათუმის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CA9D266"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370.4 </w:t>
            </w:r>
          </w:p>
        </w:tc>
        <w:tc>
          <w:tcPr>
            <w:tcW w:w="438" w:type="pct"/>
            <w:tcBorders>
              <w:top w:val="nil"/>
              <w:left w:val="nil"/>
              <w:bottom w:val="dotted" w:sz="4" w:space="0" w:color="auto"/>
              <w:right w:val="dotted" w:sz="4" w:space="0" w:color="auto"/>
            </w:tcBorders>
            <w:shd w:val="clear" w:color="auto" w:fill="auto"/>
            <w:vAlign w:val="center"/>
            <w:hideMark/>
          </w:tcPr>
          <w:p w14:paraId="69F94C86"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370.4 </w:t>
            </w:r>
          </w:p>
        </w:tc>
        <w:tc>
          <w:tcPr>
            <w:tcW w:w="438" w:type="pct"/>
            <w:tcBorders>
              <w:top w:val="nil"/>
              <w:left w:val="nil"/>
              <w:bottom w:val="dotted" w:sz="4" w:space="0" w:color="auto"/>
              <w:right w:val="dotted" w:sz="4" w:space="0" w:color="auto"/>
            </w:tcBorders>
            <w:shd w:val="clear" w:color="000000" w:fill="FFFFFF"/>
            <w:vAlign w:val="center"/>
            <w:hideMark/>
          </w:tcPr>
          <w:p w14:paraId="1BF996BC"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1186CE8"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116EC7B"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77AE93F"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153096E"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370.4 </w:t>
            </w:r>
          </w:p>
        </w:tc>
        <w:tc>
          <w:tcPr>
            <w:tcW w:w="435" w:type="pct"/>
            <w:tcBorders>
              <w:top w:val="nil"/>
              <w:left w:val="nil"/>
              <w:bottom w:val="dotted" w:sz="4" w:space="0" w:color="auto"/>
              <w:right w:val="dotted" w:sz="4" w:space="0" w:color="auto"/>
            </w:tcBorders>
            <w:shd w:val="clear" w:color="000000" w:fill="FFFFFF"/>
            <w:vAlign w:val="center"/>
            <w:hideMark/>
          </w:tcPr>
          <w:p w14:paraId="099D77E3"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370.4 </w:t>
            </w:r>
          </w:p>
        </w:tc>
      </w:tr>
      <w:tr w:rsidR="003614FC" w:rsidRPr="000E09B5" w14:paraId="290DDD10"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01A2AFC9"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ხულოს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93E6B30"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1,500.0 </w:t>
            </w:r>
          </w:p>
        </w:tc>
        <w:tc>
          <w:tcPr>
            <w:tcW w:w="438" w:type="pct"/>
            <w:tcBorders>
              <w:top w:val="nil"/>
              <w:left w:val="nil"/>
              <w:bottom w:val="dotted" w:sz="4" w:space="0" w:color="auto"/>
              <w:right w:val="dotted" w:sz="4" w:space="0" w:color="auto"/>
            </w:tcBorders>
            <w:shd w:val="clear" w:color="auto" w:fill="auto"/>
            <w:vAlign w:val="center"/>
            <w:hideMark/>
          </w:tcPr>
          <w:p w14:paraId="4AA300FB"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1,100.0 </w:t>
            </w:r>
          </w:p>
        </w:tc>
        <w:tc>
          <w:tcPr>
            <w:tcW w:w="438" w:type="pct"/>
            <w:tcBorders>
              <w:top w:val="nil"/>
              <w:left w:val="nil"/>
              <w:bottom w:val="dotted" w:sz="4" w:space="0" w:color="auto"/>
              <w:right w:val="dotted" w:sz="4" w:space="0" w:color="auto"/>
            </w:tcBorders>
            <w:shd w:val="clear" w:color="000000" w:fill="FFFFFF"/>
            <w:vAlign w:val="center"/>
            <w:hideMark/>
          </w:tcPr>
          <w:p w14:paraId="6A697BBE"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BBD0AB4"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E507DB2"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1,500.0 </w:t>
            </w:r>
          </w:p>
        </w:tc>
        <w:tc>
          <w:tcPr>
            <w:tcW w:w="438" w:type="pct"/>
            <w:tcBorders>
              <w:top w:val="nil"/>
              <w:left w:val="nil"/>
              <w:bottom w:val="dotted" w:sz="4" w:space="0" w:color="auto"/>
              <w:right w:val="dotted" w:sz="4" w:space="0" w:color="auto"/>
            </w:tcBorders>
            <w:shd w:val="clear" w:color="000000" w:fill="FFFFFF"/>
            <w:vAlign w:val="center"/>
            <w:hideMark/>
          </w:tcPr>
          <w:p w14:paraId="00F2FB7F"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1,100.0 </w:t>
            </w:r>
          </w:p>
        </w:tc>
        <w:tc>
          <w:tcPr>
            <w:tcW w:w="438" w:type="pct"/>
            <w:tcBorders>
              <w:top w:val="nil"/>
              <w:left w:val="nil"/>
              <w:bottom w:val="dotted" w:sz="4" w:space="0" w:color="auto"/>
              <w:right w:val="dotted" w:sz="4" w:space="0" w:color="auto"/>
            </w:tcBorders>
            <w:shd w:val="clear" w:color="000000" w:fill="FFFFFF"/>
            <w:vAlign w:val="center"/>
            <w:hideMark/>
          </w:tcPr>
          <w:p w14:paraId="04A6E4D9"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11A604AB"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r>
      <w:tr w:rsidR="003614FC" w:rsidRPr="000E09B5" w14:paraId="36714084"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13E66738" w14:textId="77777777" w:rsidR="003614FC" w:rsidRPr="000E09B5" w:rsidRDefault="003614FC" w:rsidP="00193EAB">
            <w:pPr>
              <w:spacing w:after="0" w:line="240" w:lineRule="auto"/>
              <w:rPr>
                <w:rFonts w:ascii="Sylfaen" w:eastAsia="Times New Roman" w:hAnsi="Sylfaen" w:cs="Arial"/>
                <w:b/>
                <w:bCs/>
                <w:sz w:val="16"/>
                <w:szCs w:val="16"/>
              </w:rPr>
            </w:pPr>
            <w:r w:rsidRPr="000E09B5">
              <w:rPr>
                <w:rFonts w:ascii="Sylfaen" w:eastAsia="Times New Roman" w:hAnsi="Sylfaen" w:cs="Sylfaen"/>
                <w:b/>
                <w:bCs/>
                <w:sz w:val="16"/>
                <w:szCs w:val="16"/>
              </w:rPr>
              <w:t>ქალაქ</w:t>
            </w:r>
            <w:r w:rsidRPr="000E09B5">
              <w:rPr>
                <w:rFonts w:ascii="Sylfaen" w:eastAsia="Times New Roman" w:hAnsi="Sylfaen" w:cs="Arial"/>
                <w:b/>
                <w:bCs/>
                <w:sz w:val="16"/>
                <w:szCs w:val="16"/>
              </w:rPr>
              <w:t xml:space="preserve"> </w:t>
            </w:r>
            <w:r w:rsidRPr="000E09B5">
              <w:rPr>
                <w:rFonts w:ascii="Sylfaen" w:eastAsia="Times New Roman" w:hAnsi="Sylfaen" w:cs="Sylfaen"/>
                <w:b/>
                <w:bCs/>
                <w:sz w:val="16"/>
                <w:szCs w:val="16"/>
              </w:rPr>
              <w:t>თბილისის</w:t>
            </w:r>
            <w:r w:rsidRPr="000E09B5">
              <w:rPr>
                <w:rFonts w:ascii="Sylfaen" w:eastAsia="Times New Roman" w:hAnsi="Sylfaen" w:cs="Arial"/>
                <w:b/>
                <w:bCs/>
                <w:sz w:val="16"/>
                <w:szCs w:val="16"/>
              </w:rPr>
              <w:t xml:space="preserve"> </w:t>
            </w:r>
            <w:r w:rsidRPr="000E09B5">
              <w:rPr>
                <w:rFonts w:ascii="Sylfaen" w:eastAsia="Times New Roman" w:hAnsi="Sylfaen" w:cs="Sylfaen"/>
                <w:b/>
                <w:bCs/>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9128213" w14:textId="77777777" w:rsidR="003614FC" w:rsidRPr="000E09B5" w:rsidRDefault="003614FC"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 xml:space="preserve">180,111.3 </w:t>
            </w:r>
          </w:p>
        </w:tc>
        <w:tc>
          <w:tcPr>
            <w:tcW w:w="438" w:type="pct"/>
            <w:tcBorders>
              <w:top w:val="nil"/>
              <w:left w:val="nil"/>
              <w:bottom w:val="dotted" w:sz="4" w:space="0" w:color="auto"/>
              <w:right w:val="dotted" w:sz="4" w:space="0" w:color="auto"/>
            </w:tcBorders>
            <w:shd w:val="clear" w:color="auto" w:fill="auto"/>
            <w:vAlign w:val="center"/>
            <w:hideMark/>
          </w:tcPr>
          <w:p w14:paraId="2614C542" w14:textId="77777777" w:rsidR="003614FC" w:rsidRPr="000E09B5" w:rsidRDefault="003614FC"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 xml:space="preserve">19,766.2 </w:t>
            </w:r>
          </w:p>
        </w:tc>
        <w:tc>
          <w:tcPr>
            <w:tcW w:w="438" w:type="pct"/>
            <w:tcBorders>
              <w:top w:val="nil"/>
              <w:left w:val="nil"/>
              <w:bottom w:val="dotted" w:sz="4" w:space="0" w:color="auto"/>
              <w:right w:val="dotted" w:sz="4" w:space="0" w:color="auto"/>
            </w:tcBorders>
            <w:shd w:val="clear" w:color="000000" w:fill="FFFFFF"/>
            <w:vAlign w:val="center"/>
            <w:hideMark/>
          </w:tcPr>
          <w:p w14:paraId="05E02ADB"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460.0 </w:t>
            </w:r>
          </w:p>
        </w:tc>
        <w:tc>
          <w:tcPr>
            <w:tcW w:w="438" w:type="pct"/>
            <w:tcBorders>
              <w:top w:val="nil"/>
              <w:left w:val="nil"/>
              <w:bottom w:val="dotted" w:sz="4" w:space="0" w:color="auto"/>
              <w:right w:val="dotted" w:sz="4" w:space="0" w:color="auto"/>
            </w:tcBorders>
            <w:shd w:val="clear" w:color="000000" w:fill="FFFFFF"/>
            <w:vAlign w:val="center"/>
            <w:hideMark/>
          </w:tcPr>
          <w:p w14:paraId="03D8B7AE"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114.9 </w:t>
            </w:r>
          </w:p>
        </w:tc>
        <w:tc>
          <w:tcPr>
            <w:tcW w:w="438" w:type="pct"/>
            <w:tcBorders>
              <w:top w:val="nil"/>
              <w:left w:val="nil"/>
              <w:bottom w:val="dotted" w:sz="4" w:space="0" w:color="auto"/>
              <w:right w:val="dotted" w:sz="4" w:space="0" w:color="auto"/>
            </w:tcBorders>
            <w:shd w:val="clear" w:color="000000" w:fill="FFFFFF"/>
            <w:vAlign w:val="center"/>
            <w:hideMark/>
          </w:tcPr>
          <w:p w14:paraId="2C0B3074" w14:textId="77777777" w:rsidR="003614FC" w:rsidRPr="000E09B5" w:rsidRDefault="003614FC"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 xml:space="preserve">175,000.0 </w:t>
            </w:r>
          </w:p>
        </w:tc>
        <w:tc>
          <w:tcPr>
            <w:tcW w:w="438" w:type="pct"/>
            <w:tcBorders>
              <w:top w:val="nil"/>
              <w:left w:val="nil"/>
              <w:bottom w:val="dotted" w:sz="4" w:space="0" w:color="auto"/>
              <w:right w:val="dotted" w:sz="4" w:space="0" w:color="auto"/>
            </w:tcBorders>
            <w:shd w:val="clear" w:color="000000" w:fill="FFFFFF"/>
            <w:vAlign w:val="center"/>
            <w:hideMark/>
          </w:tcPr>
          <w:p w14:paraId="444EAC5B" w14:textId="77777777" w:rsidR="003614FC" w:rsidRPr="000E09B5" w:rsidRDefault="003614FC"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 xml:space="preserve">15,000.0 </w:t>
            </w:r>
          </w:p>
        </w:tc>
        <w:tc>
          <w:tcPr>
            <w:tcW w:w="438" w:type="pct"/>
            <w:tcBorders>
              <w:top w:val="nil"/>
              <w:left w:val="nil"/>
              <w:bottom w:val="dotted" w:sz="4" w:space="0" w:color="auto"/>
              <w:right w:val="dotted" w:sz="4" w:space="0" w:color="auto"/>
            </w:tcBorders>
            <w:shd w:val="clear" w:color="000000" w:fill="FFFFFF"/>
            <w:vAlign w:val="center"/>
            <w:hideMark/>
          </w:tcPr>
          <w:p w14:paraId="1936ED36" w14:textId="77777777" w:rsidR="003614FC" w:rsidRPr="000E09B5" w:rsidRDefault="003614FC"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 xml:space="preserve">4,651.3 </w:t>
            </w:r>
          </w:p>
        </w:tc>
        <w:tc>
          <w:tcPr>
            <w:tcW w:w="435" w:type="pct"/>
            <w:tcBorders>
              <w:top w:val="nil"/>
              <w:left w:val="nil"/>
              <w:bottom w:val="dotted" w:sz="4" w:space="0" w:color="auto"/>
              <w:right w:val="dotted" w:sz="4" w:space="0" w:color="auto"/>
            </w:tcBorders>
            <w:shd w:val="clear" w:color="000000" w:fill="FFFFFF"/>
            <w:vAlign w:val="center"/>
            <w:hideMark/>
          </w:tcPr>
          <w:p w14:paraId="6B36F566" w14:textId="77777777" w:rsidR="003614FC" w:rsidRPr="000E09B5" w:rsidRDefault="003614FC"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 xml:space="preserve">4,651.3 </w:t>
            </w:r>
          </w:p>
        </w:tc>
      </w:tr>
      <w:tr w:rsidR="003614FC" w:rsidRPr="000E09B5" w14:paraId="413B8FB1"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31C4E889" w14:textId="77777777" w:rsidR="003614FC" w:rsidRPr="000E09B5" w:rsidRDefault="003614FC" w:rsidP="00193EAB">
            <w:pPr>
              <w:spacing w:after="0" w:line="240" w:lineRule="auto"/>
              <w:rPr>
                <w:rFonts w:ascii="Sylfaen" w:eastAsia="Times New Roman" w:hAnsi="Sylfaen" w:cs="Arial"/>
                <w:b/>
                <w:bCs/>
                <w:sz w:val="16"/>
                <w:szCs w:val="16"/>
              </w:rPr>
            </w:pPr>
            <w:r w:rsidRPr="000E09B5">
              <w:rPr>
                <w:rFonts w:ascii="Sylfaen" w:eastAsia="Times New Roman" w:hAnsi="Sylfaen" w:cs="Sylfaen"/>
                <w:b/>
                <w:bCs/>
                <w:sz w:val="16"/>
                <w:szCs w:val="16"/>
              </w:rPr>
              <w:t>კახეთის</w:t>
            </w:r>
            <w:r w:rsidRPr="000E09B5">
              <w:rPr>
                <w:rFonts w:ascii="Sylfaen" w:eastAsia="Times New Roman" w:hAnsi="Sylfaen" w:cs="Arial"/>
                <w:b/>
                <w:bCs/>
                <w:sz w:val="16"/>
                <w:szCs w:val="16"/>
              </w:rPr>
              <w:t xml:space="preserve"> </w:t>
            </w:r>
            <w:r w:rsidRPr="000E09B5">
              <w:rPr>
                <w:rFonts w:ascii="Sylfaen" w:eastAsia="Times New Roman" w:hAnsi="Sylfaen" w:cs="Sylfaen"/>
                <w:b/>
                <w:bCs/>
                <w:sz w:val="16"/>
                <w:szCs w:val="16"/>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6A19AEC7" w14:textId="77777777" w:rsidR="003614FC" w:rsidRPr="000E09B5" w:rsidRDefault="003614FC"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 xml:space="preserve">34,332.7 </w:t>
            </w:r>
          </w:p>
        </w:tc>
        <w:tc>
          <w:tcPr>
            <w:tcW w:w="438" w:type="pct"/>
            <w:tcBorders>
              <w:top w:val="nil"/>
              <w:left w:val="nil"/>
              <w:bottom w:val="dotted" w:sz="4" w:space="0" w:color="auto"/>
              <w:right w:val="dotted" w:sz="4" w:space="0" w:color="auto"/>
            </w:tcBorders>
            <w:shd w:val="clear" w:color="auto" w:fill="auto"/>
            <w:vAlign w:val="center"/>
            <w:hideMark/>
          </w:tcPr>
          <w:p w14:paraId="7652EE6B" w14:textId="77777777" w:rsidR="003614FC" w:rsidRPr="000E09B5" w:rsidRDefault="003614FC"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 xml:space="preserve">4,339.2 </w:t>
            </w:r>
          </w:p>
        </w:tc>
        <w:tc>
          <w:tcPr>
            <w:tcW w:w="438" w:type="pct"/>
            <w:tcBorders>
              <w:top w:val="nil"/>
              <w:left w:val="nil"/>
              <w:bottom w:val="dotted" w:sz="4" w:space="0" w:color="auto"/>
              <w:right w:val="dotted" w:sz="4" w:space="0" w:color="auto"/>
            </w:tcBorders>
            <w:shd w:val="clear" w:color="000000" w:fill="FFFFFF"/>
            <w:vAlign w:val="center"/>
            <w:hideMark/>
          </w:tcPr>
          <w:p w14:paraId="66916ED0"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1,590.0 </w:t>
            </w:r>
          </w:p>
        </w:tc>
        <w:tc>
          <w:tcPr>
            <w:tcW w:w="438" w:type="pct"/>
            <w:tcBorders>
              <w:top w:val="nil"/>
              <w:left w:val="nil"/>
              <w:bottom w:val="dotted" w:sz="4" w:space="0" w:color="auto"/>
              <w:right w:val="dotted" w:sz="4" w:space="0" w:color="auto"/>
            </w:tcBorders>
            <w:shd w:val="clear" w:color="000000" w:fill="FFFFFF"/>
            <w:vAlign w:val="center"/>
            <w:hideMark/>
          </w:tcPr>
          <w:p w14:paraId="745509C9"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397.2 </w:t>
            </w:r>
          </w:p>
        </w:tc>
        <w:tc>
          <w:tcPr>
            <w:tcW w:w="438" w:type="pct"/>
            <w:tcBorders>
              <w:top w:val="nil"/>
              <w:left w:val="nil"/>
              <w:bottom w:val="dotted" w:sz="4" w:space="0" w:color="auto"/>
              <w:right w:val="dotted" w:sz="4" w:space="0" w:color="auto"/>
            </w:tcBorders>
            <w:shd w:val="clear" w:color="000000" w:fill="FFFFFF"/>
            <w:vAlign w:val="center"/>
            <w:hideMark/>
          </w:tcPr>
          <w:p w14:paraId="7D655741"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1,000.0 </w:t>
            </w:r>
          </w:p>
        </w:tc>
        <w:tc>
          <w:tcPr>
            <w:tcW w:w="438" w:type="pct"/>
            <w:tcBorders>
              <w:top w:val="nil"/>
              <w:left w:val="nil"/>
              <w:bottom w:val="dotted" w:sz="4" w:space="0" w:color="auto"/>
              <w:right w:val="dotted" w:sz="4" w:space="0" w:color="auto"/>
            </w:tcBorders>
            <w:shd w:val="clear" w:color="000000" w:fill="FFFFFF"/>
            <w:vAlign w:val="center"/>
            <w:hideMark/>
          </w:tcPr>
          <w:p w14:paraId="33D166E7"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400.0 </w:t>
            </w:r>
          </w:p>
        </w:tc>
        <w:tc>
          <w:tcPr>
            <w:tcW w:w="438" w:type="pct"/>
            <w:tcBorders>
              <w:top w:val="nil"/>
              <w:left w:val="nil"/>
              <w:bottom w:val="dotted" w:sz="4" w:space="0" w:color="auto"/>
              <w:right w:val="dotted" w:sz="4" w:space="0" w:color="auto"/>
            </w:tcBorders>
            <w:shd w:val="clear" w:color="000000" w:fill="FFFFFF"/>
            <w:vAlign w:val="center"/>
            <w:hideMark/>
          </w:tcPr>
          <w:p w14:paraId="0365835D"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31,742.7 </w:t>
            </w:r>
          </w:p>
        </w:tc>
        <w:tc>
          <w:tcPr>
            <w:tcW w:w="435" w:type="pct"/>
            <w:tcBorders>
              <w:top w:val="nil"/>
              <w:left w:val="nil"/>
              <w:bottom w:val="dotted" w:sz="4" w:space="0" w:color="auto"/>
              <w:right w:val="dotted" w:sz="4" w:space="0" w:color="auto"/>
            </w:tcBorders>
            <w:shd w:val="clear" w:color="000000" w:fill="FFFFFF"/>
            <w:vAlign w:val="center"/>
            <w:hideMark/>
          </w:tcPr>
          <w:p w14:paraId="686D3949"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3,542.0 </w:t>
            </w:r>
          </w:p>
        </w:tc>
      </w:tr>
      <w:tr w:rsidR="003614FC" w:rsidRPr="000E09B5" w14:paraId="5C48A6E9"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250461E7"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ახმეტის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42CA446"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2,780.9 </w:t>
            </w:r>
          </w:p>
        </w:tc>
        <w:tc>
          <w:tcPr>
            <w:tcW w:w="438" w:type="pct"/>
            <w:tcBorders>
              <w:top w:val="nil"/>
              <w:left w:val="nil"/>
              <w:bottom w:val="dotted" w:sz="4" w:space="0" w:color="auto"/>
              <w:right w:val="dotted" w:sz="4" w:space="0" w:color="auto"/>
            </w:tcBorders>
            <w:shd w:val="clear" w:color="auto" w:fill="auto"/>
            <w:vAlign w:val="center"/>
            <w:hideMark/>
          </w:tcPr>
          <w:p w14:paraId="2FA6E49A"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55.7 </w:t>
            </w:r>
          </w:p>
        </w:tc>
        <w:tc>
          <w:tcPr>
            <w:tcW w:w="438" w:type="pct"/>
            <w:tcBorders>
              <w:top w:val="nil"/>
              <w:left w:val="nil"/>
              <w:bottom w:val="dotted" w:sz="4" w:space="0" w:color="auto"/>
              <w:right w:val="dotted" w:sz="4" w:space="0" w:color="auto"/>
            </w:tcBorders>
            <w:shd w:val="clear" w:color="000000" w:fill="FFFFFF"/>
            <w:vAlign w:val="center"/>
            <w:hideMark/>
          </w:tcPr>
          <w:p w14:paraId="309CB340"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150.0 </w:t>
            </w:r>
          </w:p>
        </w:tc>
        <w:tc>
          <w:tcPr>
            <w:tcW w:w="438" w:type="pct"/>
            <w:tcBorders>
              <w:top w:val="nil"/>
              <w:left w:val="nil"/>
              <w:bottom w:val="dotted" w:sz="4" w:space="0" w:color="auto"/>
              <w:right w:val="dotted" w:sz="4" w:space="0" w:color="auto"/>
            </w:tcBorders>
            <w:shd w:val="clear" w:color="000000" w:fill="FFFFFF"/>
            <w:vAlign w:val="center"/>
            <w:hideMark/>
          </w:tcPr>
          <w:p w14:paraId="069566C9"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37.5 </w:t>
            </w:r>
          </w:p>
        </w:tc>
        <w:tc>
          <w:tcPr>
            <w:tcW w:w="438" w:type="pct"/>
            <w:tcBorders>
              <w:top w:val="nil"/>
              <w:left w:val="nil"/>
              <w:bottom w:val="dotted" w:sz="4" w:space="0" w:color="auto"/>
              <w:right w:val="dotted" w:sz="4" w:space="0" w:color="auto"/>
            </w:tcBorders>
            <w:shd w:val="clear" w:color="000000" w:fill="FFFFFF"/>
            <w:vAlign w:val="center"/>
            <w:hideMark/>
          </w:tcPr>
          <w:p w14:paraId="2C94D9E7"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5784530"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2032D36"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2,630.9 </w:t>
            </w:r>
          </w:p>
        </w:tc>
        <w:tc>
          <w:tcPr>
            <w:tcW w:w="435" w:type="pct"/>
            <w:tcBorders>
              <w:top w:val="nil"/>
              <w:left w:val="nil"/>
              <w:bottom w:val="dotted" w:sz="4" w:space="0" w:color="auto"/>
              <w:right w:val="dotted" w:sz="4" w:space="0" w:color="auto"/>
            </w:tcBorders>
            <w:shd w:val="clear" w:color="000000" w:fill="FFFFFF"/>
            <w:vAlign w:val="center"/>
            <w:hideMark/>
          </w:tcPr>
          <w:p w14:paraId="5EEA443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18.2 </w:t>
            </w:r>
          </w:p>
        </w:tc>
      </w:tr>
      <w:tr w:rsidR="003614FC" w:rsidRPr="000E09B5" w14:paraId="3DBDB7CC"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6A380ECF"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გურჯაანის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39D170F"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6,913.4 </w:t>
            </w:r>
          </w:p>
        </w:tc>
        <w:tc>
          <w:tcPr>
            <w:tcW w:w="438" w:type="pct"/>
            <w:tcBorders>
              <w:top w:val="nil"/>
              <w:left w:val="nil"/>
              <w:bottom w:val="dotted" w:sz="4" w:space="0" w:color="auto"/>
              <w:right w:val="dotted" w:sz="4" w:space="0" w:color="auto"/>
            </w:tcBorders>
            <w:shd w:val="clear" w:color="auto" w:fill="auto"/>
            <w:vAlign w:val="center"/>
            <w:hideMark/>
          </w:tcPr>
          <w:p w14:paraId="3C8A5797"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2,353.6 </w:t>
            </w:r>
          </w:p>
        </w:tc>
        <w:tc>
          <w:tcPr>
            <w:tcW w:w="438" w:type="pct"/>
            <w:tcBorders>
              <w:top w:val="nil"/>
              <w:left w:val="nil"/>
              <w:bottom w:val="dotted" w:sz="4" w:space="0" w:color="auto"/>
              <w:right w:val="dotted" w:sz="4" w:space="0" w:color="auto"/>
            </w:tcBorders>
            <w:shd w:val="clear" w:color="000000" w:fill="FFFFFF"/>
            <w:vAlign w:val="center"/>
            <w:hideMark/>
          </w:tcPr>
          <w:p w14:paraId="224F1E17"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220.0 </w:t>
            </w:r>
          </w:p>
        </w:tc>
        <w:tc>
          <w:tcPr>
            <w:tcW w:w="438" w:type="pct"/>
            <w:tcBorders>
              <w:top w:val="nil"/>
              <w:left w:val="nil"/>
              <w:bottom w:val="dotted" w:sz="4" w:space="0" w:color="auto"/>
              <w:right w:val="dotted" w:sz="4" w:space="0" w:color="auto"/>
            </w:tcBorders>
            <w:shd w:val="clear" w:color="000000" w:fill="FFFFFF"/>
            <w:vAlign w:val="center"/>
            <w:hideMark/>
          </w:tcPr>
          <w:p w14:paraId="504210DA"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54.9 </w:t>
            </w:r>
          </w:p>
        </w:tc>
        <w:tc>
          <w:tcPr>
            <w:tcW w:w="438" w:type="pct"/>
            <w:tcBorders>
              <w:top w:val="nil"/>
              <w:left w:val="nil"/>
              <w:bottom w:val="dotted" w:sz="4" w:space="0" w:color="auto"/>
              <w:right w:val="dotted" w:sz="4" w:space="0" w:color="auto"/>
            </w:tcBorders>
            <w:shd w:val="clear" w:color="000000" w:fill="FFFFFF"/>
            <w:vAlign w:val="center"/>
            <w:hideMark/>
          </w:tcPr>
          <w:p w14:paraId="118D5364"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1,000.0 </w:t>
            </w:r>
          </w:p>
        </w:tc>
        <w:tc>
          <w:tcPr>
            <w:tcW w:w="438" w:type="pct"/>
            <w:tcBorders>
              <w:top w:val="nil"/>
              <w:left w:val="nil"/>
              <w:bottom w:val="dotted" w:sz="4" w:space="0" w:color="auto"/>
              <w:right w:val="dotted" w:sz="4" w:space="0" w:color="auto"/>
            </w:tcBorders>
            <w:shd w:val="clear" w:color="000000" w:fill="FFFFFF"/>
            <w:vAlign w:val="center"/>
            <w:hideMark/>
          </w:tcPr>
          <w:p w14:paraId="75C4CEC9"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400.0 </w:t>
            </w:r>
          </w:p>
        </w:tc>
        <w:tc>
          <w:tcPr>
            <w:tcW w:w="438" w:type="pct"/>
            <w:tcBorders>
              <w:top w:val="nil"/>
              <w:left w:val="nil"/>
              <w:bottom w:val="dotted" w:sz="4" w:space="0" w:color="auto"/>
              <w:right w:val="dotted" w:sz="4" w:space="0" w:color="auto"/>
            </w:tcBorders>
            <w:shd w:val="clear" w:color="000000" w:fill="FFFFFF"/>
            <w:vAlign w:val="center"/>
            <w:hideMark/>
          </w:tcPr>
          <w:p w14:paraId="1A3DDC59"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5,693.4 </w:t>
            </w:r>
          </w:p>
        </w:tc>
        <w:tc>
          <w:tcPr>
            <w:tcW w:w="435" w:type="pct"/>
            <w:tcBorders>
              <w:top w:val="nil"/>
              <w:left w:val="nil"/>
              <w:bottom w:val="dotted" w:sz="4" w:space="0" w:color="auto"/>
              <w:right w:val="dotted" w:sz="4" w:space="0" w:color="auto"/>
            </w:tcBorders>
            <w:shd w:val="clear" w:color="000000" w:fill="FFFFFF"/>
            <w:vAlign w:val="center"/>
            <w:hideMark/>
          </w:tcPr>
          <w:p w14:paraId="523B0864"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1,898.7 </w:t>
            </w:r>
          </w:p>
        </w:tc>
      </w:tr>
      <w:tr w:rsidR="003614FC" w:rsidRPr="000E09B5" w14:paraId="01916DF4"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3240F449"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დედოფლისწყაროს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0E872EF"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2,735.4 </w:t>
            </w:r>
          </w:p>
        </w:tc>
        <w:tc>
          <w:tcPr>
            <w:tcW w:w="438" w:type="pct"/>
            <w:tcBorders>
              <w:top w:val="nil"/>
              <w:left w:val="nil"/>
              <w:bottom w:val="dotted" w:sz="4" w:space="0" w:color="auto"/>
              <w:right w:val="dotted" w:sz="4" w:space="0" w:color="auto"/>
            </w:tcBorders>
            <w:shd w:val="clear" w:color="auto" w:fill="auto"/>
            <w:vAlign w:val="center"/>
            <w:hideMark/>
          </w:tcPr>
          <w:p w14:paraId="708DE934"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46.2 </w:t>
            </w:r>
          </w:p>
        </w:tc>
        <w:tc>
          <w:tcPr>
            <w:tcW w:w="438" w:type="pct"/>
            <w:tcBorders>
              <w:top w:val="nil"/>
              <w:left w:val="nil"/>
              <w:bottom w:val="dotted" w:sz="4" w:space="0" w:color="auto"/>
              <w:right w:val="dotted" w:sz="4" w:space="0" w:color="auto"/>
            </w:tcBorders>
            <w:shd w:val="clear" w:color="000000" w:fill="FFFFFF"/>
            <w:vAlign w:val="center"/>
            <w:hideMark/>
          </w:tcPr>
          <w:p w14:paraId="0F385A71"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185.0 </w:t>
            </w:r>
          </w:p>
        </w:tc>
        <w:tc>
          <w:tcPr>
            <w:tcW w:w="438" w:type="pct"/>
            <w:tcBorders>
              <w:top w:val="nil"/>
              <w:left w:val="nil"/>
              <w:bottom w:val="dotted" w:sz="4" w:space="0" w:color="auto"/>
              <w:right w:val="dotted" w:sz="4" w:space="0" w:color="auto"/>
            </w:tcBorders>
            <w:shd w:val="clear" w:color="000000" w:fill="FFFFFF"/>
            <w:vAlign w:val="center"/>
            <w:hideMark/>
          </w:tcPr>
          <w:p w14:paraId="7FF26B4D"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46.2 </w:t>
            </w:r>
          </w:p>
        </w:tc>
        <w:tc>
          <w:tcPr>
            <w:tcW w:w="438" w:type="pct"/>
            <w:tcBorders>
              <w:top w:val="nil"/>
              <w:left w:val="nil"/>
              <w:bottom w:val="dotted" w:sz="4" w:space="0" w:color="auto"/>
              <w:right w:val="dotted" w:sz="4" w:space="0" w:color="auto"/>
            </w:tcBorders>
            <w:shd w:val="clear" w:color="000000" w:fill="FFFFFF"/>
            <w:vAlign w:val="center"/>
            <w:hideMark/>
          </w:tcPr>
          <w:p w14:paraId="120B6967"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AD754C8"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1DC579F"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2,550.4 </w:t>
            </w:r>
          </w:p>
        </w:tc>
        <w:tc>
          <w:tcPr>
            <w:tcW w:w="435" w:type="pct"/>
            <w:tcBorders>
              <w:top w:val="nil"/>
              <w:left w:val="nil"/>
              <w:bottom w:val="dotted" w:sz="4" w:space="0" w:color="auto"/>
              <w:right w:val="dotted" w:sz="4" w:space="0" w:color="auto"/>
            </w:tcBorders>
            <w:shd w:val="clear" w:color="000000" w:fill="FFFFFF"/>
            <w:vAlign w:val="center"/>
            <w:hideMark/>
          </w:tcPr>
          <w:p w14:paraId="4D1A35DE"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r>
      <w:tr w:rsidR="003614FC" w:rsidRPr="000E09B5" w14:paraId="2CE03C53"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4333D71F"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თელავის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6D0A3EB"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5,091.5 </w:t>
            </w:r>
          </w:p>
        </w:tc>
        <w:tc>
          <w:tcPr>
            <w:tcW w:w="438" w:type="pct"/>
            <w:tcBorders>
              <w:top w:val="nil"/>
              <w:left w:val="nil"/>
              <w:bottom w:val="dotted" w:sz="4" w:space="0" w:color="auto"/>
              <w:right w:val="dotted" w:sz="4" w:space="0" w:color="auto"/>
            </w:tcBorders>
            <w:shd w:val="clear" w:color="auto" w:fill="auto"/>
            <w:vAlign w:val="center"/>
            <w:hideMark/>
          </w:tcPr>
          <w:p w14:paraId="7D2D43A3"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69.9 </w:t>
            </w:r>
          </w:p>
        </w:tc>
        <w:tc>
          <w:tcPr>
            <w:tcW w:w="438" w:type="pct"/>
            <w:tcBorders>
              <w:top w:val="nil"/>
              <w:left w:val="nil"/>
              <w:bottom w:val="dotted" w:sz="4" w:space="0" w:color="auto"/>
              <w:right w:val="dotted" w:sz="4" w:space="0" w:color="auto"/>
            </w:tcBorders>
            <w:shd w:val="clear" w:color="000000" w:fill="FFFFFF"/>
            <w:vAlign w:val="center"/>
            <w:hideMark/>
          </w:tcPr>
          <w:p w14:paraId="4C88B92D"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280.0 </w:t>
            </w:r>
          </w:p>
        </w:tc>
        <w:tc>
          <w:tcPr>
            <w:tcW w:w="438" w:type="pct"/>
            <w:tcBorders>
              <w:top w:val="nil"/>
              <w:left w:val="nil"/>
              <w:bottom w:val="dotted" w:sz="4" w:space="0" w:color="auto"/>
              <w:right w:val="dotted" w:sz="4" w:space="0" w:color="auto"/>
            </w:tcBorders>
            <w:shd w:val="clear" w:color="000000" w:fill="FFFFFF"/>
            <w:vAlign w:val="center"/>
            <w:hideMark/>
          </w:tcPr>
          <w:p w14:paraId="3434E205"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69.9 </w:t>
            </w:r>
          </w:p>
        </w:tc>
        <w:tc>
          <w:tcPr>
            <w:tcW w:w="438" w:type="pct"/>
            <w:tcBorders>
              <w:top w:val="nil"/>
              <w:left w:val="nil"/>
              <w:bottom w:val="dotted" w:sz="4" w:space="0" w:color="auto"/>
              <w:right w:val="dotted" w:sz="4" w:space="0" w:color="auto"/>
            </w:tcBorders>
            <w:shd w:val="clear" w:color="000000" w:fill="FFFFFF"/>
            <w:vAlign w:val="center"/>
            <w:hideMark/>
          </w:tcPr>
          <w:p w14:paraId="6BCF9828"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60D152B"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EF1D5F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4,811.5 </w:t>
            </w:r>
          </w:p>
        </w:tc>
        <w:tc>
          <w:tcPr>
            <w:tcW w:w="435" w:type="pct"/>
            <w:tcBorders>
              <w:top w:val="nil"/>
              <w:left w:val="nil"/>
              <w:bottom w:val="dotted" w:sz="4" w:space="0" w:color="auto"/>
              <w:right w:val="dotted" w:sz="4" w:space="0" w:color="auto"/>
            </w:tcBorders>
            <w:shd w:val="clear" w:color="000000" w:fill="FFFFFF"/>
            <w:vAlign w:val="center"/>
            <w:hideMark/>
          </w:tcPr>
          <w:p w14:paraId="6EAAE356"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r>
      <w:tr w:rsidR="003614FC" w:rsidRPr="000E09B5" w14:paraId="016CA19B"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31770D27"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ლაგოდეხის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F405235"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5,019.3 </w:t>
            </w:r>
          </w:p>
        </w:tc>
        <w:tc>
          <w:tcPr>
            <w:tcW w:w="438" w:type="pct"/>
            <w:tcBorders>
              <w:top w:val="nil"/>
              <w:left w:val="nil"/>
              <w:bottom w:val="dotted" w:sz="4" w:space="0" w:color="auto"/>
              <w:right w:val="dotted" w:sz="4" w:space="0" w:color="auto"/>
            </w:tcBorders>
            <w:shd w:val="clear" w:color="auto" w:fill="auto"/>
            <w:vAlign w:val="center"/>
            <w:hideMark/>
          </w:tcPr>
          <w:p w14:paraId="219E8835"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526.7 </w:t>
            </w:r>
          </w:p>
        </w:tc>
        <w:tc>
          <w:tcPr>
            <w:tcW w:w="438" w:type="pct"/>
            <w:tcBorders>
              <w:top w:val="nil"/>
              <w:left w:val="nil"/>
              <w:bottom w:val="dotted" w:sz="4" w:space="0" w:color="auto"/>
              <w:right w:val="dotted" w:sz="4" w:space="0" w:color="auto"/>
            </w:tcBorders>
            <w:shd w:val="clear" w:color="000000" w:fill="FFFFFF"/>
            <w:vAlign w:val="center"/>
            <w:hideMark/>
          </w:tcPr>
          <w:p w14:paraId="59DC21A2"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230.0 </w:t>
            </w:r>
          </w:p>
        </w:tc>
        <w:tc>
          <w:tcPr>
            <w:tcW w:w="438" w:type="pct"/>
            <w:tcBorders>
              <w:top w:val="nil"/>
              <w:left w:val="nil"/>
              <w:bottom w:val="dotted" w:sz="4" w:space="0" w:color="auto"/>
              <w:right w:val="dotted" w:sz="4" w:space="0" w:color="auto"/>
            </w:tcBorders>
            <w:shd w:val="clear" w:color="000000" w:fill="FFFFFF"/>
            <w:vAlign w:val="center"/>
            <w:hideMark/>
          </w:tcPr>
          <w:p w14:paraId="6D032F85"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57.6 </w:t>
            </w:r>
          </w:p>
        </w:tc>
        <w:tc>
          <w:tcPr>
            <w:tcW w:w="438" w:type="pct"/>
            <w:tcBorders>
              <w:top w:val="nil"/>
              <w:left w:val="nil"/>
              <w:bottom w:val="dotted" w:sz="4" w:space="0" w:color="auto"/>
              <w:right w:val="dotted" w:sz="4" w:space="0" w:color="auto"/>
            </w:tcBorders>
            <w:shd w:val="clear" w:color="000000" w:fill="FFFFFF"/>
            <w:vAlign w:val="center"/>
            <w:hideMark/>
          </w:tcPr>
          <w:p w14:paraId="2E430232"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BB7FBD3"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C44A851"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4,789.3 </w:t>
            </w:r>
          </w:p>
        </w:tc>
        <w:tc>
          <w:tcPr>
            <w:tcW w:w="435" w:type="pct"/>
            <w:tcBorders>
              <w:top w:val="nil"/>
              <w:left w:val="nil"/>
              <w:bottom w:val="dotted" w:sz="4" w:space="0" w:color="auto"/>
              <w:right w:val="dotted" w:sz="4" w:space="0" w:color="auto"/>
            </w:tcBorders>
            <w:shd w:val="clear" w:color="000000" w:fill="FFFFFF"/>
            <w:vAlign w:val="center"/>
            <w:hideMark/>
          </w:tcPr>
          <w:p w14:paraId="30F9FD06"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469.1 </w:t>
            </w:r>
          </w:p>
        </w:tc>
      </w:tr>
      <w:tr w:rsidR="003614FC" w:rsidRPr="000E09B5" w14:paraId="381F4A84"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3F80634B"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საგარეჯოს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B6DFFA0"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5,075.6 </w:t>
            </w:r>
          </w:p>
        </w:tc>
        <w:tc>
          <w:tcPr>
            <w:tcW w:w="438" w:type="pct"/>
            <w:tcBorders>
              <w:top w:val="nil"/>
              <w:left w:val="nil"/>
              <w:bottom w:val="dotted" w:sz="4" w:space="0" w:color="auto"/>
              <w:right w:val="dotted" w:sz="4" w:space="0" w:color="auto"/>
            </w:tcBorders>
            <w:shd w:val="clear" w:color="auto" w:fill="auto"/>
            <w:vAlign w:val="center"/>
            <w:hideMark/>
          </w:tcPr>
          <w:p w14:paraId="05F47818"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288.1 </w:t>
            </w:r>
          </w:p>
        </w:tc>
        <w:tc>
          <w:tcPr>
            <w:tcW w:w="438" w:type="pct"/>
            <w:tcBorders>
              <w:top w:val="nil"/>
              <w:left w:val="nil"/>
              <w:bottom w:val="dotted" w:sz="4" w:space="0" w:color="auto"/>
              <w:right w:val="dotted" w:sz="4" w:space="0" w:color="auto"/>
            </w:tcBorders>
            <w:shd w:val="clear" w:color="000000" w:fill="FFFFFF"/>
            <w:vAlign w:val="center"/>
            <w:hideMark/>
          </w:tcPr>
          <w:p w14:paraId="0EAFD177"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220.0 </w:t>
            </w:r>
          </w:p>
        </w:tc>
        <w:tc>
          <w:tcPr>
            <w:tcW w:w="438" w:type="pct"/>
            <w:tcBorders>
              <w:top w:val="nil"/>
              <w:left w:val="nil"/>
              <w:bottom w:val="dotted" w:sz="4" w:space="0" w:color="auto"/>
              <w:right w:val="dotted" w:sz="4" w:space="0" w:color="auto"/>
            </w:tcBorders>
            <w:shd w:val="clear" w:color="000000" w:fill="FFFFFF"/>
            <w:vAlign w:val="center"/>
            <w:hideMark/>
          </w:tcPr>
          <w:p w14:paraId="0A03842C"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54.9 </w:t>
            </w:r>
          </w:p>
        </w:tc>
        <w:tc>
          <w:tcPr>
            <w:tcW w:w="438" w:type="pct"/>
            <w:tcBorders>
              <w:top w:val="nil"/>
              <w:left w:val="nil"/>
              <w:bottom w:val="dotted" w:sz="4" w:space="0" w:color="auto"/>
              <w:right w:val="dotted" w:sz="4" w:space="0" w:color="auto"/>
            </w:tcBorders>
            <w:shd w:val="clear" w:color="000000" w:fill="FFFFFF"/>
            <w:vAlign w:val="center"/>
            <w:hideMark/>
          </w:tcPr>
          <w:p w14:paraId="43F23977"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E936DE3"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8EB6745"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4,855.6 </w:t>
            </w:r>
          </w:p>
        </w:tc>
        <w:tc>
          <w:tcPr>
            <w:tcW w:w="435" w:type="pct"/>
            <w:tcBorders>
              <w:top w:val="nil"/>
              <w:left w:val="nil"/>
              <w:bottom w:val="dotted" w:sz="4" w:space="0" w:color="auto"/>
              <w:right w:val="dotted" w:sz="4" w:space="0" w:color="auto"/>
            </w:tcBorders>
            <w:shd w:val="clear" w:color="000000" w:fill="FFFFFF"/>
            <w:vAlign w:val="center"/>
            <w:hideMark/>
          </w:tcPr>
          <w:p w14:paraId="39E598AF"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233.2 </w:t>
            </w:r>
          </w:p>
        </w:tc>
      </w:tr>
      <w:tr w:rsidR="003614FC" w:rsidRPr="000E09B5" w14:paraId="4C96AB3D"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237A74BC"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სიღნაღის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BDD0E6A"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3,534.4 </w:t>
            </w:r>
          </w:p>
        </w:tc>
        <w:tc>
          <w:tcPr>
            <w:tcW w:w="438" w:type="pct"/>
            <w:tcBorders>
              <w:top w:val="nil"/>
              <w:left w:val="nil"/>
              <w:bottom w:val="dotted" w:sz="4" w:space="0" w:color="auto"/>
              <w:right w:val="dotted" w:sz="4" w:space="0" w:color="auto"/>
            </w:tcBorders>
            <w:shd w:val="clear" w:color="auto" w:fill="auto"/>
            <w:vAlign w:val="center"/>
            <w:hideMark/>
          </w:tcPr>
          <w:p w14:paraId="5A7EC23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456.0 </w:t>
            </w:r>
          </w:p>
        </w:tc>
        <w:tc>
          <w:tcPr>
            <w:tcW w:w="438" w:type="pct"/>
            <w:tcBorders>
              <w:top w:val="nil"/>
              <w:left w:val="nil"/>
              <w:bottom w:val="dotted" w:sz="4" w:space="0" w:color="auto"/>
              <w:right w:val="dotted" w:sz="4" w:space="0" w:color="auto"/>
            </w:tcBorders>
            <w:shd w:val="clear" w:color="000000" w:fill="FFFFFF"/>
            <w:vAlign w:val="center"/>
            <w:hideMark/>
          </w:tcPr>
          <w:p w14:paraId="4BEE6DCF"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14:paraId="14F77B43"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36.3 </w:t>
            </w:r>
          </w:p>
        </w:tc>
        <w:tc>
          <w:tcPr>
            <w:tcW w:w="438" w:type="pct"/>
            <w:tcBorders>
              <w:top w:val="nil"/>
              <w:left w:val="nil"/>
              <w:bottom w:val="dotted" w:sz="4" w:space="0" w:color="auto"/>
              <w:right w:val="dotted" w:sz="4" w:space="0" w:color="auto"/>
            </w:tcBorders>
            <w:shd w:val="clear" w:color="000000" w:fill="FFFFFF"/>
            <w:vAlign w:val="center"/>
            <w:hideMark/>
          </w:tcPr>
          <w:p w14:paraId="754083BE"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70AF806"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AD9DC85"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3,389.4 </w:t>
            </w:r>
          </w:p>
        </w:tc>
        <w:tc>
          <w:tcPr>
            <w:tcW w:w="435" w:type="pct"/>
            <w:tcBorders>
              <w:top w:val="nil"/>
              <w:left w:val="nil"/>
              <w:bottom w:val="dotted" w:sz="4" w:space="0" w:color="auto"/>
              <w:right w:val="dotted" w:sz="4" w:space="0" w:color="auto"/>
            </w:tcBorders>
            <w:shd w:val="clear" w:color="000000" w:fill="FFFFFF"/>
            <w:vAlign w:val="center"/>
            <w:hideMark/>
          </w:tcPr>
          <w:p w14:paraId="62ED81BA"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419.7 </w:t>
            </w:r>
          </w:p>
        </w:tc>
      </w:tr>
      <w:tr w:rsidR="003614FC" w:rsidRPr="000E09B5" w14:paraId="5CF3FB68"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4B3427DD"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ყვარელის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AEA27E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3,182.2 </w:t>
            </w:r>
          </w:p>
        </w:tc>
        <w:tc>
          <w:tcPr>
            <w:tcW w:w="438" w:type="pct"/>
            <w:tcBorders>
              <w:top w:val="nil"/>
              <w:left w:val="nil"/>
              <w:bottom w:val="dotted" w:sz="4" w:space="0" w:color="auto"/>
              <w:right w:val="dotted" w:sz="4" w:space="0" w:color="auto"/>
            </w:tcBorders>
            <w:shd w:val="clear" w:color="auto" w:fill="auto"/>
            <w:vAlign w:val="center"/>
            <w:hideMark/>
          </w:tcPr>
          <w:p w14:paraId="740A4C04"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542.9 </w:t>
            </w:r>
          </w:p>
        </w:tc>
        <w:tc>
          <w:tcPr>
            <w:tcW w:w="438" w:type="pct"/>
            <w:tcBorders>
              <w:top w:val="nil"/>
              <w:left w:val="nil"/>
              <w:bottom w:val="dotted" w:sz="4" w:space="0" w:color="auto"/>
              <w:right w:val="dotted" w:sz="4" w:space="0" w:color="auto"/>
            </w:tcBorders>
            <w:shd w:val="clear" w:color="000000" w:fill="FFFFFF"/>
            <w:vAlign w:val="center"/>
            <w:hideMark/>
          </w:tcPr>
          <w:p w14:paraId="4A133A00"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160.0 </w:t>
            </w:r>
          </w:p>
        </w:tc>
        <w:tc>
          <w:tcPr>
            <w:tcW w:w="438" w:type="pct"/>
            <w:tcBorders>
              <w:top w:val="nil"/>
              <w:left w:val="nil"/>
              <w:bottom w:val="dotted" w:sz="4" w:space="0" w:color="auto"/>
              <w:right w:val="dotted" w:sz="4" w:space="0" w:color="auto"/>
            </w:tcBorders>
            <w:shd w:val="clear" w:color="000000" w:fill="FFFFFF"/>
            <w:vAlign w:val="center"/>
            <w:hideMark/>
          </w:tcPr>
          <w:p w14:paraId="5EA4F847"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39.9 </w:t>
            </w:r>
          </w:p>
        </w:tc>
        <w:tc>
          <w:tcPr>
            <w:tcW w:w="438" w:type="pct"/>
            <w:tcBorders>
              <w:top w:val="nil"/>
              <w:left w:val="nil"/>
              <w:bottom w:val="dotted" w:sz="4" w:space="0" w:color="auto"/>
              <w:right w:val="dotted" w:sz="4" w:space="0" w:color="auto"/>
            </w:tcBorders>
            <w:shd w:val="clear" w:color="000000" w:fill="FFFFFF"/>
            <w:vAlign w:val="center"/>
            <w:hideMark/>
          </w:tcPr>
          <w:p w14:paraId="79D5934E"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1811D89"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156D089"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3,022.2 </w:t>
            </w:r>
          </w:p>
        </w:tc>
        <w:tc>
          <w:tcPr>
            <w:tcW w:w="435" w:type="pct"/>
            <w:tcBorders>
              <w:top w:val="nil"/>
              <w:left w:val="nil"/>
              <w:bottom w:val="dotted" w:sz="4" w:space="0" w:color="auto"/>
              <w:right w:val="dotted" w:sz="4" w:space="0" w:color="auto"/>
            </w:tcBorders>
            <w:shd w:val="clear" w:color="000000" w:fill="FFFFFF"/>
            <w:vAlign w:val="center"/>
            <w:hideMark/>
          </w:tcPr>
          <w:p w14:paraId="1A8AE15A"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503.0 </w:t>
            </w:r>
          </w:p>
        </w:tc>
      </w:tr>
      <w:tr w:rsidR="003614FC" w:rsidRPr="000E09B5" w14:paraId="650C650C"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1700AA16" w14:textId="77777777" w:rsidR="003614FC" w:rsidRPr="000E09B5" w:rsidRDefault="003614FC" w:rsidP="00193EAB">
            <w:pPr>
              <w:spacing w:after="0" w:line="240" w:lineRule="auto"/>
              <w:rPr>
                <w:rFonts w:ascii="Sylfaen" w:eastAsia="Times New Roman" w:hAnsi="Sylfaen" w:cs="Arial"/>
                <w:b/>
                <w:bCs/>
                <w:sz w:val="16"/>
                <w:szCs w:val="16"/>
              </w:rPr>
            </w:pPr>
            <w:r w:rsidRPr="000E09B5">
              <w:rPr>
                <w:rFonts w:ascii="Sylfaen" w:eastAsia="Times New Roman" w:hAnsi="Sylfaen" w:cs="Sylfaen"/>
                <w:b/>
                <w:bCs/>
                <w:sz w:val="16"/>
                <w:szCs w:val="16"/>
              </w:rPr>
              <w:t>იმერეთის</w:t>
            </w:r>
            <w:r w:rsidRPr="000E09B5">
              <w:rPr>
                <w:rFonts w:ascii="Sylfaen" w:eastAsia="Times New Roman" w:hAnsi="Sylfaen" w:cs="Arial"/>
                <w:b/>
                <w:bCs/>
                <w:sz w:val="16"/>
                <w:szCs w:val="16"/>
              </w:rPr>
              <w:t xml:space="preserve"> </w:t>
            </w:r>
            <w:r w:rsidRPr="000E09B5">
              <w:rPr>
                <w:rFonts w:ascii="Sylfaen" w:eastAsia="Times New Roman" w:hAnsi="Sylfaen" w:cs="Sylfaen"/>
                <w:b/>
                <w:bCs/>
                <w:sz w:val="16"/>
                <w:szCs w:val="16"/>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0F89D7A6" w14:textId="77777777" w:rsidR="003614FC" w:rsidRPr="000E09B5" w:rsidRDefault="003614FC"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 xml:space="preserve">54,715.2 </w:t>
            </w:r>
          </w:p>
        </w:tc>
        <w:tc>
          <w:tcPr>
            <w:tcW w:w="438" w:type="pct"/>
            <w:tcBorders>
              <w:top w:val="nil"/>
              <w:left w:val="nil"/>
              <w:bottom w:val="dotted" w:sz="4" w:space="0" w:color="auto"/>
              <w:right w:val="dotted" w:sz="4" w:space="0" w:color="auto"/>
            </w:tcBorders>
            <w:shd w:val="clear" w:color="auto" w:fill="auto"/>
            <w:vAlign w:val="center"/>
            <w:hideMark/>
          </w:tcPr>
          <w:p w14:paraId="3622C3FC" w14:textId="77777777" w:rsidR="003614FC" w:rsidRPr="000E09B5" w:rsidRDefault="003614FC"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 xml:space="preserve">9,461.5 </w:t>
            </w:r>
          </w:p>
        </w:tc>
        <w:tc>
          <w:tcPr>
            <w:tcW w:w="438" w:type="pct"/>
            <w:tcBorders>
              <w:top w:val="nil"/>
              <w:left w:val="nil"/>
              <w:bottom w:val="dotted" w:sz="4" w:space="0" w:color="auto"/>
              <w:right w:val="dotted" w:sz="4" w:space="0" w:color="auto"/>
            </w:tcBorders>
            <w:shd w:val="clear" w:color="000000" w:fill="FFFFFF"/>
            <w:vAlign w:val="center"/>
            <w:hideMark/>
          </w:tcPr>
          <w:p w14:paraId="6EC57BBA"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2,175.0 </w:t>
            </w:r>
          </w:p>
        </w:tc>
        <w:tc>
          <w:tcPr>
            <w:tcW w:w="438" w:type="pct"/>
            <w:tcBorders>
              <w:top w:val="nil"/>
              <w:left w:val="nil"/>
              <w:bottom w:val="dotted" w:sz="4" w:space="0" w:color="auto"/>
              <w:right w:val="dotted" w:sz="4" w:space="0" w:color="auto"/>
            </w:tcBorders>
            <w:shd w:val="clear" w:color="000000" w:fill="FFFFFF"/>
            <w:vAlign w:val="center"/>
            <w:hideMark/>
          </w:tcPr>
          <w:p w14:paraId="29287EF7"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543.6 </w:t>
            </w:r>
          </w:p>
        </w:tc>
        <w:tc>
          <w:tcPr>
            <w:tcW w:w="438" w:type="pct"/>
            <w:tcBorders>
              <w:top w:val="nil"/>
              <w:left w:val="nil"/>
              <w:bottom w:val="dotted" w:sz="4" w:space="0" w:color="auto"/>
              <w:right w:val="dotted" w:sz="4" w:space="0" w:color="auto"/>
            </w:tcBorders>
            <w:shd w:val="clear" w:color="000000" w:fill="FFFFFF"/>
            <w:vAlign w:val="center"/>
            <w:hideMark/>
          </w:tcPr>
          <w:p w14:paraId="119B8EE4"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1,200.0 </w:t>
            </w:r>
          </w:p>
        </w:tc>
        <w:tc>
          <w:tcPr>
            <w:tcW w:w="438" w:type="pct"/>
            <w:tcBorders>
              <w:top w:val="nil"/>
              <w:left w:val="nil"/>
              <w:bottom w:val="dotted" w:sz="4" w:space="0" w:color="auto"/>
              <w:right w:val="dotted" w:sz="4" w:space="0" w:color="auto"/>
            </w:tcBorders>
            <w:shd w:val="clear" w:color="000000" w:fill="FFFFFF"/>
            <w:vAlign w:val="center"/>
            <w:hideMark/>
          </w:tcPr>
          <w:p w14:paraId="17C58D68"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0CE9AB0"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51,340.2 </w:t>
            </w:r>
          </w:p>
        </w:tc>
        <w:tc>
          <w:tcPr>
            <w:tcW w:w="435" w:type="pct"/>
            <w:tcBorders>
              <w:top w:val="nil"/>
              <w:left w:val="nil"/>
              <w:bottom w:val="dotted" w:sz="4" w:space="0" w:color="auto"/>
              <w:right w:val="dotted" w:sz="4" w:space="0" w:color="auto"/>
            </w:tcBorders>
            <w:shd w:val="clear" w:color="000000" w:fill="FFFFFF"/>
            <w:vAlign w:val="center"/>
            <w:hideMark/>
          </w:tcPr>
          <w:p w14:paraId="6111057D"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8,917.9 </w:t>
            </w:r>
          </w:p>
        </w:tc>
      </w:tr>
      <w:tr w:rsidR="003614FC" w:rsidRPr="000E09B5" w14:paraId="16926AFE"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278D78FE"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Arial"/>
                <w:sz w:val="16"/>
                <w:szCs w:val="16"/>
              </w:rPr>
              <w:t>ქალაქ ქუთაისის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96776DF"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8,301.6 </w:t>
            </w:r>
          </w:p>
        </w:tc>
        <w:tc>
          <w:tcPr>
            <w:tcW w:w="438" w:type="pct"/>
            <w:tcBorders>
              <w:top w:val="nil"/>
              <w:left w:val="nil"/>
              <w:bottom w:val="dotted" w:sz="4" w:space="0" w:color="auto"/>
              <w:right w:val="dotted" w:sz="4" w:space="0" w:color="auto"/>
            </w:tcBorders>
            <w:shd w:val="clear" w:color="auto" w:fill="auto"/>
            <w:vAlign w:val="center"/>
            <w:hideMark/>
          </w:tcPr>
          <w:p w14:paraId="1148379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597.4 </w:t>
            </w:r>
          </w:p>
        </w:tc>
        <w:tc>
          <w:tcPr>
            <w:tcW w:w="438" w:type="pct"/>
            <w:tcBorders>
              <w:top w:val="nil"/>
              <w:left w:val="nil"/>
              <w:bottom w:val="dotted" w:sz="4" w:space="0" w:color="auto"/>
              <w:right w:val="dotted" w:sz="4" w:space="0" w:color="auto"/>
            </w:tcBorders>
            <w:shd w:val="clear" w:color="000000" w:fill="FFFFFF"/>
            <w:vAlign w:val="center"/>
            <w:hideMark/>
          </w:tcPr>
          <w:p w14:paraId="1A8A130C"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14:paraId="3E096FC1"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62.4 </w:t>
            </w:r>
          </w:p>
        </w:tc>
        <w:tc>
          <w:tcPr>
            <w:tcW w:w="438" w:type="pct"/>
            <w:tcBorders>
              <w:top w:val="nil"/>
              <w:left w:val="nil"/>
              <w:bottom w:val="dotted" w:sz="4" w:space="0" w:color="auto"/>
              <w:right w:val="dotted" w:sz="4" w:space="0" w:color="auto"/>
            </w:tcBorders>
            <w:shd w:val="clear" w:color="000000" w:fill="FFFFFF"/>
            <w:vAlign w:val="center"/>
            <w:hideMark/>
          </w:tcPr>
          <w:p w14:paraId="0B110207"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68781E3"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78EB5E9"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8,051.6 </w:t>
            </w:r>
          </w:p>
        </w:tc>
        <w:tc>
          <w:tcPr>
            <w:tcW w:w="435" w:type="pct"/>
            <w:tcBorders>
              <w:top w:val="nil"/>
              <w:left w:val="nil"/>
              <w:bottom w:val="dotted" w:sz="4" w:space="0" w:color="auto"/>
              <w:right w:val="dotted" w:sz="4" w:space="0" w:color="auto"/>
            </w:tcBorders>
            <w:shd w:val="clear" w:color="000000" w:fill="FFFFFF"/>
            <w:vAlign w:val="center"/>
            <w:hideMark/>
          </w:tcPr>
          <w:p w14:paraId="78E57A51"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535.0 </w:t>
            </w:r>
          </w:p>
        </w:tc>
      </w:tr>
      <w:tr w:rsidR="003614FC" w:rsidRPr="000E09B5" w14:paraId="00AC395F"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0A1F459A"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ჭიათურის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CBDE8AE"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4,580.7 </w:t>
            </w:r>
          </w:p>
        </w:tc>
        <w:tc>
          <w:tcPr>
            <w:tcW w:w="438" w:type="pct"/>
            <w:tcBorders>
              <w:top w:val="nil"/>
              <w:left w:val="nil"/>
              <w:bottom w:val="dotted" w:sz="4" w:space="0" w:color="auto"/>
              <w:right w:val="dotted" w:sz="4" w:space="0" w:color="auto"/>
            </w:tcBorders>
            <w:shd w:val="clear" w:color="auto" w:fill="auto"/>
            <w:vAlign w:val="center"/>
            <w:hideMark/>
          </w:tcPr>
          <w:p w14:paraId="4C943CD8"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557.6 </w:t>
            </w:r>
          </w:p>
        </w:tc>
        <w:tc>
          <w:tcPr>
            <w:tcW w:w="438" w:type="pct"/>
            <w:tcBorders>
              <w:top w:val="nil"/>
              <w:left w:val="nil"/>
              <w:bottom w:val="dotted" w:sz="4" w:space="0" w:color="auto"/>
              <w:right w:val="dotted" w:sz="4" w:space="0" w:color="auto"/>
            </w:tcBorders>
            <w:shd w:val="clear" w:color="000000" w:fill="FFFFFF"/>
            <w:vAlign w:val="center"/>
            <w:hideMark/>
          </w:tcPr>
          <w:p w14:paraId="6DEEF804"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230.0 </w:t>
            </w:r>
          </w:p>
        </w:tc>
        <w:tc>
          <w:tcPr>
            <w:tcW w:w="438" w:type="pct"/>
            <w:tcBorders>
              <w:top w:val="nil"/>
              <w:left w:val="nil"/>
              <w:bottom w:val="dotted" w:sz="4" w:space="0" w:color="auto"/>
              <w:right w:val="dotted" w:sz="4" w:space="0" w:color="auto"/>
            </w:tcBorders>
            <w:shd w:val="clear" w:color="000000" w:fill="FFFFFF"/>
            <w:vAlign w:val="center"/>
            <w:hideMark/>
          </w:tcPr>
          <w:p w14:paraId="03ADB196"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57.6 </w:t>
            </w:r>
          </w:p>
        </w:tc>
        <w:tc>
          <w:tcPr>
            <w:tcW w:w="438" w:type="pct"/>
            <w:tcBorders>
              <w:top w:val="nil"/>
              <w:left w:val="nil"/>
              <w:bottom w:val="dotted" w:sz="4" w:space="0" w:color="auto"/>
              <w:right w:val="dotted" w:sz="4" w:space="0" w:color="auto"/>
            </w:tcBorders>
            <w:shd w:val="clear" w:color="000000" w:fill="FFFFFF"/>
            <w:vAlign w:val="center"/>
            <w:hideMark/>
          </w:tcPr>
          <w:p w14:paraId="39826BF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B7567A1"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2157776"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4,350.7 </w:t>
            </w:r>
          </w:p>
        </w:tc>
        <w:tc>
          <w:tcPr>
            <w:tcW w:w="435" w:type="pct"/>
            <w:tcBorders>
              <w:top w:val="nil"/>
              <w:left w:val="nil"/>
              <w:bottom w:val="dotted" w:sz="4" w:space="0" w:color="auto"/>
              <w:right w:val="dotted" w:sz="4" w:space="0" w:color="auto"/>
            </w:tcBorders>
            <w:shd w:val="clear" w:color="000000" w:fill="FFFFFF"/>
            <w:vAlign w:val="center"/>
            <w:hideMark/>
          </w:tcPr>
          <w:p w14:paraId="4C94B9E4"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500.0 </w:t>
            </w:r>
          </w:p>
        </w:tc>
      </w:tr>
      <w:tr w:rsidR="003614FC" w:rsidRPr="000E09B5" w14:paraId="3B4AE356"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6A21A74F"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ტყიბულის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81C6B93"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3,157.1 </w:t>
            </w:r>
          </w:p>
        </w:tc>
        <w:tc>
          <w:tcPr>
            <w:tcW w:w="438" w:type="pct"/>
            <w:tcBorders>
              <w:top w:val="nil"/>
              <w:left w:val="nil"/>
              <w:bottom w:val="dotted" w:sz="4" w:space="0" w:color="auto"/>
              <w:right w:val="dotted" w:sz="4" w:space="0" w:color="auto"/>
            </w:tcBorders>
            <w:shd w:val="clear" w:color="auto" w:fill="auto"/>
            <w:vAlign w:val="center"/>
            <w:hideMark/>
          </w:tcPr>
          <w:p w14:paraId="6557BE97"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469.7 </w:t>
            </w:r>
          </w:p>
        </w:tc>
        <w:tc>
          <w:tcPr>
            <w:tcW w:w="438" w:type="pct"/>
            <w:tcBorders>
              <w:top w:val="nil"/>
              <w:left w:val="nil"/>
              <w:bottom w:val="dotted" w:sz="4" w:space="0" w:color="auto"/>
              <w:right w:val="dotted" w:sz="4" w:space="0" w:color="auto"/>
            </w:tcBorders>
            <w:shd w:val="clear" w:color="000000" w:fill="FFFFFF"/>
            <w:vAlign w:val="center"/>
            <w:hideMark/>
          </w:tcPr>
          <w:p w14:paraId="72379F0A"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14:paraId="5ADD29F5"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42.6 </w:t>
            </w:r>
          </w:p>
        </w:tc>
        <w:tc>
          <w:tcPr>
            <w:tcW w:w="438" w:type="pct"/>
            <w:tcBorders>
              <w:top w:val="nil"/>
              <w:left w:val="nil"/>
              <w:bottom w:val="dotted" w:sz="4" w:space="0" w:color="auto"/>
              <w:right w:val="dotted" w:sz="4" w:space="0" w:color="auto"/>
            </w:tcBorders>
            <w:shd w:val="clear" w:color="000000" w:fill="FFFFFF"/>
            <w:vAlign w:val="center"/>
            <w:hideMark/>
          </w:tcPr>
          <w:p w14:paraId="719F886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0419112"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E672081"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2,987.1 </w:t>
            </w:r>
          </w:p>
        </w:tc>
        <w:tc>
          <w:tcPr>
            <w:tcW w:w="435" w:type="pct"/>
            <w:tcBorders>
              <w:top w:val="nil"/>
              <w:left w:val="nil"/>
              <w:bottom w:val="dotted" w:sz="4" w:space="0" w:color="auto"/>
              <w:right w:val="dotted" w:sz="4" w:space="0" w:color="auto"/>
            </w:tcBorders>
            <w:shd w:val="clear" w:color="000000" w:fill="FFFFFF"/>
            <w:vAlign w:val="center"/>
            <w:hideMark/>
          </w:tcPr>
          <w:p w14:paraId="1556BAD9"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427.1 </w:t>
            </w:r>
          </w:p>
        </w:tc>
      </w:tr>
      <w:tr w:rsidR="003614FC" w:rsidRPr="000E09B5" w14:paraId="5F68E299"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43001F2D"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წყალტუბოს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6B8DF61"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5,053.6 </w:t>
            </w:r>
          </w:p>
        </w:tc>
        <w:tc>
          <w:tcPr>
            <w:tcW w:w="438" w:type="pct"/>
            <w:tcBorders>
              <w:top w:val="nil"/>
              <w:left w:val="nil"/>
              <w:bottom w:val="dotted" w:sz="4" w:space="0" w:color="auto"/>
              <w:right w:val="dotted" w:sz="4" w:space="0" w:color="auto"/>
            </w:tcBorders>
            <w:shd w:val="clear" w:color="auto" w:fill="auto"/>
            <w:vAlign w:val="center"/>
            <w:hideMark/>
          </w:tcPr>
          <w:p w14:paraId="2D5E8ADE"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1,547.3 </w:t>
            </w:r>
          </w:p>
        </w:tc>
        <w:tc>
          <w:tcPr>
            <w:tcW w:w="438" w:type="pct"/>
            <w:tcBorders>
              <w:top w:val="nil"/>
              <w:left w:val="nil"/>
              <w:bottom w:val="dotted" w:sz="4" w:space="0" w:color="auto"/>
              <w:right w:val="dotted" w:sz="4" w:space="0" w:color="auto"/>
            </w:tcBorders>
            <w:shd w:val="clear" w:color="000000" w:fill="FFFFFF"/>
            <w:vAlign w:val="center"/>
            <w:hideMark/>
          </w:tcPr>
          <w:p w14:paraId="1F023F97"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14:paraId="344E4EA3"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42.6 </w:t>
            </w:r>
          </w:p>
        </w:tc>
        <w:tc>
          <w:tcPr>
            <w:tcW w:w="438" w:type="pct"/>
            <w:tcBorders>
              <w:top w:val="nil"/>
              <w:left w:val="nil"/>
              <w:bottom w:val="dotted" w:sz="4" w:space="0" w:color="auto"/>
              <w:right w:val="dotted" w:sz="4" w:space="0" w:color="auto"/>
            </w:tcBorders>
            <w:shd w:val="clear" w:color="000000" w:fill="FFFFFF"/>
            <w:vAlign w:val="center"/>
            <w:hideMark/>
          </w:tcPr>
          <w:p w14:paraId="3B2B8155"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F0D639D"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FB32753"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4,883.6 </w:t>
            </w:r>
          </w:p>
        </w:tc>
        <w:tc>
          <w:tcPr>
            <w:tcW w:w="435" w:type="pct"/>
            <w:tcBorders>
              <w:top w:val="nil"/>
              <w:left w:val="nil"/>
              <w:bottom w:val="dotted" w:sz="4" w:space="0" w:color="auto"/>
              <w:right w:val="dotted" w:sz="4" w:space="0" w:color="auto"/>
            </w:tcBorders>
            <w:shd w:val="clear" w:color="000000" w:fill="FFFFFF"/>
            <w:vAlign w:val="center"/>
            <w:hideMark/>
          </w:tcPr>
          <w:p w14:paraId="66F851D9"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1,504.7 </w:t>
            </w:r>
          </w:p>
        </w:tc>
      </w:tr>
      <w:tr w:rsidR="003614FC" w:rsidRPr="000E09B5" w14:paraId="7DD9BF2A"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55C9EF95"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ბაღდათის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EF90577"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3,460.8 </w:t>
            </w:r>
          </w:p>
        </w:tc>
        <w:tc>
          <w:tcPr>
            <w:tcW w:w="438" w:type="pct"/>
            <w:tcBorders>
              <w:top w:val="nil"/>
              <w:left w:val="nil"/>
              <w:bottom w:val="dotted" w:sz="4" w:space="0" w:color="auto"/>
              <w:right w:val="dotted" w:sz="4" w:space="0" w:color="auto"/>
            </w:tcBorders>
            <w:shd w:val="clear" w:color="auto" w:fill="auto"/>
            <w:vAlign w:val="center"/>
            <w:hideMark/>
          </w:tcPr>
          <w:p w14:paraId="72537401"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453.1 </w:t>
            </w:r>
          </w:p>
        </w:tc>
        <w:tc>
          <w:tcPr>
            <w:tcW w:w="438" w:type="pct"/>
            <w:tcBorders>
              <w:top w:val="nil"/>
              <w:left w:val="nil"/>
              <w:bottom w:val="dotted" w:sz="4" w:space="0" w:color="auto"/>
              <w:right w:val="dotted" w:sz="4" w:space="0" w:color="auto"/>
            </w:tcBorders>
            <w:shd w:val="clear" w:color="000000" w:fill="FFFFFF"/>
            <w:vAlign w:val="center"/>
            <w:hideMark/>
          </w:tcPr>
          <w:p w14:paraId="06963909"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130.0 </w:t>
            </w:r>
          </w:p>
        </w:tc>
        <w:tc>
          <w:tcPr>
            <w:tcW w:w="438" w:type="pct"/>
            <w:tcBorders>
              <w:top w:val="nil"/>
              <w:left w:val="nil"/>
              <w:bottom w:val="dotted" w:sz="4" w:space="0" w:color="auto"/>
              <w:right w:val="dotted" w:sz="4" w:space="0" w:color="auto"/>
            </w:tcBorders>
            <w:shd w:val="clear" w:color="000000" w:fill="FFFFFF"/>
            <w:vAlign w:val="center"/>
            <w:hideMark/>
          </w:tcPr>
          <w:p w14:paraId="4C16CCAF"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32.4 </w:t>
            </w:r>
          </w:p>
        </w:tc>
        <w:tc>
          <w:tcPr>
            <w:tcW w:w="438" w:type="pct"/>
            <w:tcBorders>
              <w:top w:val="nil"/>
              <w:left w:val="nil"/>
              <w:bottom w:val="dotted" w:sz="4" w:space="0" w:color="auto"/>
              <w:right w:val="dotted" w:sz="4" w:space="0" w:color="auto"/>
            </w:tcBorders>
            <w:shd w:val="clear" w:color="000000" w:fill="FFFFFF"/>
            <w:vAlign w:val="center"/>
            <w:hideMark/>
          </w:tcPr>
          <w:p w14:paraId="21B73B2E"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D6612E1"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FEEF9F0"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3,330.8 </w:t>
            </w:r>
          </w:p>
        </w:tc>
        <w:tc>
          <w:tcPr>
            <w:tcW w:w="435" w:type="pct"/>
            <w:tcBorders>
              <w:top w:val="nil"/>
              <w:left w:val="nil"/>
              <w:bottom w:val="dotted" w:sz="4" w:space="0" w:color="auto"/>
              <w:right w:val="dotted" w:sz="4" w:space="0" w:color="auto"/>
            </w:tcBorders>
            <w:shd w:val="clear" w:color="000000" w:fill="FFFFFF"/>
            <w:vAlign w:val="center"/>
            <w:hideMark/>
          </w:tcPr>
          <w:p w14:paraId="2DF72882"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420.7 </w:t>
            </w:r>
          </w:p>
        </w:tc>
      </w:tr>
      <w:tr w:rsidR="003614FC" w:rsidRPr="000E09B5" w14:paraId="30462607"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2587BA73"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ვანის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308A1E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3,923.2 </w:t>
            </w:r>
          </w:p>
        </w:tc>
        <w:tc>
          <w:tcPr>
            <w:tcW w:w="438" w:type="pct"/>
            <w:tcBorders>
              <w:top w:val="nil"/>
              <w:left w:val="nil"/>
              <w:bottom w:val="dotted" w:sz="4" w:space="0" w:color="auto"/>
              <w:right w:val="dotted" w:sz="4" w:space="0" w:color="auto"/>
            </w:tcBorders>
            <w:shd w:val="clear" w:color="auto" w:fill="auto"/>
            <w:vAlign w:val="center"/>
            <w:hideMark/>
          </w:tcPr>
          <w:p w14:paraId="5D38B3E6"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1,076.0 </w:t>
            </w:r>
          </w:p>
        </w:tc>
        <w:tc>
          <w:tcPr>
            <w:tcW w:w="438" w:type="pct"/>
            <w:tcBorders>
              <w:top w:val="nil"/>
              <w:left w:val="nil"/>
              <w:bottom w:val="dotted" w:sz="4" w:space="0" w:color="auto"/>
              <w:right w:val="dotted" w:sz="4" w:space="0" w:color="auto"/>
            </w:tcBorders>
            <w:shd w:val="clear" w:color="000000" w:fill="FFFFFF"/>
            <w:vAlign w:val="center"/>
            <w:hideMark/>
          </w:tcPr>
          <w:p w14:paraId="635A5E3C"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14:paraId="1CDE2247"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36.3 </w:t>
            </w:r>
          </w:p>
        </w:tc>
        <w:tc>
          <w:tcPr>
            <w:tcW w:w="438" w:type="pct"/>
            <w:tcBorders>
              <w:top w:val="nil"/>
              <w:left w:val="nil"/>
              <w:bottom w:val="dotted" w:sz="4" w:space="0" w:color="auto"/>
              <w:right w:val="dotted" w:sz="4" w:space="0" w:color="auto"/>
            </w:tcBorders>
            <w:shd w:val="clear" w:color="000000" w:fill="FFFFFF"/>
            <w:vAlign w:val="center"/>
            <w:hideMark/>
          </w:tcPr>
          <w:p w14:paraId="10D5C8A6"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47F4D63"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2C8BAF0"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3,778.2 </w:t>
            </w:r>
          </w:p>
        </w:tc>
        <w:tc>
          <w:tcPr>
            <w:tcW w:w="435" w:type="pct"/>
            <w:tcBorders>
              <w:top w:val="nil"/>
              <w:left w:val="nil"/>
              <w:bottom w:val="dotted" w:sz="4" w:space="0" w:color="auto"/>
              <w:right w:val="dotted" w:sz="4" w:space="0" w:color="auto"/>
            </w:tcBorders>
            <w:shd w:val="clear" w:color="000000" w:fill="FFFFFF"/>
            <w:vAlign w:val="center"/>
            <w:hideMark/>
          </w:tcPr>
          <w:p w14:paraId="79B85948"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1,039.7 </w:t>
            </w:r>
          </w:p>
        </w:tc>
      </w:tr>
      <w:tr w:rsidR="003614FC" w:rsidRPr="000E09B5" w14:paraId="3CA46D31"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0E2DB296"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ზესტაფონის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A28E861"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4,855.2 </w:t>
            </w:r>
          </w:p>
        </w:tc>
        <w:tc>
          <w:tcPr>
            <w:tcW w:w="438" w:type="pct"/>
            <w:tcBorders>
              <w:top w:val="nil"/>
              <w:left w:val="nil"/>
              <w:bottom w:val="dotted" w:sz="4" w:space="0" w:color="auto"/>
              <w:right w:val="dotted" w:sz="4" w:space="0" w:color="auto"/>
            </w:tcBorders>
            <w:shd w:val="clear" w:color="auto" w:fill="auto"/>
            <w:vAlign w:val="center"/>
            <w:hideMark/>
          </w:tcPr>
          <w:p w14:paraId="5E679A71"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1,559.7 </w:t>
            </w:r>
          </w:p>
        </w:tc>
        <w:tc>
          <w:tcPr>
            <w:tcW w:w="438" w:type="pct"/>
            <w:tcBorders>
              <w:top w:val="nil"/>
              <w:left w:val="nil"/>
              <w:bottom w:val="dotted" w:sz="4" w:space="0" w:color="auto"/>
              <w:right w:val="dotted" w:sz="4" w:space="0" w:color="auto"/>
            </w:tcBorders>
            <w:shd w:val="clear" w:color="000000" w:fill="FFFFFF"/>
            <w:vAlign w:val="center"/>
            <w:hideMark/>
          </w:tcPr>
          <w:p w14:paraId="479CCCA6"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240.0 </w:t>
            </w:r>
          </w:p>
        </w:tc>
        <w:tc>
          <w:tcPr>
            <w:tcW w:w="438" w:type="pct"/>
            <w:tcBorders>
              <w:top w:val="nil"/>
              <w:left w:val="nil"/>
              <w:bottom w:val="dotted" w:sz="4" w:space="0" w:color="auto"/>
              <w:right w:val="dotted" w:sz="4" w:space="0" w:color="auto"/>
            </w:tcBorders>
            <w:shd w:val="clear" w:color="000000" w:fill="FFFFFF"/>
            <w:vAlign w:val="center"/>
            <w:hideMark/>
          </w:tcPr>
          <w:p w14:paraId="6563CFD9"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60.0 </w:t>
            </w:r>
          </w:p>
        </w:tc>
        <w:tc>
          <w:tcPr>
            <w:tcW w:w="438" w:type="pct"/>
            <w:tcBorders>
              <w:top w:val="nil"/>
              <w:left w:val="nil"/>
              <w:bottom w:val="dotted" w:sz="4" w:space="0" w:color="auto"/>
              <w:right w:val="dotted" w:sz="4" w:space="0" w:color="auto"/>
            </w:tcBorders>
            <w:shd w:val="clear" w:color="000000" w:fill="FFFFFF"/>
            <w:vAlign w:val="center"/>
            <w:hideMark/>
          </w:tcPr>
          <w:p w14:paraId="4129A5FA"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5D1421B"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7E2014A"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4,615.2 </w:t>
            </w:r>
          </w:p>
        </w:tc>
        <w:tc>
          <w:tcPr>
            <w:tcW w:w="435" w:type="pct"/>
            <w:tcBorders>
              <w:top w:val="nil"/>
              <w:left w:val="nil"/>
              <w:bottom w:val="dotted" w:sz="4" w:space="0" w:color="auto"/>
              <w:right w:val="dotted" w:sz="4" w:space="0" w:color="auto"/>
            </w:tcBorders>
            <w:shd w:val="clear" w:color="000000" w:fill="FFFFFF"/>
            <w:vAlign w:val="center"/>
            <w:hideMark/>
          </w:tcPr>
          <w:p w14:paraId="34585AE9"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1,499.7 </w:t>
            </w:r>
          </w:p>
        </w:tc>
      </w:tr>
      <w:tr w:rsidR="003614FC" w:rsidRPr="000E09B5" w14:paraId="59507AEF"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0AFDD4C2"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თერჯოლის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6D7D5CA"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3,759.0 </w:t>
            </w:r>
          </w:p>
        </w:tc>
        <w:tc>
          <w:tcPr>
            <w:tcW w:w="438" w:type="pct"/>
            <w:tcBorders>
              <w:top w:val="nil"/>
              <w:left w:val="nil"/>
              <w:bottom w:val="dotted" w:sz="4" w:space="0" w:color="auto"/>
              <w:right w:val="dotted" w:sz="4" w:space="0" w:color="auto"/>
            </w:tcBorders>
            <w:shd w:val="clear" w:color="auto" w:fill="auto"/>
            <w:vAlign w:val="center"/>
            <w:hideMark/>
          </w:tcPr>
          <w:p w14:paraId="613192E1"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1,469.9 </w:t>
            </w:r>
          </w:p>
        </w:tc>
        <w:tc>
          <w:tcPr>
            <w:tcW w:w="438" w:type="pct"/>
            <w:tcBorders>
              <w:top w:val="nil"/>
              <w:left w:val="nil"/>
              <w:bottom w:val="dotted" w:sz="4" w:space="0" w:color="auto"/>
              <w:right w:val="dotted" w:sz="4" w:space="0" w:color="auto"/>
            </w:tcBorders>
            <w:shd w:val="clear" w:color="000000" w:fill="FFFFFF"/>
            <w:vAlign w:val="center"/>
            <w:hideMark/>
          </w:tcPr>
          <w:p w14:paraId="45DC9C2D"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160.0 </w:t>
            </w:r>
          </w:p>
        </w:tc>
        <w:tc>
          <w:tcPr>
            <w:tcW w:w="438" w:type="pct"/>
            <w:tcBorders>
              <w:top w:val="nil"/>
              <w:left w:val="nil"/>
              <w:bottom w:val="dotted" w:sz="4" w:space="0" w:color="auto"/>
              <w:right w:val="dotted" w:sz="4" w:space="0" w:color="auto"/>
            </w:tcBorders>
            <w:shd w:val="clear" w:color="000000" w:fill="FFFFFF"/>
            <w:vAlign w:val="center"/>
            <w:hideMark/>
          </w:tcPr>
          <w:p w14:paraId="3B604D67"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39.9 </w:t>
            </w:r>
          </w:p>
        </w:tc>
        <w:tc>
          <w:tcPr>
            <w:tcW w:w="438" w:type="pct"/>
            <w:tcBorders>
              <w:top w:val="nil"/>
              <w:left w:val="nil"/>
              <w:bottom w:val="dotted" w:sz="4" w:space="0" w:color="auto"/>
              <w:right w:val="dotted" w:sz="4" w:space="0" w:color="auto"/>
            </w:tcBorders>
            <w:shd w:val="clear" w:color="000000" w:fill="FFFFFF"/>
            <w:vAlign w:val="center"/>
            <w:hideMark/>
          </w:tcPr>
          <w:p w14:paraId="78864733"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266671D"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D8E997A"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3,599.0 </w:t>
            </w:r>
          </w:p>
        </w:tc>
        <w:tc>
          <w:tcPr>
            <w:tcW w:w="435" w:type="pct"/>
            <w:tcBorders>
              <w:top w:val="nil"/>
              <w:left w:val="nil"/>
              <w:bottom w:val="dotted" w:sz="4" w:space="0" w:color="auto"/>
              <w:right w:val="dotted" w:sz="4" w:space="0" w:color="auto"/>
            </w:tcBorders>
            <w:shd w:val="clear" w:color="000000" w:fill="FFFFFF"/>
            <w:vAlign w:val="center"/>
            <w:hideMark/>
          </w:tcPr>
          <w:p w14:paraId="22A2C446"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1,430.0 </w:t>
            </w:r>
          </w:p>
        </w:tc>
      </w:tr>
      <w:tr w:rsidR="003614FC" w:rsidRPr="000E09B5" w14:paraId="602CCAB8"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7F8903ED"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სამტრედიის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668AAE3"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4,231.7 </w:t>
            </w:r>
          </w:p>
        </w:tc>
        <w:tc>
          <w:tcPr>
            <w:tcW w:w="438" w:type="pct"/>
            <w:tcBorders>
              <w:top w:val="nil"/>
              <w:left w:val="nil"/>
              <w:bottom w:val="dotted" w:sz="4" w:space="0" w:color="auto"/>
              <w:right w:val="dotted" w:sz="4" w:space="0" w:color="auto"/>
            </w:tcBorders>
            <w:shd w:val="clear" w:color="auto" w:fill="auto"/>
            <w:vAlign w:val="center"/>
            <w:hideMark/>
          </w:tcPr>
          <w:p w14:paraId="38708FD2"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457.2 </w:t>
            </w:r>
          </w:p>
        </w:tc>
        <w:tc>
          <w:tcPr>
            <w:tcW w:w="438" w:type="pct"/>
            <w:tcBorders>
              <w:top w:val="nil"/>
              <w:left w:val="nil"/>
              <w:bottom w:val="dotted" w:sz="4" w:space="0" w:color="auto"/>
              <w:right w:val="dotted" w:sz="4" w:space="0" w:color="auto"/>
            </w:tcBorders>
            <w:shd w:val="clear" w:color="000000" w:fill="FFFFFF"/>
            <w:vAlign w:val="center"/>
            <w:hideMark/>
          </w:tcPr>
          <w:p w14:paraId="514A3E75"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190.0 </w:t>
            </w:r>
          </w:p>
        </w:tc>
        <w:tc>
          <w:tcPr>
            <w:tcW w:w="438" w:type="pct"/>
            <w:tcBorders>
              <w:top w:val="nil"/>
              <w:left w:val="nil"/>
              <w:bottom w:val="dotted" w:sz="4" w:space="0" w:color="auto"/>
              <w:right w:val="dotted" w:sz="4" w:space="0" w:color="auto"/>
            </w:tcBorders>
            <w:shd w:val="clear" w:color="000000" w:fill="FFFFFF"/>
            <w:vAlign w:val="center"/>
            <w:hideMark/>
          </w:tcPr>
          <w:p w14:paraId="284B002C"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47.4 </w:t>
            </w:r>
          </w:p>
        </w:tc>
        <w:tc>
          <w:tcPr>
            <w:tcW w:w="438" w:type="pct"/>
            <w:tcBorders>
              <w:top w:val="nil"/>
              <w:left w:val="nil"/>
              <w:bottom w:val="dotted" w:sz="4" w:space="0" w:color="auto"/>
              <w:right w:val="dotted" w:sz="4" w:space="0" w:color="auto"/>
            </w:tcBorders>
            <w:shd w:val="clear" w:color="000000" w:fill="FFFFFF"/>
            <w:vAlign w:val="center"/>
            <w:hideMark/>
          </w:tcPr>
          <w:p w14:paraId="60526083"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34D7B33"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E7C25C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4,041.7 </w:t>
            </w:r>
          </w:p>
        </w:tc>
        <w:tc>
          <w:tcPr>
            <w:tcW w:w="435" w:type="pct"/>
            <w:tcBorders>
              <w:top w:val="nil"/>
              <w:left w:val="nil"/>
              <w:bottom w:val="dotted" w:sz="4" w:space="0" w:color="auto"/>
              <w:right w:val="dotted" w:sz="4" w:space="0" w:color="auto"/>
            </w:tcBorders>
            <w:shd w:val="clear" w:color="000000" w:fill="FFFFFF"/>
            <w:vAlign w:val="center"/>
            <w:hideMark/>
          </w:tcPr>
          <w:p w14:paraId="5BC2EDE1"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409.8 </w:t>
            </w:r>
          </w:p>
        </w:tc>
      </w:tr>
      <w:tr w:rsidR="003614FC" w:rsidRPr="000E09B5" w14:paraId="79CBE52C"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3169E9F5"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საჩხერის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741322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5,439.2 </w:t>
            </w:r>
          </w:p>
        </w:tc>
        <w:tc>
          <w:tcPr>
            <w:tcW w:w="438" w:type="pct"/>
            <w:tcBorders>
              <w:top w:val="nil"/>
              <w:left w:val="nil"/>
              <w:bottom w:val="dotted" w:sz="4" w:space="0" w:color="auto"/>
              <w:right w:val="dotted" w:sz="4" w:space="0" w:color="auto"/>
            </w:tcBorders>
            <w:shd w:val="clear" w:color="auto" w:fill="auto"/>
            <w:vAlign w:val="center"/>
            <w:hideMark/>
          </w:tcPr>
          <w:p w14:paraId="2B2E977B"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772.3 </w:t>
            </w:r>
          </w:p>
        </w:tc>
        <w:tc>
          <w:tcPr>
            <w:tcW w:w="438" w:type="pct"/>
            <w:tcBorders>
              <w:top w:val="nil"/>
              <w:left w:val="nil"/>
              <w:bottom w:val="dotted" w:sz="4" w:space="0" w:color="auto"/>
              <w:right w:val="dotted" w:sz="4" w:space="0" w:color="auto"/>
            </w:tcBorders>
            <w:shd w:val="clear" w:color="000000" w:fill="FFFFFF"/>
            <w:vAlign w:val="center"/>
            <w:hideMark/>
          </w:tcPr>
          <w:p w14:paraId="357606D3"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190.0 </w:t>
            </w:r>
          </w:p>
        </w:tc>
        <w:tc>
          <w:tcPr>
            <w:tcW w:w="438" w:type="pct"/>
            <w:tcBorders>
              <w:top w:val="nil"/>
              <w:left w:val="nil"/>
              <w:bottom w:val="dotted" w:sz="4" w:space="0" w:color="auto"/>
              <w:right w:val="dotted" w:sz="4" w:space="0" w:color="auto"/>
            </w:tcBorders>
            <w:shd w:val="clear" w:color="000000" w:fill="FFFFFF"/>
            <w:vAlign w:val="center"/>
            <w:hideMark/>
          </w:tcPr>
          <w:p w14:paraId="0BF0AEE3"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47.4 </w:t>
            </w:r>
          </w:p>
        </w:tc>
        <w:tc>
          <w:tcPr>
            <w:tcW w:w="438" w:type="pct"/>
            <w:tcBorders>
              <w:top w:val="nil"/>
              <w:left w:val="nil"/>
              <w:bottom w:val="dotted" w:sz="4" w:space="0" w:color="auto"/>
              <w:right w:val="dotted" w:sz="4" w:space="0" w:color="auto"/>
            </w:tcBorders>
            <w:shd w:val="clear" w:color="000000" w:fill="FFFFFF"/>
            <w:vAlign w:val="center"/>
            <w:hideMark/>
          </w:tcPr>
          <w:p w14:paraId="2B71F2F6"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D829F8F"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73002C6"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5,249.2 </w:t>
            </w:r>
          </w:p>
        </w:tc>
        <w:tc>
          <w:tcPr>
            <w:tcW w:w="435" w:type="pct"/>
            <w:tcBorders>
              <w:top w:val="nil"/>
              <w:left w:val="nil"/>
              <w:bottom w:val="dotted" w:sz="4" w:space="0" w:color="auto"/>
              <w:right w:val="dotted" w:sz="4" w:space="0" w:color="auto"/>
            </w:tcBorders>
            <w:shd w:val="clear" w:color="000000" w:fill="FFFFFF"/>
            <w:vAlign w:val="center"/>
            <w:hideMark/>
          </w:tcPr>
          <w:p w14:paraId="77E726E4"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724.9 </w:t>
            </w:r>
          </w:p>
        </w:tc>
      </w:tr>
      <w:tr w:rsidR="003614FC" w:rsidRPr="000E09B5" w14:paraId="4F5C633D"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1E23BC00"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ხარაგაულის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BF01EF2"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5,039.8 </w:t>
            </w:r>
          </w:p>
        </w:tc>
        <w:tc>
          <w:tcPr>
            <w:tcW w:w="438" w:type="pct"/>
            <w:tcBorders>
              <w:top w:val="nil"/>
              <w:left w:val="nil"/>
              <w:bottom w:val="dotted" w:sz="4" w:space="0" w:color="auto"/>
              <w:right w:val="dotted" w:sz="4" w:space="0" w:color="auto"/>
            </w:tcBorders>
            <w:shd w:val="clear" w:color="auto" w:fill="auto"/>
            <w:vAlign w:val="center"/>
            <w:hideMark/>
          </w:tcPr>
          <w:p w14:paraId="25E006AD"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239.2 </w:t>
            </w:r>
          </w:p>
        </w:tc>
        <w:tc>
          <w:tcPr>
            <w:tcW w:w="438" w:type="pct"/>
            <w:tcBorders>
              <w:top w:val="nil"/>
              <w:left w:val="nil"/>
              <w:bottom w:val="dotted" w:sz="4" w:space="0" w:color="auto"/>
              <w:right w:val="dotted" w:sz="4" w:space="0" w:color="auto"/>
            </w:tcBorders>
            <w:shd w:val="clear" w:color="000000" w:fill="FFFFFF"/>
            <w:vAlign w:val="center"/>
            <w:hideMark/>
          </w:tcPr>
          <w:p w14:paraId="1E6CEFBE"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140.0 </w:t>
            </w:r>
          </w:p>
        </w:tc>
        <w:tc>
          <w:tcPr>
            <w:tcW w:w="438" w:type="pct"/>
            <w:tcBorders>
              <w:top w:val="nil"/>
              <w:left w:val="nil"/>
              <w:bottom w:val="dotted" w:sz="4" w:space="0" w:color="auto"/>
              <w:right w:val="dotted" w:sz="4" w:space="0" w:color="auto"/>
            </w:tcBorders>
            <w:shd w:val="clear" w:color="000000" w:fill="FFFFFF"/>
            <w:vAlign w:val="center"/>
            <w:hideMark/>
          </w:tcPr>
          <w:p w14:paraId="54361E25"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35.1 </w:t>
            </w:r>
          </w:p>
        </w:tc>
        <w:tc>
          <w:tcPr>
            <w:tcW w:w="438" w:type="pct"/>
            <w:tcBorders>
              <w:top w:val="nil"/>
              <w:left w:val="nil"/>
              <w:bottom w:val="dotted" w:sz="4" w:space="0" w:color="auto"/>
              <w:right w:val="dotted" w:sz="4" w:space="0" w:color="auto"/>
            </w:tcBorders>
            <w:shd w:val="clear" w:color="000000" w:fill="FFFFFF"/>
            <w:vAlign w:val="center"/>
            <w:hideMark/>
          </w:tcPr>
          <w:p w14:paraId="3B2F4E47"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1,200.0 </w:t>
            </w:r>
          </w:p>
        </w:tc>
        <w:tc>
          <w:tcPr>
            <w:tcW w:w="438" w:type="pct"/>
            <w:tcBorders>
              <w:top w:val="nil"/>
              <w:left w:val="nil"/>
              <w:bottom w:val="dotted" w:sz="4" w:space="0" w:color="auto"/>
              <w:right w:val="dotted" w:sz="4" w:space="0" w:color="auto"/>
            </w:tcBorders>
            <w:shd w:val="clear" w:color="000000" w:fill="FFFFFF"/>
            <w:vAlign w:val="center"/>
            <w:hideMark/>
          </w:tcPr>
          <w:p w14:paraId="20DAD5A8"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6435C09"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3,699.8 </w:t>
            </w:r>
          </w:p>
        </w:tc>
        <w:tc>
          <w:tcPr>
            <w:tcW w:w="435" w:type="pct"/>
            <w:tcBorders>
              <w:top w:val="nil"/>
              <w:left w:val="nil"/>
              <w:bottom w:val="dotted" w:sz="4" w:space="0" w:color="auto"/>
              <w:right w:val="dotted" w:sz="4" w:space="0" w:color="auto"/>
            </w:tcBorders>
            <w:shd w:val="clear" w:color="000000" w:fill="FFFFFF"/>
            <w:vAlign w:val="center"/>
            <w:hideMark/>
          </w:tcPr>
          <w:p w14:paraId="612E7C1E"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204.1 </w:t>
            </w:r>
          </w:p>
        </w:tc>
      </w:tr>
      <w:tr w:rsidR="003614FC" w:rsidRPr="000E09B5" w14:paraId="7BA95F6F"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2657FAEC"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ხონის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841E875"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2,913.2 </w:t>
            </w:r>
          </w:p>
        </w:tc>
        <w:tc>
          <w:tcPr>
            <w:tcW w:w="438" w:type="pct"/>
            <w:tcBorders>
              <w:top w:val="nil"/>
              <w:left w:val="nil"/>
              <w:bottom w:val="dotted" w:sz="4" w:space="0" w:color="auto"/>
              <w:right w:val="dotted" w:sz="4" w:space="0" w:color="auto"/>
            </w:tcBorders>
            <w:shd w:val="clear" w:color="auto" w:fill="auto"/>
            <w:vAlign w:val="center"/>
            <w:hideMark/>
          </w:tcPr>
          <w:p w14:paraId="337F973D"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262.0 </w:t>
            </w:r>
          </w:p>
        </w:tc>
        <w:tc>
          <w:tcPr>
            <w:tcW w:w="438" w:type="pct"/>
            <w:tcBorders>
              <w:top w:val="nil"/>
              <w:left w:val="nil"/>
              <w:bottom w:val="dotted" w:sz="4" w:space="0" w:color="auto"/>
              <w:right w:val="dotted" w:sz="4" w:space="0" w:color="auto"/>
            </w:tcBorders>
            <w:shd w:val="clear" w:color="000000" w:fill="FFFFFF"/>
            <w:vAlign w:val="center"/>
            <w:hideMark/>
          </w:tcPr>
          <w:p w14:paraId="40D9C49E"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160.0 </w:t>
            </w:r>
          </w:p>
        </w:tc>
        <w:tc>
          <w:tcPr>
            <w:tcW w:w="438" w:type="pct"/>
            <w:tcBorders>
              <w:top w:val="nil"/>
              <w:left w:val="nil"/>
              <w:bottom w:val="dotted" w:sz="4" w:space="0" w:color="auto"/>
              <w:right w:val="dotted" w:sz="4" w:space="0" w:color="auto"/>
            </w:tcBorders>
            <w:shd w:val="clear" w:color="000000" w:fill="FFFFFF"/>
            <w:vAlign w:val="center"/>
            <w:hideMark/>
          </w:tcPr>
          <w:p w14:paraId="7D58C9D8"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39.9 </w:t>
            </w:r>
          </w:p>
        </w:tc>
        <w:tc>
          <w:tcPr>
            <w:tcW w:w="438" w:type="pct"/>
            <w:tcBorders>
              <w:top w:val="nil"/>
              <w:left w:val="nil"/>
              <w:bottom w:val="dotted" w:sz="4" w:space="0" w:color="auto"/>
              <w:right w:val="dotted" w:sz="4" w:space="0" w:color="auto"/>
            </w:tcBorders>
            <w:shd w:val="clear" w:color="000000" w:fill="FFFFFF"/>
            <w:vAlign w:val="center"/>
            <w:hideMark/>
          </w:tcPr>
          <w:p w14:paraId="52446B9D"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5E14186"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D9B8333"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2,753.2 </w:t>
            </w:r>
          </w:p>
        </w:tc>
        <w:tc>
          <w:tcPr>
            <w:tcW w:w="435" w:type="pct"/>
            <w:tcBorders>
              <w:top w:val="nil"/>
              <w:left w:val="nil"/>
              <w:bottom w:val="dotted" w:sz="4" w:space="0" w:color="auto"/>
              <w:right w:val="dotted" w:sz="4" w:space="0" w:color="auto"/>
            </w:tcBorders>
            <w:shd w:val="clear" w:color="000000" w:fill="FFFFFF"/>
            <w:vAlign w:val="center"/>
            <w:hideMark/>
          </w:tcPr>
          <w:p w14:paraId="62052D57"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222.1 </w:t>
            </w:r>
          </w:p>
        </w:tc>
      </w:tr>
      <w:tr w:rsidR="003614FC" w:rsidRPr="000E09B5" w14:paraId="36258F43"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2BBF16B1" w14:textId="77777777" w:rsidR="003614FC" w:rsidRPr="000E09B5" w:rsidRDefault="003614FC" w:rsidP="00193EAB">
            <w:pPr>
              <w:spacing w:after="0" w:line="240" w:lineRule="auto"/>
              <w:rPr>
                <w:rFonts w:ascii="Sylfaen" w:eastAsia="Times New Roman" w:hAnsi="Sylfaen" w:cs="Arial"/>
                <w:b/>
                <w:bCs/>
                <w:sz w:val="16"/>
                <w:szCs w:val="16"/>
              </w:rPr>
            </w:pPr>
            <w:r w:rsidRPr="000E09B5">
              <w:rPr>
                <w:rFonts w:ascii="Sylfaen" w:eastAsia="Times New Roman" w:hAnsi="Sylfaen" w:cs="Sylfaen"/>
                <w:b/>
                <w:bCs/>
                <w:sz w:val="16"/>
                <w:szCs w:val="16"/>
              </w:rPr>
              <w:t>სამეგრელო</w:t>
            </w:r>
            <w:r w:rsidRPr="000E09B5">
              <w:rPr>
                <w:rFonts w:ascii="Sylfaen" w:eastAsia="Times New Roman" w:hAnsi="Sylfaen" w:cs="Arial"/>
                <w:b/>
                <w:bCs/>
                <w:sz w:val="16"/>
                <w:szCs w:val="16"/>
              </w:rPr>
              <w:t xml:space="preserve"> </w:t>
            </w:r>
            <w:r w:rsidRPr="000E09B5">
              <w:rPr>
                <w:rFonts w:ascii="Sylfaen" w:eastAsia="Times New Roman" w:hAnsi="Sylfaen" w:cs="Sylfaen"/>
                <w:b/>
                <w:bCs/>
                <w:sz w:val="16"/>
                <w:szCs w:val="16"/>
              </w:rPr>
              <w:t>ზემო</w:t>
            </w:r>
            <w:r w:rsidRPr="000E09B5">
              <w:rPr>
                <w:rFonts w:ascii="Sylfaen" w:eastAsia="Times New Roman" w:hAnsi="Sylfaen" w:cs="Arial"/>
                <w:b/>
                <w:bCs/>
                <w:sz w:val="16"/>
                <w:szCs w:val="16"/>
              </w:rPr>
              <w:t xml:space="preserve"> </w:t>
            </w:r>
            <w:r w:rsidRPr="000E09B5">
              <w:rPr>
                <w:rFonts w:ascii="Sylfaen" w:eastAsia="Times New Roman" w:hAnsi="Sylfaen" w:cs="Sylfaen"/>
                <w:b/>
                <w:bCs/>
                <w:sz w:val="16"/>
                <w:szCs w:val="16"/>
              </w:rPr>
              <w:t>სვანეთის</w:t>
            </w:r>
            <w:r w:rsidRPr="000E09B5">
              <w:rPr>
                <w:rFonts w:ascii="Sylfaen" w:eastAsia="Times New Roman" w:hAnsi="Sylfaen" w:cs="Arial"/>
                <w:b/>
                <w:bCs/>
                <w:sz w:val="16"/>
                <w:szCs w:val="16"/>
              </w:rPr>
              <w:t xml:space="preserve"> </w:t>
            </w:r>
            <w:r w:rsidRPr="000E09B5">
              <w:rPr>
                <w:rFonts w:ascii="Sylfaen" w:eastAsia="Times New Roman" w:hAnsi="Sylfaen" w:cs="Sylfaen"/>
                <w:b/>
                <w:bCs/>
                <w:sz w:val="16"/>
                <w:szCs w:val="16"/>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5CD65765" w14:textId="77777777" w:rsidR="003614FC" w:rsidRPr="000E09B5" w:rsidRDefault="003614FC"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 xml:space="preserve">40,667.4 </w:t>
            </w:r>
          </w:p>
        </w:tc>
        <w:tc>
          <w:tcPr>
            <w:tcW w:w="438" w:type="pct"/>
            <w:tcBorders>
              <w:top w:val="nil"/>
              <w:left w:val="nil"/>
              <w:bottom w:val="dotted" w:sz="4" w:space="0" w:color="auto"/>
              <w:right w:val="dotted" w:sz="4" w:space="0" w:color="auto"/>
            </w:tcBorders>
            <w:shd w:val="clear" w:color="auto" w:fill="auto"/>
            <w:vAlign w:val="center"/>
            <w:hideMark/>
          </w:tcPr>
          <w:p w14:paraId="25E3A864" w14:textId="77777777" w:rsidR="003614FC" w:rsidRPr="000E09B5" w:rsidRDefault="003614FC"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 xml:space="preserve">6,882.2 </w:t>
            </w:r>
          </w:p>
        </w:tc>
        <w:tc>
          <w:tcPr>
            <w:tcW w:w="438" w:type="pct"/>
            <w:tcBorders>
              <w:top w:val="nil"/>
              <w:left w:val="nil"/>
              <w:bottom w:val="dotted" w:sz="4" w:space="0" w:color="auto"/>
              <w:right w:val="dotted" w:sz="4" w:space="0" w:color="auto"/>
            </w:tcBorders>
            <w:shd w:val="clear" w:color="000000" w:fill="FFFFFF"/>
            <w:vAlign w:val="center"/>
            <w:hideMark/>
          </w:tcPr>
          <w:p w14:paraId="29BFD0FB"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1,820.0 </w:t>
            </w:r>
          </w:p>
        </w:tc>
        <w:tc>
          <w:tcPr>
            <w:tcW w:w="438" w:type="pct"/>
            <w:tcBorders>
              <w:top w:val="nil"/>
              <w:left w:val="nil"/>
              <w:bottom w:val="dotted" w:sz="4" w:space="0" w:color="auto"/>
              <w:right w:val="dotted" w:sz="4" w:space="0" w:color="auto"/>
            </w:tcBorders>
            <w:shd w:val="clear" w:color="000000" w:fill="FFFFFF"/>
            <w:vAlign w:val="center"/>
            <w:hideMark/>
          </w:tcPr>
          <w:p w14:paraId="3EC1000E"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455.4 </w:t>
            </w:r>
          </w:p>
        </w:tc>
        <w:tc>
          <w:tcPr>
            <w:tcW w:w="438" w:type="pct"/>
            <w:tcBorders>
              <w:top w:val="nil"/>
              <w:left w:val="nil"/>
              <w:bottom w:val="dotted" w:sz="4" w:space="0" w:color="auto"/>
              <w:right w:val="dotted" w:sz="4" w:space="0" w:color="auto"/>
            </w:tcBorders>
            <w:shd w:val="clear" w:color="000000" w:fill="FFFFFF"/>
            <w:vAlign w:val="center"/>
            <w:hideMark/>
          </w:tcPr>
          <w:p w14:paraId="0D2BEEE2"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2,668.6 </w:t>
            </w:r>
          </w:p>
        </w:tc>
        <w:tc>
          <w:tcPr>
            <w:tcW w:w="438" w:type="pct"/>
            <w:tcBorders>
              <w:top w:val="nil"/>
              <w:left w:val="nil"/>
              <w:bottom w:val="dotted" w:sz="4" w:space="0" w:color="auto"/>
              <w:right w:val="dotted" w:sz="4" w:space="0" w:color="auto"/>
            </w:tcBorders>
            <w:shd w:val="clear" w:color="000000" w:fill="FFFFFF"/>
            <w:vAlign w:val="center"/>
            <w:hideMark/>
          </w:tcPr>
          <w:p w14:paraId="697806C0"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1,316.8 </w:t>
            </w:r>
          </w:p>
        </w:tc>
        <w:tc>
          <w:tcPr>
            <w:tcW w:w="438" w:type="pct"/>
            <w:tcBorders>
              <w:top w:val="nil"/>
              <w:left w:val="nil"/>
              <w:bottom w:val="dotted" w:sz="4" w:space="0" w:color="auto"/>
              <w:right w:val="dotted" w:sz="4" w:space="0" w:color="auto"/>
            </w:tcBorders>
            <w:shd w:val="clear" w:color="000000" w:fill="FFFFFF"/>
            <w:vAlign w:val="center"/>
            <w:hideMark/>
          </w:tcPr>
          <w:p w14:paraId="3CA7EBDC"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36,178.8 </w:t>
            </w:r>
          </w:p>
        </w:tc>
        <w:tc>
          <w:tcPr>
            <w:tcW w:w="435" w:type="pct"/>
            <w:tcBorders>
              <w:top w:val="nil"/>
              <w:left w:val="nil"/>
              <w:bottom w:val="dotted" w:sz="4" w:space="0" w:color="auto"/>
              <w:right w:val="dotted" w:sz="4" w:space="0" w:color="auto"/>
            </w:tcBorders>
            <w:shd w:val="clear" w:color="000000" w:fill="FFFFFF"/>
            <w:vAlign w:val="center"/>
            <w:hideMark/>
          </w:tcPr>
          <w:p w14:paraId="11103748"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5,110.1 </w:t>
            </w:r>
          </w:p>
        </w:tc>
      </w:tr>
      <w:tr w:rsidR="003614FC" w:rsidRPr="000E09B5" w14:paraId="50468B23"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59F5C977"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ქალაქ</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ფოთის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53EC90D"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4,028.5 </w:t>
            </w:r>
          </w:p>
        </w:tc>
        <w:tc>
          <w:tcPr>
            <w:tcW w:w="438" w:type="pct"/>
            <w:tcBorders>
              <w:top w:val="nil"/>
              <w:left w:val="nil"/>
              <w:bottom w:val="dotted" w:sz="4" w:space="0" w:color="auto"/>
              <w:right w:val="dotted" w:sz="4" w:space="0" w:color="auto"/>
            </w:tcBorders>
            <w:shd w:val="clear" w:color="auto" w:fill="auto"/>
            <w:vAlign w:val="center"/>
            <w:hideMark/>
          </w:tcPr>
          <w:p w14:paraId="14B3C401"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1,433.8 </w:t>
            </w:r>
          </w:p>
        </w:tc>
        <w:tc>
          <w:tcPr>
            <w:tcW w:w="438" w:type="pct"/>
            <w:tcBorders>
              <w:top w:val="nil"/>
              <w:left w:val="nil"/>
              <w:bottom w:val="dotted" w:sz="4" w:space="0" w:color="auto"/>
              <w:right w:val="dotted" w:sz="4" w:space="0" w:color="auto"/>
            </w:tcBorders>
            <w:shd w:val="clear" w:color="000000" w:fill="FFFFFF"/>
            <w:vAlign w:val="center"/>
            <w:hideMark/>
          </w:tcPr>
          <w:p w14:paraId="4F730A64"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260.0 </w:t>
            </w:r>
          </w:p>
        </w:tc>
        <w:tc>
          <w:tcPr>
            <w:tcW w:w="438" w:type="pct"/>
            <w:tcBorders>
              <w:top w:val="nil"/>
              <w:left w:val="nil"/>
              <w:bottom w:val="dotted" w:sz="4" w:space="0" w:color="auto"/>
              <w:right w:val="dotted" w:sz="4" w:space="0" w:color="auto"/>
            </w:tcBorders>
            <w:shd w:val="clear" w:color="000000" w:fill="FFFFFF"/>
            <w:vAlign w:val="center"/>
            <w:hideMark/>
          </w:tcPr>
          <w:p w14:paraId="0B6288BB"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65.1 </w:t>
            </w:r>
          </w:p>
        </w:tc>
        <w:tc>
          <w:tcPr>
            <w:tcW w:w="438" w:type="pct"/>
            <w:tcBorders>
              <w:top w:val="nil"/>
              <w:left w:val="nil"/>
              <w:bottom w:val="dotted" w:sz="4" w:space="0" w:color="auto"/>
              <w:right w:val="dotted" w:sz="4" w:space="0" w:color="auto"/>
            </w:tcBorders>
            <w:shd w:val="clear" w:color="000000" w:fill="FFFFFF"/>
            <w:vAlign w:val="center"/>
            <w:hideMark/>
          </w:tcPr>
          <w:p w14:paraId="5E241EB6"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ABB0F79"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54D6940"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3,768.5 </w:t>
            </w:r>
          </w:p>
        </w:tc>
        <w:tc>
          <w:tcPr>
            <w:tcW w:w="435" w:type="pct"/>
            <w:tcBorders>
              <w:top w:val="nil"/>
              <w:left w:val="nil"/>
              <w:bottom w:val="dotted" w:sz="4" w:space="0" w:color="auto"/>
              <w:right w:val="dotted" w:sz="4" w:space="0" w:color="auto"/>
            </w:tcBorders>
            <w:shd w:val="clear" w:color="000000" w:fill="FFFFFF"/>
            <w:vAlign w:val="center"/>
            <w:hideMark/>
          </w:tcPr>
          <w:p w14:paraId="65CBA359"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1,368.7 </w:t>
            </w:r>
          </w:p>
        </w:tc>
      </w:tr>
      <w:tr w:rsidR="003614FC" w:rsidRPr="000E09B5" w14:paraId="57259308"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3D549695"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ზუგდიდის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12195F0"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9,756.9 </w:t>
            </w:r>
          </w:p>
        </w:tc>
        <w:tc>
          <w:tcPr>
            <w:tcW w:w="438" w:type="pct"/>
            <w:tcBorders>
              <w:top w:val="nil"/>
              <w:left w:val="nil"/>
              <w:bottom w:val="dotted" w:sz="4" w:space="0" w:color="auto"/>
              <w:right w:val="dotted" w:sz="4" w:space="0" w:color="auto"/>
            </w:tcBorders>
            <w:shd w:val="clear" w:color="auto" w:fill="auto"/>
            <w:vAlign w:val="center"/>
            <w:hideMark/>
          </w:tcPr>
          <w:p w14:paraId="308200CA"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1,235.0 </w:t>
            </w:r>
          </w:p>
        </w:tc>
        <w:tc>
          <w:tcPr>
            <w:tcW w:w="438" w:type="pct"/>
            <w:tcBorders>
              <w:top w:val="nil"/>
              <w:left w:val="nil"/>
              <w:bottom w:val="dotted" w:sz="4" w:space="0" w:color="auto"/>
              <w:right w:val="dotted" w:sz="4" w:space="0" w:color="auto"/>
            </w:tcBorders>
            <w:shd w:val="clear" w:color="000000" w:fill="FFFFFF"/>
            <w:vAlign w:val="center"/>
            <w:hideMark/>
          </w:tcPr>
          <w:p w14:paraId="06650EBE"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350.0 </w:t>
            </w:r>
          </w:p>
        </w:tc>
        <w:tc>
          <w:tcPr>
            <w:tcW w:w="438" w:type="pct"/>
            <w:tcBorders>
              <w:top w:val="nil"/>
              <w:left w:val="nil"/>
              <w:bottom w:val="dotted" w:sz="4" w:space="0" w:color="auto"/>
              <w:right w:val="dotted" w:sz="4" w:space="0" w:color="auto"/>
            </w:tcBorders>
            <w:shd w:val="clear" w:color="000000" w:fill="FFFFFF"/>
            <w:vAlign w:val="center"/>
            <w:hideMark/>
          </w:tcPr>
          <w:p w14:paraId="6DF33BD4"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87.6 </w:t>
            </w:r>
          </w:p>
        </w:tc>
        <w:tc>
          <w:tcPr>
            <w:tcW w:w="438" w:type="pct"/>
            <w:tcBorders>
              <w:top w:val="nil"/>
              <w:left w:val="nil"/>
              <w:bottom w:val="dotted" w:sz="4" w:space="0" w:color="auto"/>
              <w:right w:val="dotted" w:sz="4" w:space="0" w:color="auto"/>
            </w:tcBorders>
            <w:shd w:val="clear" w:color="000000" w:fill="FFFFFF"/>
            <w:vAlign w:val="center"/>
            <w:hideMark/>
          </w:tcPr>
          <w:p w14:paraId="274B25AF"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2,000.0 </w:t>
            </w:r>
          </w:p>
        </w:tc>
        <w:tc>
          <w:tcPr>
            <w:tcW w:w="438" w:type="pct"/>
            <w:tcBorders>
              <w:top w:val="nil"/>
              <w:left w:val="nil"/>
              <w:bottom w:val="dotted" w:sz="4" w:space="0" w:color="auto"/>
              <w:right w:val="dotted" w:sz="4" w:space="0" w:color="auto"/>
            </w:tcBorders>
            <w:shd w:val="clear" w:color="000000" w:fill="FFFFFF"/>
            <w:vAlign w:val="center"/>
            <w:hideMark/>
          </w:tcPr>
          <w:p w14:paraId="08F1732F"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1,000.0 </w:t>
            </w:r>
          </w:p>
        </w:tc>
        <w:tc>
          <w:tcPr>
            <w:tcW w:w="438" w:type="pct"/>
            <w:tcBorders>
              <w:top w:val="nil"/>
              <w:left w:val="nil"/>
              <w:bottom w:val="dotted" w:sz="4" w:space="0" w:color="auto"/>
              <w:right w:val="dotted" w:sz="4" w:space="0" w:color="auto"/>
            </w:tcBorders>
            <w:shd w:val="clear" w:color="000000" w:fill="FFFFFF"/>
            <w:vAlign w:val="center"/>
            <w:hideMark/>
          </w:tcPr>
          <w:p w14:paraId="31DC85ED"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7,406.9 </w:t>
            </w:r>
          </w:p>
        </w:tc>
        <w:tc>
          <w:tcPr>
            <w:tcW w:w="435" w:type="pct"/>
            <w:tcBorders>
              <w:top w:val="nil"/>
              <w:left w:val="nil"/>
              <w:bottom w:val="dotted" w:sz="4" w:space="0" w:color="auto"/>
              <w:right w:val="dotted" w:sz="4" w:space="0" w:color="auto"/>
            </w:tcBorders>
            <w:shd w:val="clear" w:color="000000" w:fill="FFFFFF"/>
            <w:vAlign w:val="center"/>
            <w:hideMark/>
          </w:tcPr>
          <w:p w14:paraId="740AA33F"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147.4 </w:t>
            </w:r>
          </w:p>
        </w:tc>
      </w:tr>
      <w:tr w:rsidR="003614FC" w:rsidRPr="000E09B5" w14:paraId="58A5F77E"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57869084"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აბაშის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0630665"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3,209.2 </w:t>
            </w:r>
          </w:p>
        </w:tc>
        <w:tc>
          <w:tcPr>
            <w:tcW w:w="438" w:type="pct"/>
            <w:tcBorders>
              <w:top w:val="nil"/>
              <w:left w:val="nil"/>
              <w:bottom w:val="dotted" w:sz="4" w:space="0" w:color="auto"/>
              <w:right w:val="dotted" w:sz="4" w:space="0" w:color="auto"/>
            </w:tcBorders>
            <w:shd w:val="clear" w:color="auto" w:fill="auto"/>
            <w:vAlign w:val="center"/>
            <w:hideMark/>
          </w:tcPr>
          <w:p w14:paraId="51F946DA"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37.5 </w:t>
            </w:r>
          </w:p>
        </w:tc>
        <w:tc>
          <w:tcPr>
            <w:tcW w:w="438" w:type="pct"/>
            <w:tcBorders>
              <w:top w:val="nil"/>
              <w:left w:val="nil"/>
              <w:bottom w:val="dotted" w:sz="4" w:space="0" w:color="auto"/>
              <w:right w:val="dotted" w:sz="4" w:space="0" w:color="auto"/>
            </w:tcBorders>
            <w:shd w:val="clear" w:color="000000" w:fill="FFFFFF"/>
            <w:vAlign w:val="center"/>
            <w:hideMark/>
          </w:tcPr>
          <w:p w14:paraId="63200431"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150.0 </w:t>
            </w:r>
          </w:p>
        </w:tc>
        <w:tc>
          <w:tcPr>
            <w:tcW w:w="438" w:type="pct"/>
            <w:tcBorders>
              <w:top w:val="nil"/>
              <w:left w:val="nil"/>
              <w:bottom w:val="dotted" w:sz="4" w:space="0" w:color="auto"/>
              <w:right w:val="dotted" w:sz="4" w:space="0" w:color="auto"/>
            </w:tcBorders>
            <w:shd w:val="clear" w:color="000000" w:fill="FFFFFF"/>
            <w:vAlign w:val="center"/>
            <w:hideMark/>
          </w:tcPr>
          <w:p w14:paraId="5E4DB453"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37.5 </w:t>
            </w:r>
          </w:p>
        </w:tc>
        <w:tc>
          <w:tcPr>
            <w:tcW w:w="438" w:type="pct"/>
            <w:tcBorders>
              <w:top w:val="nil"/>
              <w:left w:val="nil"/>
              <w:bottom w:val="dotted" w:sz="4" w:space="0" w:color="auto"/>
              <w:right w:val="dotted" w:sz="4" w:space="0" w:color="auto"/>
            </w:tcBorders>
            <w:shd w:val="clear" w:color="000000" w:fill="FFFFFF"/>
            <w:vAlign w:val="center"/>
            <w:hideMark/>
          </w:tcPr>
          <w:p w14:paraId="660BBCE6"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B5AC135"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3B2FF8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3,059.2 </w:t>
            </w:r>
          </w:p>
        </w:tc>
        <w:tc>
          <w:tcPr>
            <w:tcW w:w="435" w:type="pct"/>
            <w:tcBorders>
              <w:top w:val="nil"/>
              <w:left w:val="nil"/>
              <w:bottom w:val="dotted" w:sz="4" w:space="0" w:color="auto"/>
              <w:right w:val="dotted" w:sz="4" w:space="0" w:color="auto"/>
            </w:tcBorders>
            <w:shd w:val="clear" w:color="000000" w:fill="FFFFFF"/>
            <w:vAlign w:val="center"/>
            <w:hideMark/>
          </w:tcPr>
          <w:p w14:paraId="550269E9"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r>
      <w:tr w:rsidR="003614FC" w:rsidRPr="000E09B5" w14:paraId="1D72C6D9"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72149388"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მარტვილის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A6CC4CA"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3,974.2 </w:t>
            </w:r>
          </w:p>
        </w:tc>
        <w:tc>
          <w:tcPr>
            <w:tcW w:w="438" w:type="pct"/>
            <w:tcBorders>
              <w:top w:val="nil"/>
              <w:left w:val="nil"/>
              <w:bottom w:val="dotted" w:sz="4" w:space="0" w:color="auto"/>
              <w:right w:val="dotted" w:sz="4" w:space="0" w:color="auto"/>
            </w:tcBorders>
            <w:shd w:val="clear" w:color="auto" w:fill="auto"/>
            <w:vAlign w:val="center"/>
            <w:hideMark/>
          </w:tcPr>
          <w:p w14:paraId="59C640F0"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1,294.2 </w:t>
            </w:r>
          </w:p>
        </w:tc>
        <w:tc>
          <w:tcPr>
            <w:tcW w:w="438" w:type="pct"/>
            <w:tcBorders>
              <w:top w:val="nil"/>
              <w:left w:val="nil"/>
              <w:bottom w:val="dotted" w:sz="4" w:space="0" w:color="auto"/>
              <w:right w:val="dotted" w:sz="4" w:space="0" w:color="auto"/>
            </w:tcBorders>
            <w:shd w:val="clear" w:color="000000" w:fill="FFFFFF"/>
            <w:vAlign w:val="center"/>
            <w:hideMark/>
          </w:tcPr>
          <w:p w14:paraId="25B622F0"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155.0 </w:t>
            </w:r>
          </w:p>
        </w:tc>
        <w:tc>
          <w:tcPr>
            <w:tcW w:w="438" w:type="pct"/>
            <w:tcBorders>
              <w:top w:val="nil"/>
              <w:left w:val="nil"/>
              <w:bottom w:val="dotted" w:sz="4" w:space="0" w:color="auto"/>
              <w:right w:val="dotted" w:sz="4" w:space="0" w:color="auto"/>
            </w:tcBorders>
            <w:shd w:val="clear" w:color="000000" w:fill="FFFFFF"/>
            <w:vAlign w:val="center"/>
            <w:hideMark/>
          </w:tcPr>
          <w:p w14:paraId="57670C4E"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38.7 </w:t>
            </w:r>
          </w:p>
        </w:tc>
        <w:tc>
          <w:tcPr>
            <w:tcW w:w="438" w:type="pct"/>
            <w:tcBorders>
              <w:top w:val="nil"/>
              <w:left w:val="nil"/>
              <w:bottom w:val="dotted" w:sz="4" w:space="0" w:color="auto"/>
              <w:right w:val="dotted" w:sz="4" w:space="0" w:color="auto"/>
            </w:tcBorders>
            <w:shd w:val="clear" w:color="000000" w:fill="FFFFFF"/>
            <w:vAlign w:val="center"/>
            <w:hideMark/>
          </w:tcPr>
          <w:p w14:paraId="274FF23E"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10CE933"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75B179B"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3,819.2 </w:t>
            </w:r>
          </w:p>
        </w:tc>
        <w:tc>
          <w:tcPr>
            <w:tcW w:w="435" w:type="pct"/>
            <w:tcBorders>
              <w:top w:val="nil"/>
              <w:left w:val="nil"/>
              <w:bottom w:val="dotted" w:sz="4" w:space="0" w:color="auto"/>
              <w:right w:val="dotted" w:sz="4" w:space="0" w:color="auto"/>
            </w:tcBorders>
            <w:shd w:val="clear" w:color="000000" w:fill="FFFFFF"/>
            <w:vAlign w:val="center"/>
            <w:hideMark/>
          </w:tcPr>
          <w:p w14:paraId="6CA5531F"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1,255.5 </w:t>
            </w:r>
          </w:p>
        </w:tc>
      </w:tr>
      <w:tr w:rsidR="003614FC" w:rsidRPr="000E09B5" w14:paraId="646B092F"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57432C9A"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მესტიის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712EB82"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3,965.4 </w:t>
            </w:r>
          </w:p>
        </w:tc>
        <w:tc>
          <w:tcPr>
            <w:tcW w:w="438" w:type="pct"/>
            <w:tcBorders>
              <w:top w:val="nil"/>
              <w:left w:val="nil"/>
              <w:bottom w:val="dotted" w:sz="4" w:space="0" w:color="auto"/>
              <w:right w:val="dotted" w:sz="4" w:space="0" w:color="auto"/>
            </w:tcBorders>
            <w:shd w:val="clear" w:color="auto" w:fill="auto"/>
            <w:vAlign w:val="center"/>
            <w:hideMark/>
          </w:tcPr>
          <w:p w14:paraId="3BE1B2B8"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231.2 </w:t>
            </w:r>
          </w:p>
        </w:tc>
        <w:tc>
          <w:tcPr>
            <w:tcW w:w="438" w:type="pct"/>
            <w:tcBorders>
              <w:top w:val="nil"/>
              <w:left w:val="nil"/>
              <w:bottom w:val="dotted" w:sz="4" w:space="0" w:color="auto"/>
              <w:right w:val="dotted" w:sz="4" w:space="0" w:color="auto"/>
            </w:tcBorders>
            <w:shd w:val="clear" w:color="000000" w:fill="FFFFFF"/>
            <w:vAlign w:val="center"/>
            <w:hideMark/>
          </w:tcPr>
          <w:p w14:paraId="5C92042D"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125.0 </w:t>
            </w:r>
          </w:p>
        </w:tc>
        <w:tc>
          <w:tcPr>
            <w:tcW w:w="438" w:type="pct"/>
            <w:tcBorders>
              <w:top w:val="nil"/>
              <w:left w:val="nil"/>
              <w:bottom w:val="dotted" w:sz="4" w:space="0" w:color="auto"/>
              <w:right w:val="dotted" w:sz="4" w:space="0" w:color="auto"/>
            </w:tcBorders>
            <w:shd w:val="clear" w:color="000000" w:fill="FFFFFF"/>
            <w:vAlign w:val="center"/>
            <w:hideMark/>
          </w:tcPr>
          <w:p w14:paraId="68B70930"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31.2 </w:t>
            </w:r>
          </w:p>
        </w:tc>
        <w:tc>
          <w:tcPr>
            <w:tcW w:w="438" w:type="pct"/>
            <w:tcBorders>
              <w:top w:val="nil"/>
              <w:left w:val="nil"/>
              <w:bottom w:val="dotted" w:sz="4" w:space="0" w:color="auto"/>
              <w:right w:val="dotted" w:sz="4" w:space="0" w:color="auto"/>
            </w:tcBorders>
            <w:shd w:val="clear" w:color="000000" w:fill="FFFFFF"/>
            <w:vAlign w:val="center"/>
            <w:hideMark/>
          </w:tcPr>
          <w:p w14:paraId="50E86448"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E5C02EE"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AE9706E"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3,840.4 </w:t>
            </w:r>
          </w:p>
        </w:tc>
        <w:tc>
          <w:tcPr>
            <w:tcW w:w="435" w:type="pct"/>
            <w:tcBorders>
              <w:top w:val="nil"/>
              <w:left w:val="nil"/>
              <w:bottom w:val="dotted" w:sz="4" w:space="0" w:color="auto"/>
              <w:right w:val="dotted" w:sz="4" w:space="0" w:color="auto"/>
            </w:tcBorders>
            <w:shd w:val="clear" w:color="000000" w:fill="FFFFFF"/>
            <w:vAlign w:val="center"/>
            <w:hideMark/>
          </w:tcPr>
          <w:p w14:paraId="588AEB20"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200.0 </w:t>
            </w:r>
          </w:p>
        </w:tc>
      </w:tr>
      <w:tr w:rsidR="003614FC" w:rsidRPr="000E09B5" w14:paraId="49239F80"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794C32C0"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სენაკის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B43F86A"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4,606.9 </w:t>
            </w:r>
          </w:p>
        </w:tc>
        <w:tc>
          <w:tcPr>
            <w:tcW w:w="438" w:type="pct"/>
            <w:tcBorders>
              <w:top w:val="nil"/>
              <w:left w:val="nil"/>
              <w:bottom w:val="dotted" w:sz="4" w:space="0" w:color="auto"/>
              <w:right w:val="dotted" w:sz="4" w:space="0" w:color="auto"/>
            </w:tcBorders>
            <w:shd w:val="clear" w:color="auto" w:fill="auto"/>
            <w:vAlign w:val="center"/>
            <w:hideMark/>
          </w:tcPr>
          <w:p w14:paraId="799E06B2"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554.4 </w:t>
            </w:r>
          </w:p>
        </w:tc>
        <w:tc>
          <w:tcPr>
            <w:tcW w:w="438" w:type="pct"/>
            <w:tcBorders>
              <w:top w:val="nil"/>
              <w:left w:val="nil"/>
              <w:bottom w:val="dotted" w:sz="4" w:space="0" w:color="auto"/>
              <w:right w:val="dotted" w:sz="4" w:space="0" w:color="auto"/>
            </w:tcBorders>
            <w:shd w:val="clear" w:color="000000" w:fill="FFFFFF"/>
            <w:vAlign w:val="center"/>
            <w:hideMark/>
          </w:tcPr>
          <w:p w14:paraId="3E73D52C"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195.0 </w:t>
            </w:r>
          </w:p>
        </w:tc>
        <w:tc>
          <w:tcPr>
            <w:tcW w:w="438" w:type="pct"/>
            <w:tcBorders>
              <w:top w:val="nil"/>
              <w:left w:val="nil"/>
              <w:bottom w:val="dotted" w:sz="4" w:space="0" w:color="auto"/>
              <w:right w:val="dotted" w:sz="4" w:space="0" w:color="auto"/>
            </w:tcBorders>
            <w:shd w:val="clear" w:color="000000" w:fill="FFFFFF"/>
            <w:vAlign w:val="center"/>
            <w:hideMark/>
          </w:tcPr>
          <w:p w14:paraId="7CC5D238"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48.9 </w:t>
            </w:r>
          </w:p>
        </w:tc>
        <w:tc>
          <w:tcPr>
            <w:tcW w:w="438" w:type="pct"/>
            <w:tcBorders>
              <w:top w:val="nil"/>
              <w:left w:val="nil"/>
              <w:bottom w:val="dotted" w:sz="4" w:space="0" w:color="auto"/>
              <w:right w:val="dotted" w:sz="4" w:space="0" w:color="auto"/>
            </w:tcBorders>
            <w:shd w:val="clear" w:color="000000" w:fill="FFFFFF"/>
            <w:vAlign w:val="center"/>
            <w:hideMark/>
          </w:tcPr>
          <w:p w14:paraId="4C1EBB5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2068C91"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04B6FD7"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4,411.9 </w:t>
            </w:r>
          </w:p>
        </w:tc>
        <w:tc>
          <w:tcPr>
            <w:tcW w:w="435" w:type="pct"/>
            <w:tcBorders>
              <w:top w:val="nil"/>
              <w:left w:val="nil"/>
              <w:bottom w:val="dotted" w:sz="4" w:space="0" w:color="auto"/>
              <w:right w:val="dotted" w:sz="4" w:space="0" w:color="auto"/>
            </w:tcBorders>
            <w:shd w:val="clear" w:color="000000" w:fill="FFFFFF"/>
            <w:vAlign w:val="center"/>
            <w:hideMark/>
          </w:tcPr>
          <w:p w14:paraId="490E6ACA"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505.5 </w:t>
            </w:r>
          </w:p>
        </w:tc>
      </w:tr>
      <w:tr w:rsidR="003614FC" w:rsidRPr="000E09B5" w14:paraId="37A3E0EC"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76AABC5A"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ჩხოროწყუს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F08B425"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3,831.9 </w:t>
            </w:r>
          </w:p>
        </w:tc>
        <w:tc>
          <w:tcPr>
            <w:tcW w:w="438" w:type="pct"/>
            <w:tcBorders>
              <w:top w:val="nil"/>
              <w:left w:val="nil"/>
              <w:bottom w:val="dotted" w:sz="4" w:space="0" w:color="auto"/>
              <w:right w:val="dotted" w:sz="4" w:space="0" w:color="auto"/>
            </w:tcBorders>
            <w:shd w:val="clear" w:color="auto" w:fill="auto"/>
            <w:vAlign w:val="center"/>
            <w:hideMark/>
          </w:tcPr>
          <w:p w14:paraId="5BF3B533"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913.8 </w:t>
            </w:r>
          </w:p>
        </w:tc>
        <w:tc>
          <w:tcPr>
            <w:tcW w:w="438" w:type="pct"/>
            <w:tcBorders>
              <w:top w:val="nil"/>
              <w:left w:val="nil"/>
              <w:bottom w:val="dotted" w:sz="4" w:space="0" w:color="auto"/>
              <w:right w:val="dotted" w:sz="4" w:space="0" w:color="auto"/>
            </w:tcBorders>
            <w:shd w:val="clear" w:color="000000" w:fill="FFFFFF"/>
            <w:vAlign w:val="center"/>
            <w:hideMark/>
          </w:tcPr>
          <w:p w14:paraId="2F7B437D"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175.0 </w:t>
            </w:r>
          </w:p>
        </w:tc>
        <w:tc>
          <w:tcPr>
            <w:tcW w:w="438" w:type="pct"/>
            <w:tcBorders>
              <w:top w:val="nil"/>
              <w:left w:val="nil"/>
              <w:bottom w:val="dotted" w:sz="4" w:space="0" w:color="auto"/>
              <w:right w:val="dotted" w:sz="4" w:space="0" w:color="auto"/>
            </w:tcBorders>
            <w:shd w:val="clear" w:color="000000" w:fill="FFFFFF"/>
            <w:vAlign w:val="center"/>
            <w:hideMark/>
          </w:tcPr>
          <w:p w14:paraId="26D8E3B6"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43.8 </w:t>
            </w:r>
          </w:p>
        </w:tc>
        <w:tc>
          <w:tcPr>
            <w:tcW w:w="438" w:type="pct"/>
            <w:tcBorders>
              <w:top w:val="nil"/>
              <w:left w:val="nil"/>
              <w:bottom w:val="dotted" w:sz="4" w:space="0" w:color="auto"/>
              <w:right w:val="dotted" w:sz="4" w:space="0" w:color="auto"/>
            </w:tcBorders>
            <w:shd w:val="clear" w:color="000000" w:fill="FFFFFF"/>
            <w:vAlign w:val="center"/>
            <w:hideMark/>
          </w:tcPr>
          <w:p w14:paraId="69A473AA"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668.6 </w:t>
            </w:r>
          </w:p>
        </w:tc>
        <w:tc>
          <w:tcPr>
            <w:tcW w:w="438" w:type="pct"/>
            <w:tcBorders>
              <w:top w:val="nil"/>
              <w:left w:val="nil"/>
              <w:bottom w:val="dotted" w:sz="4" w:space="0" w:color="auto"/>
              <w:right w:val="dotted" w:sz="4" w:space="0" w:color="auto"/>
            </w:tcBorders>
            <w:shd w:val="clear" w:color="000000" w:fill="FFFFFF"/>
            <w:vAlign w:val="center"/>
            <w:hideMark/>
          </w:tcPr>
          <w:p w14:paraId="64F62396"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316.8 </w:t>
            </w:r>
          </w:p>
        </w:tc>
        <w:tc>
          <w:tcPr>
            <w:tcW w:w="438" w:type="pct"/>
            <w:tcBorders>
              <w:top w:val="nil"/>
              <w:left w:val="nil"/>
              <w:bottom w:val="dotted" w:sz="4" w:space="0" w:color="auto"/>
              <w:right w:val="dotted" w:sz="4" w:space="0" w:color="auto"/>
            </w:tcBorders>
            <w:shd w:val="clear" w:color="000000" w:fill="FFFFFF"/>
            <w:vAlign w:val="center"/>
            <w:hideMark/>
          </w:tcPr>
          <w:p w14:paraId="51C021B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2,988.3 </w:t>
            </w:r>
          </w:p>
        </w:tc>
        <w:tc>
          <w:tcPr>
            <w:tcW w:w="435" w:type="pct"/>
            <w:tcBorders>
              <w:top w:val="nil"/>
              <w:left w:val="nil"/>
              <w:bottom w:val="dotted" w:sz="4" w:space="0" w:color="auto"/>
              <w:right w:val="dotted" w:sz="4" w:space="0" w:color="auto"/>
            </w:tcBorders>
            <w:shd w:val="clear" w:color="000000" w:fill="FFFFFF"/>
            <w:vAlign w:val="center"/>
            <w:hideMark/>
          </w:tcPr>
          <w:p w14:paraId="52DB06E2"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553.2 </w:t>
            </w:r>
          </w:p>
        </w:tc>
      </w:tr>
      <w:tr w:rsidR="003614FC" w:rsidRPr="000E09B5" w14:paraId="7F897F5F"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24F888E4"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წალენჯიხის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DA84D6B"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3,292.9 </w:t>
            </w:r>
          </w:p>
        </w:tc>
        <w:tc>
          <w:tcPr>
            <w:tcW w:w="438" w:type="pct"/>
            <w:tcBorders>
              <w:top w:val="nil"/>
              <w:left w:val="nil"/>
              <w:bottom w:val="dotted" w:sz="4" w:space="0" w:color="auto"/>
              <w:right w:val="dotted" w:sz="4" w:space="0" w:color="auto"/>
            </w:tcBorders>
            <w:shd w:val="clear" w:color="auto" w:fill="auto"/>
            <w:vAlign w:val="center"/>
            <w:hideMark/>
          </w:tcPr>
          <w:p w14:paraId="6CAF03B8"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263.7 </w:t>
            </w:r>
          </w:p>
        </w:tc>
        <w:tc>
          <w:tcPr>
            <w:tcW w:w="438" w:type="pct"/>
            <w:tcBorders>
              <w:top w:val="nil"/>
              <w:left w:val="nil"/>
              <w:bottom w:val="dotted" w:sz="4" w:space="0" w:color="auto"/>
              <w:right w:val="dotted" w:sz="4" w:space="0" w:color="auto"/>
            </w:tcBorders>
            <w:shd w:val="clear" w:color="000000" w:fill="FFFFFF"/>
            <w:vAlign w:val="center"/>
            <w:hideMark/>
          </w:tcPr>
          <w:p w14:paraId="112EA1CF"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200.0 </w:t>
            </w:r>
          </w:p>
        </w:tc>
        <w:tc>
          <w:tcPr>
            <w:tcW w:w="438" w:type="pct"/>
            <w:tcBorders>
              <w:top w:val="nil"/>
              <w:left w:val="nil"/>
              <w:bottom w:val="dotted" w:sz="4" w:space="0" w:color="auto"/>
              <w:right w:val="dotted" w:sz="4" w:space="0" w:color="auto"/>
            </w:tcBorders>
            <w:shd w:val="clear" w:color="000000" w:fill="FFFFFF"/>
            <w:vAlign w:val="center"/>
            <w:hideMark/>
          </w:tcPr>
          <w:p w14:paraId="45022E55"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50.1 </w:t>
            </w:r>
          </w:p>
        </w:tc>
        <w:tc>
          <w:tcPr>
            <w:tcW w:w="438" w:type="pct"/>
            <w:tcBorders>
              <w:top w:val="nil"/>
              <w:left w:val="nil"/>
              <w:bottom w:val="dotted" w:sz="4" w:space="0" w:color="auto"/>
              <w:right w:val="dotted" w:sz="4" w:space="0" w:color="auto"/>
            </w:tcBorders>
            <w:shd w:val="clear" w:color="000000" w:fill="FFFFFF"/>
            <w:vAlign w:val="center"/>
            <w:hideMark/>
          </w:tcPr>
          <w:p w14:paraId="7FB84C31"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C4FE16B"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F87BC2E"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3,092.9 </w:t>
            </w:r>
          </w:p>
        </w:tc>
        <w:tc>
          <w:tcPr>
            <w:tcW w:w="435" w:type="pct"/>
            <w:tcBorders>
              <w:top w:val="nil"/>
              <w:left w:val="nil"/>
              <w:bottom w:val="dotted" w:sz="4" w:space="0" w:color="auto"/>
              <w:right w:val="dotted" w:sz="4" w:space="0" w:color="auto"/>
            </w:tcBorders>
            <w:shd w:val="clear" w:color="000000" w:fill="FFFFFF"/>
            <w:vAlign w:val="center"/>
            <w:hideMark/>
          </w:tcPr>
          <w:p w14:paraId="154B29A6"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213.6 </w:t>
            </w:r>
          </w:p>
        </w:tc>
      </w:tr>
      <w:tr w:rsidR="003614FC" w:rsidRPr="000E09B5" w14:paraId="02CC1102"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58E856F2"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ხობის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45C706E"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4,001.6 </w:t>
            </w:r>
          </w:p>
        </w:tc>
        <w:tc>
          <w:tcPr>
            <w:tcW w:w="438" w:type="pct"/>
            <w:tcBorders>
              <w:top w:val="nil"/>
              <w:left w:val="nil"/>
              <w:bottom w:val="dotted" w:sz="4" w:space="0" w:color="auto"/>
              <w:right w:val="dotted" w:sz="4" w:space="0" w:color="auto"/>
            </w:tcBorders>
            <w:shd w:val="clear" w:color="auto" w:fill="auto"/>
            <w:vAlign w:val="center"/>
            <w:hideMark/>
          </w:tcPr>
          <w:p w14:paraId="49522917"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918.6 </w:t>
            </w:r>
          </w:p>
        </w:tc>
        <w:tc>
          <w:tcPr>
            <w:tcW w:w="438" w:type="pct"/>
            <w:tcBorders>
              <w:top w:val="nil"/>
              <w:left w:val="nil"/>
              <w:bottom w:val="dotted" w:sz="4" w:space="0" w:color="auto"/>
              <w:right w:val="dotted" w:sz="4" w:space="0" w:color="auto"/>
            </w:tcBorders>
            <w:shd w:val="clear" w:color="000000" w:fill="FFFFFF"/>
            <w:vAlign w:val="center"/>
            <w:hideMark/>
          </w:tcPr>
          <w:p w14:paraId="6FFF3E3B"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14:paraId="2E034656"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52.5 </w:t>
            </w:r>
          </w:p>
        </w:tc>
        <w:tc>
          <w:tcPr>
            <w:tcW w:w="438" w:type="pct"/>
            <w:tcBorders>
              <w:top w:val="nil"/>
              <w:left w:val="nil"/>
              <w:bottom w:val="dotted" w:sz="4" w:space="0" w:color="auto"/>
              <w:right w:val="dotted" w:sz="4" w:space="0" w:color="auto"/>
            </w:tcBorders>
            <w:shd w:val="clear" w:color="000000" w:fill="FFFFFF"/>
            <w:vAlign w:val="center"/>
            <w:hideMark/>
          </w:tcPr>
          <w:p w14:paraId="4EAE101B"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6ACC4DD"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D08F8BA"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3,791.6 </w:t>
            </w:r>
          </w:p>
        </w:tc>
        <w:tc>
          <w:tcPr>
            <w:tcW w:w="435" w:type="pct"/>
            <w:tcBorders>
              <w:top w:val="nil"/>
              <w:left w:val="nil"/>
              <w:bottom w:val="dotted" w:sz="4" w:space="0" w:color="auto"/>
              <w:right w:val="dotted" w:sz="4" w:space="0" w:color="auto"/>
            </w:tcBorders>
            <w:shd w:val="clear" w:color="000000" w:fill="FFFFFF"/>
            <w:vAlign w:val="center"/>
            <w:hideMark/>
          </w:tcPr>
          <w:p w14:paraId="4C3AB204"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866.1 </w:t>
            </w:r>
          </w:p>
        </w:tc>
      </w:tr>
      <w:tr w:rsidR="003614FC" w:rsidRPr="000E09B5" w14:paraId="2A98D9FC"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69B52D20" w14:textId="77777777" w:rsidR="003614FC" w:rsidRPr="000E09B5" w:rsidRDefault="003614FC" w:rsidP="00193EAB">
            <w:pPr>
              <w:spacing w:after="0" w:line="240" w:lineRule="auto"/>
              <w:rPr>
                <w:rFonts w:ascii="Sylfaen" w:eastAsia="Times New Roman" w:hAnsi="Sylfaen" w:cs="Arial"/>
                <w:b/>
                <w:bCs/>
                <w:sz w:val="16"/>
                <w:szCs w:val="16"/>
              </w:rPr>
            </w:pPr>
            <w:r w:rsidRPr="000E09B5">
              <w:rPr>
                <w:rFonts w:ascii="Sylfaen" w:eastAsia="Times New Roman" w:hAnsi="Sylfaen" w:cs="Sylfaen"/>
                <w:b/>
                <w:bCs/>
                <w:sz w:val="16"/>
                <w:szCs w:val="16"/>
              </w:rPr>
              <w:t>შიდა</w:t>
            </w:r>
            <w:r w:rsidRPr="000E09B5">
              <w:rPr>
                <w:rFonts w:ascii="Sylfaen" w:eastAsia="Times New Roman" w:hAnsi="Sylfaen" w:cs="Arial"/>
                <w:b/>
                <w:bCs/>
                <w:sz w:val="16"/>
                <w:szCs w:val="16"/>
              </w:rPr>
              <w:t xml:space="preserve"> </w:t>
            </w:r>
            <w:r w:rsidRPr="000E09B5">
              <w:rPr>
                <w:rFonts w:ascii="Sylfaen" w:eastAsia="Times New Roman" w:hAnsi="Sylfaen" w:cs="Sylfaen"/>
                <w:b/>
                <w:bCs/>
                <w:sz w:val="16"/>
                <w:szCs w:val="16"/>
              </w:rPr>
              <w:t>ქართლის</w:t>
            </w:r>
            <w:r w:rsidRPr="000E09B5">
              <w:rPr>
                <w:rFonts w:ascii="Sylfaen" w:eastAsia="Times New Roman" w:hAnsi="Sylfaen" w:cs="Arial"/>
                <w:b/>
                <w:bCs/>
                <w:sz w:val="16"/>
                <w:szCs w:val="16"/>
              </w:rPr>
              <w:t xml:space="preserve"> </w:t>
            </w:r>
            <w:r w:rsidRPr="000E09B5">
              <w:rPr>
                <w:rFonts w:ascii="Sylfaen" w:eastAsia="Times New Roman" w:hAnsi="Sylfaen" w:cs="Sylfaen"/>
                <w:b/>
                <w:bCs/>
                <w:sz w:val="16"/>
                <w:szCs w:val="16"/>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669115B1" w14:textId="77777777" w:rsidR="003614FC" w:rsidRPr="000E09B5" w:rsidRDefault="003614FC"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 xml:space="preserve">33,087.6 </w:t>
            </w:r>
          </w:p>
        </w:tc>
        <w:tc>
          <w:tcPr>
            <w:tcW w:w="438" w:type="pct"/>
            <w:tcBorders>
              <w:top w:val="nil"/>
              <w:left w:val="nil"/>
              <w:bottom w:val="dotted" w:sz="4" w:space="0" w:color="auto"/>
              <w:right w:val="dotted" w:sz="4" w:space="0" w:color="auto"/>
            </w:tcBorders>
            <w:shd w:val="clear" w:color="auto" w:fill="auto"/>
            <w:vAlign w:val="center"/>
            <w:hideMark/>
          </w:tcPr>
          <w:p w14:paraId="66FA1BD0" w14:textId="77777777" w:rsidR="003614FC" w:rsidRPr="000E09B5" w:rsidRDefault="003614FC"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 xml:space="preserve">5,424.1 </w:t>
            </w:r>
          </w:p>
        </w:tc>
        <w:tc>
          <w:tcPr>
            <w:tcW w:w="438" w:type="pct"/>
            <w:tcBorders>
              <w:top w:val="nil"/>
              <w:left w:val="nil"/>
              <w:bottom w:val="dotted" w:sz="4" w:space="0" w:color="auto"/>
              <w:right w:val="dotted" w:sz="4" w:space="0" w:color="auto"/>
            </w:tcBorders>
            <w:shd w:val="clear" w:color="000000" w:fill="FFFFFF"/>
            <w:vAlign w:val="center"/>
            <w:hideMark/>
          </w:tcPr>
          <w:p w14:paraId="2409E5B6"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1,080.0 </w:t>
            </w:r>
          </w:p>
        </w:tc>
        <w:tc>
          <w:tcPr>
            <w:tcW w:w="438" w:type="pct"/>
            <w:tcBorders>
              <w:top w:val="nil"/>
              <w:left w:val="nil"/>
              <w:bottom w:val="dotted" w:sz="4" w:space="0" w:color="auto"/>
              <w:right w:val="dotted" w:sz="4" w:space="0" w:color="auto"/>
            </w:tcBorders>
            <w:shd w:val="clear" w:color="000000" w:fill="FFFFFF"/>
            <w:vAlign w:val="center"/>
            <w:hideMark/>
          </w:tcPr>
          <w:p w14:paraId="2ABE4738"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270.3 </w:t>
            </w:r>
          </w:p>
        </w:tc>
        <w:tc>
          <w:tcPr>
            <w:tcW w:w="438" w:type="pct"/>
            <w:tcBorders>
              <w:top w:val="nil"/>
              <w:left w:val="nil"/>
              <w:bottom w:val="dotted" w:sz="4" w:space="0" w:color="auto"/>
              <w:right w:val="dotted" w:sz="4" w:space="0" w:color="auto"/>
            </w:tcBorders>
            <w:shd w:val="clear" w:color="000000" w:fill="FFFFFF"/>
            <w:vAlign w:val="center"/>
            <w:hideMark/>
          </w:tcPr>
          <w:p w14:paraId="60BEE97D"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7,200.0 </w:t>
            </w:r>
          </w:p>
        </w:tc>
        <w:tc>
          <w:tcPr>
            <w:tcW w:w="438" w:type="pct"/>
            <w:tcBorders>
              <w:top w:val="nil"/>
              <w:left w:val="nil"/>
              <w:bottom w:val="dotted" w:sz="4" w:space="0" w:color="auto"/>
              <w:right w:val="dotted" w:sz="4" w:space="0" w:color="auto"/>
            </w:tcBorders>
            <w:shd w:val="clear" w:color="000000" w:fill="FFFFFF"/>
            <w:vAlign w:val="center"/>
            <w:hideMark/>
          </w:tcPr>
          <w:p w14:paraId="17103874"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2,025.0 </w:t>
            </w:r>
          </w:p>
        </w:tc>
        <w:tc>
          <w:tcPr>
            <w:tcW w:w="438" w:type="pct"/>
            <w:tcBorders>
              <w:top w:val="nil"/>
              <w:left w:val="nil"/>
              <w:bottom w:val="dotted" w:sz="4" w:space="0" w:color="auto"/>
              <w:right w:val="dotted" w:sz="4" w:space="0" w:color="auto"/>
            </w:tcBorders>
            <w:shd w:val="clear" w:color="000000" w:fill="FFFFFF"/>
            <w:vAlign w:val="center"/>
            <w:hideMark/>
          </w:tcPr>
          <w:p w14:paraId="64527E06"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24,807.6 </w:t>
            </w:r>
          </w:p>
        </w:tc>
        <w:tc>
          <w:tcPr>
            <w:tcW w:w="435" w:type="pct"/>
            <w:tcBorders>
              <w:top w:val="nil"/>
              <w:left w:val="nil"/>
              <w:bottom w:val="dotted" w:sz="4" w:space="0" w:color="auto"/>
              <w:right w:val="dotted" w:sz="4" w:space="0" w:color="auto"/>
            </w:tcBorders>
            <w:shd w:val="clear" w:color="000000" w:fill="FFFFFF"/>
            <w:vAlign w:val="center"/>
            <w:hideMark/>
          </w:tcPr>
          <w:p w14:paraId="4BB99BBF"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3,128.8 </w:t>
            </w:r>
          </w:p>
        </w:tc>
      </w:tr>
      <w:tr w:rsidR="003614FC" w:rsidRPr="000E09B5" w14:paraId="7E55DF14"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44EF6C18"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lastRenderedPageBreak/>
              <w:t>გორის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0129C80"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9,733.7 </w:t>
            </w:r>
          </w:p>
        </w:tc>
        <w:tc>
          <w:tcPr>
            <w:tcW w:w="438" w:type="pct"/>
            <w:tcBorders>
              <w:top w:val="nil"/>
              <w:left w:val="nil"/>
              <w:bottom w:val="dotted" w:sz="4" w:space="0" w:color="auto"/>
              <w:right w:val="dotted" w:sz="4" w:space="0" w:color="auto"/>
            </w:tcBorders>
            <w:shd w:val="clear" w:color="auto" w:fill="auto"/>
            <w:vAlign w:val="center"/>
            <w:hideMark/>
          </w:tcPr>
          <w:p w14:paraId="550AB4CA"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1,600.2 </w:t>
            </w:r>
          </w:p>
        </w:tc>
        <w:tc>
          <w:tcPr>
            <w:tcW w:w="438" w:type="pct"/>
            <w:tcBorders>
              <w:top w:val="nil"/>
              <w:left w:val="nil"/>
              <w:bottom w:val="dotted" w:sz="4" w:space="0" w:color="auto"/>
              <w:right w:val="dotted" w:sz="4" w:space="0" w:color="auto"/>
            </w:tcBorders>
            <w:shd w:val="clear" w:color="000000" w:fill="FFFFFF"/>
            <w:vAlign w:val="center"/>
            <w:hideMark/>
          </w:tcPr>
          <w:p w14:paraId="16C67E81"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300.0 </w:t>
            </w:r>
          </w:p>
        </w:tc>
        <w:tc>
          <w:tcPr>
            <w:tcW w:w="438" w:type="pct"/>
            <w:tcBorders>
              <w:top w:val="nil"/>
              <w:left w:val="nil"/>
              <w:bottom w:val="dotted" w:sz="4" w:space="0" w:color="auto"/>
              <w:right w:val="dotted" w:sz="4" w:space="0" w:color="auto"/>
            </w:tcBorders>
            <w:shd w:val="clear" w:color="000000" w:fill="FFFFFF"/>
            <w:vAlign w:val="center"/>
            <w:hideMark/>
          </w:tcPr>
          <w:p w14:paraId="57EFDB86"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75.0 </w:t>
            </w:r>
          </w:p>
        </w:tc>
        <w:tc>
          <w:tcPr>
            <w:tcW w:w="438" w:type="pct"/>
            <w:tcBorders>
              <w:top w:val="nil"/>
              <w:left w:val="nil"/>
              <w:bottom w:val="dotted" w:sz="4" w:space="0" w:color="auto"/>
              <w:right w:val="dotted" w:sz="4" w:space="0" w:color="auto"/>
            </w:tcBorders>
            <w:shd w:val="clear" w:color="000000" w:fill="FFFFFF"/>
            <w:vAlign w:val="center"/>
            <w:hideMark/>
          </w:tcPr>
          <w:p w14:paraId="27C59A85"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2C596F0"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13C5EF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9,433.7 </w:t>
            </w:r>
          </w:p>
        </w:tc>
        <w:tc>
          <w:tcPr>
            <w:tcW w:w="435" w:type="pct"/>
            <w:tcBorders>
              <w:top w:val="nil"/>
              <w:left w:val="nil"/>
              <w:bottom w:val="dotted" w:sz="4" w:space="0" w:color="auto"/>
              <w:right w:val="dotted" w:sz="4" w:space="0" w:color="auto"/>
            </w:tcBorders>
            <w:shd w:val="clear" w:color="000000" w:fill="FFFFFF"/>
            <w:vAlign w:val="center"/>
            <w:hideMark/>
          </w:tcPr>
          <w:p w14:paraId="1414D5A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1,525.2 </w:t>
            </w:r>
          </w:p>
        </w:tc>
      </w:tr>
      <w:tr w:rsidR="003614FC" w:rsidRPr="000E09B5" w14:paraId="0D2980D2"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3F5BF9ED"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ერედვის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68FD615"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2,015.0 </w:t>
            </w:r>
          </w:p>
        </w:tc>
        <w:tc>
          <w:tcPr>
            <w:tcW w:w="438" w:type="pct"/>
            <w:tcBorders>
              <w:top w:val="nil"/>
              <w:left w:val="nil"/>
              <w:bottom w:val="dotted" w:sz="4" w:space="0" w:color="auto"/>
              <w:right w:val="dotted" w:sz="4" w:space="0" w:color="auto"/>
            </w:tcBorders>
            <w:shd w:val="clear" w:color="auto" w:fill="auto"/>
            <w:vAlign w:val="center"/>
            <w:hideMark/>
          </w:tcPr>
          <w:p w14:paraId="1714CD6E"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604.0 </w:t>
            </w:r>
          </w:p>
        </w:tc>
        <w:tc>
          <w:tcPr>
            <w:tcW w:w="438" w:type="pct"/>
            <w:tcBorders>
              <w:top w:val="nil"/>
              <w:left w:val="nil"/>
              <w:bottom w:val="dotted" w:sz="4" w:space="0" w:color="auto"/>
              <w:right w:val="dotted" w:sz="4" w:space="0" w:color="auto"/>
            </w:tcBorders>
            <w:shd w:val="clear" w:color="000000" w:fill="FFFFFF"/>
            <w:vAlign w:val="center"/>
            <w:hideMark/>
          </w:tcPr>
          <w:p w14:paraId="1419BAB9"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45.0 </w:t>
            </w:r>
          </w:p>
        </w:tc>
        <w:tc>
          <w:tcPr>
            <w:tcW w:w="438" w:type="pct"/>
            <w:tcBorders>
              <w:top w:val="nil"/>
              <w:left w:val="nil"/>
              <w:bottom w:val="dotted" w:sz="4" w:space="0" w:color="auto"/>
              <w:right w:val="dotted" w:sz="4" w:space="0" w:color="auto"/>
            </w:tcBorders>
            <w:shd w:val="clear" w:color="000000" w:fill="FFFFFF"/>
            <w:vAlign w:val="center"/>
            <w:hideMark/>
          </w:tcPr>
          <w:p w14:paraId="3A1D02CE"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11.4 </w:t>
            </w:r>
          </w:p>
        </w:tc>
        <w:tc>
          <w:tcPr>
            <w:tcW w:w="438" w:type="pct"/>
            <w:tcBorders>
              <w:top w:val="nil"/>
              <w:left w:val="nil"/>
              <w:bottom w:val="dotted" w:sz="4" w:space="0" w:color="auto"/>
              <w:right w:val="dotted" w:sz="4" w:space="0" w:color="auto"/>
            </w:tcBorders>
            <w:shd w:val="clear" w:color="000000" w:fill="FFFFFF"/>
            <w:vAlign w:val="center"/>
            <w:hideMark/>
          </w:tcPr>
          <w:p w14:paraId="06016A23"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1,970.0 </w:t>
            </w:r>
          </w:p>
        </w:tc>
        <w:tc>
          <w:tcPr>
            <w:tcW w:w="438" w:type="pct"/>
            <w:tcBorders>
              <w:top w:val="nil"/>
              <w:left w:val="nil"/>
              <w:bottom w:val="dotted" w:sz="4" w:space="0" w:color="auto"/>
              <w:right w:val="dotted" w:sz="4" w:space="0" w:color="auto"/>
            </w:tcBorders>
            <w:shd w:val="clear" w:color="000000" w:fill="FFFFFF"/>
            <w:vAlign w:val="center"/>
            <w:hideMark/>
          </w:tcPr>
          <w:p w14:paraId="7F517742"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592.6 </w:t>
            </w:r>
          </w:p>
        </w:tc>
        <w:tc>
          <w:tcPr>
            <w:tcW w:w="438" w:type="pct"/>
            <w:tcBorders>
              <w:top w:val="nil"/>
              <w:left w:val="nil"/>
              <w:bottom w:val="dotted" w:sz="4" w:space="0" w:color="auto"/>
              <w:right w:val="dotted" w:sz="4" w:space="0" w:color="auto"/>
            </w:tcBorders>
            <w:shd w:val="clear" w:color="000000" w:fill="FFFFFF"/>
            <w:vAlign w:val="center"/>
            <w:hideMark/>
          </w:tcPr>
          <w:p w14:paraId="7359282B"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3E66E9F0"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r>
      <w:tr w:rsidR="003614FC" w:rsidRPr="000E09B5" w14:paraId="15A1EC18"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0C3FA998"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ქურთის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159F3A1"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2,170.0 </w:t>
            </w:r>
          </w:p>
        </w:tc>
        <w:tc>
          <w:tcPr>
            <w:tcW w:w="438" w:type="pct"/>
            <w:tcBorders>
              <w:top w:val="nil"/>
              <w:left w:val="nil"/>
              <w:bottom w:val="dotted" w:sz="4" w:space="0" w:color="auto"/>
              <w:right w:val="dotted" w:sz="4" w:space="0" w:color="auto"/>
            </w:tcBorders>
            <w:shd w:val="clear" w:color="auto" w:fill="auto"/>
            <w:vAlign w:val="center"/>
            <w:hideMark/>
          </w:tcPr>
          <w:p w14:paraId="72E41EEF"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542.4 </w:t>
            </w:r>
          </w:p>
        </w:tc>
        <w:tc>
          <w:tcPr>
            <w:tcW w:w="438" w:type="pct"/>
            <w:tcBorders>
              <w:top w:val="nil"/>
              <w:left w:val="nil"/>
              <w:bottom w:val="dotted" w:sz="4" w:space="0" w:color="auto"/>
              <w:right w:val="dotted" w:sz="4" w:space="0" w:color="auto"/>
            </w:tcBorders>
            <w:shd w:val="clear" w:color="000000" w:fill="FFFFFF"/>
            <w:vAlign w:val="center"/>
            <w:hideMark/>
          </w:tcPr>
          <w:p w14:paraId="3483A08D"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90.0 </w:t>
            </w:r>
          </w:p>
        </w:tc>
        <w:tc>
          <w:tcPr>
            <w:tcW w:w="438" w:type="pct"/>
            <w:tcBorders>
              <w:top w:val="nil"/>
              <w:left w:val="nil"/>
              <w:bottom w:val="dotted" w:sz="4" w:space="0" w:color="auto"/>
              <w:right w:val="dotted" w:sz="4" w:space="0" w:color="auto"/>
            </w:tcBorders>
            <w:shd w:val="clear" w:color="000000" w:fill="FFFFFF"/>
            <w:vAlign w:val="center"/>
            <w:hideMark/>
          </w:tcPr>
          <w:p w14:paraId="38B30BA1"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22.5 </w:t>
            </w:r>
          </w:p>
        </w:tc>
        <w:tc>
          <w:tcPr>
            <w:tcW w:w="438" w:type="pct"/>
            <w:tcBorders>
              <w:top w:val="nil"/>
              <w:left w:val="nil"/>
              <w:bottom w:val="dotted" w:sz="4" w:space="0" w:color="auto"/>
              <w:right w:val="dotted" w:sz="4" w:space="0" w:color="auto"/>
            </w:tcBorders>
            <w:shd w:val="clear" w:color="000000" w:fill="FFFFFF"/>
            <w:vAlign w:val="center"/>
            <w:hideMark/>
          </w:tcPr>
          <w:p w14:paraId="47D1E120"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2,080.0 </w:t>
            </w:r>
          </w:p>
        </w:tc>
        <w:tc>
          <w:tcPr>
            <w:tcW w:w="438" w:type="pct"/>
            <w:tcBorders>
              <w:top w:val="nil"/>
              <w:left w:val="nil"/>
              <w:bottom w:val="dotted" w:sz="4" w:space="0" w:color="auto"/>
              <w:right w:val="dotted" w:sz="4" w:space="0" w:color="auto"/>
            </w:tcBorders>
            <w:shd w:val="clear" w:color="000000" w:fill="FFFFFF"/>
            <w:vAlign w:val="center"/>
            <w:hideMark/>
          </w:tcPr>
          <w:p w14:paraId="59B666F5"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519.9 </w:t>
            </w:r>
          </w:p>
        </w:tc>
        <w:tc>
          <w:tcPr>
            <w:tcW w:w="438" w:type="pct"/>
            <w:tcBorders>
              <w:top w:val="nil"/>
              <w:left w:val="nil"/>
              <w:bottom w:val="dotted" w:sz="4" w:space="0" w:color="auto"/>
              <w:right w:val="dotted" w:sz="4" w:space="0" w:color="auto"/>
            </w:tcBorders>
            <w:shd w:val="clear" w:color="000000" w:fill="FFFFFF"/>
            <w:vAlign w:val="center"/>
            <w:hideMark/>
          </w:tcPr>
          <w:p w14:paraId="4598B925"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0F0388C0"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r>
      <w:tr w:rsidR="003614FC" w:rsidRPr="000E09B5" w14:paraId="2990E092"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7FEB0CFC"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ქარელის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75E2F8E"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5,739.0 </w:t>
            </w:r>
          </w:p>
        </w:tc>
        <w:tc>
          <w:tcPr>
            <w:tcW w:w="438" w:type="pct"/>
            <w:tcBorders>
              <w:top w:val="nil"/>
              <w:left w:val="nil"/>
              <w:bottom w:val="dotted" w:sz="4" w:space="0" w:color="auto"/>
              <w:right w:val="dotted" w:sz="4" w:space="0" w:color="auto"/>
            </w:tcBorders>
            <w:shd w:val="clear" w:color="auto" w:fill="auto"/>
            <w:vAlign w:val="center"/>
            <w:hideMark/>
          </w:tcPr>
          <w:p w14:paraId="73535F48"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934.2 </w:t>
            </w:r>
          </w:p>
        </w:tc>
        <w:tc>
          <w:tcPr>
            <w:tcW w:w="438" w:type="pct"/>
            <w:tcBorders>
              <w:top w:val="nil"/>
              <w:left w:val="nil"/>
              <w:bottom w:val="dotted" w:sz="4" w:space="0" w:color="auto"/>
              <w:right w:val="dotted" w:sz="4" w:space="0" w:color="auto"/>
            </w:tcBorders>
            <w:shd w:val="clear" w:color="000000" w:fill="FFFFFF"/>
            <w:vAlign w:val="center"/>
            <w:hideMark/>
          </w:tcPr>
          <w:p w14:paraId="607B415E"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215.0 </w:t>
            </w:r>
          </w:p>
        </w:tc>
        <w:tc>
          <w:tcPr>
            <w:tcW w:w="438" w:type="pct"/>
            <w:tcBorders>
              <w:top w:val="nil"/>
              <w:left w:val="nil"/>
              <w:bottom w:val="dotted" w:sz="4" w:space="0" w:color="auto"/>
              <w:right w:val="dotted" w:sz="4" w:space="0" w:color="auto"/>
            </w:tcBorders>
            <w:shd w:val="clear" w:color="000000" w:fill="FFFFFF"/>
            <w:vAlign w:val="center"/>
            <w:hideMark/>
          </w:tcPr>
          <w:p w14:paraId="7387A8DC"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53.7 </w:t>
            </w:r>
          </w:p>
        </w:tc>
        <w:tc>
          <w:tcPr>
            <w:tcW w:w="438" w:type="pct"/>
            <w:tcBorders>
              <w:top w:val="nil"/>
              <w:left w:val="nil"/>
              <w:bottom w:val="dotted" w:sz="4" w:space="0" w:color="auto"/>
              <w:right w:val="dotted" w:sz="4" w:space="0" w:color="auto"/>
            </w:tcBorders>
            <w:shd w:val="clear" w:color="000000" w:fill="FFFFFF"/>
            <w:vAlign w:val="center"/>
            <w:hideMark/>
          </w:tcPr>
          <w:p w14:paraId="3665E779"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E6DE7FE"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969EFB6"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5,524.0 </w:t>
            </w:r>
          </w:p>
        </w:tc>
        <w:tc>
          <w:tcPr>
            <w:tcW w:w="435" w:type="pct"/>
            <w:tcBorders>
              <w:top w:val="nil"/>
              <w:left w:val="nil"/>
              <w:bottom w:val="dotted" w:sz="4" w:space="0" w:color="auto"/>
              <w:right w:val="dotted" w:sz="4" w:space="0" w:color="auto"/>
            </w:tcBorders>
            <w:shd w:val="clear" w:color="000000" w:fill="FFFFFF"/>
            <w:vAlign w:val="center"/>
            <w:hideMark/>
          </w:tcPr>
          <w:p w14:paraId="501DFD72"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880.5 </w:t>
            </w:r>
          </w:p>
        </w:tc>
      </w:tr>
      <w:tr w:rsidR="003614FC" w:rsidRPr="000E09B5" w14:paraId="49CE1F8C"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360418EE"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კასპის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63D3EC6"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6,468.1 </w:t>
            </w:r>
          </w:p>
        </w:tc>
        <w:tc>
          <w:tcPr>
            <w:tcW w:w="438" w:type="pct"/>
            <w:tcBorders>
              <w:top w:val="nil"/>
              <w:left w:val="nil"/>
              <w:bottom w:val="dotted" w:sz="4" w:space="0" w:color="auto"/>
              <w:right w:val="dotted" w:sz="4" w:space="0" w:color="auto"/>
            </w:tcBorders>
            <w:shd w:val="clear" w:color="auto" w:fill="auto"/>
            <w:vAlign w:val="center"/>
            <w:hideMark/>
          </w:tcPr>
          <w:p w14:paraId="069E0361"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913.8 </w:t>
            </w:r>
          </w:p>
        </w:tc>
        <w:tc>
          <w:tcPr>
            <w:tcW w:w="438" w:type="pct"/>
            <w:tcBorders>
              <w:top w:val="nil"/>
              <w:left w:val="nil"/>
              <w:bottom w:val="dotted" w:sz="4" w:space="0" w:color="auto"/>
              <w:right w:val="dotted" w:sz="4" w:space="0" w:color="auto"/>
            </w:tcBorders>
            <w:shd w:val="clear" w:color="000000" w:fill="FFFFFF"/>
            <w:vAlign w:val="center"/>
            <w:hideMark/>
          </w:tcPr>
          <w:p w14:paraId="76F464B8"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175.0 </w:t>
            </w:r>
          </w:p>
        </w:tc>
        <w:tc>
          <w:tcPr>
            <w:tcW w:w="438" w:type="pct"/>
            <w:tcBorders>
              <w:top w:val="nil"/>
              <w:left w:val="nil"/>
              <w:bottom w:val="dotted" w:sz="4" w:space="0" w:color="auto"/>
              <w:right w:val="dotted" w:sz="4" w:space="0" w:color="auto"/>
            </w:tcBorders>
            <w:shd w:val="clear" w:color="000000" w:fill="FFFFFF"/>
            <w:vAlign w:val="center"/>
            <w:hideMark/>
          </w:tcPr>
          <w:p w14:paraId="18C8E7CC"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43.8 </w:t>
            </w:r>
          </w:p>
        </w:tc>
        <w:tc>
          <w:tcPr>
            <w:tcW w:w="438" w:type="pct"/>
            <w:tcBorders>
              <w:top w:val="nil"/>
              <w:left w:val="nil"/>
              <w:bottom w:val="dotted" w:sz="4" w:space="0" w:color="auto"/>
              <w:right w:val="dotted" w:sz="4" w:space="0" w:color="auto"/>
            </w:tcBorders>
            <w:shd w:val="clear" w:color="000000" w:fill="FFFFFF"/>
            <w:vAlign w:val="center"/>
            <w:hideMark/>
          </w:tcPr>
          <w:p w14:paraId="6E7147CF"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1,500.0 </w:t>
            </w:r>
          </w:p>
        </w:tc>
        <w:tc>
          <w:tcPr>
            <w:tcW w:w="438" w:type="pct"/>
            <w:tcBorders>
              <w:top w:val="nil"/>
              <w:left w:val="nil"/>
              <w:bottom w:val="dotted" w:sz="4" w:space="0" w:color="auto"/>
              <w:right w:val="dotted" w:sz="4" w:space="0" w:color="auto"/>
            </w:tcBorders>
            <w:shd w:val="clear" w:color="000000" w:fill="FFFFFF"/>
            <w:vAlign w:val="center"/>
            <w:hideMark/>
          </w:tcPr>
          <w:p w14:paraId="0ADCD414"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14:paraId="54C0AAC0"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4,793.1 </w:t>
            </w:r>
          </w:p>
        </w:tc>
        <w:tc>
          <w:tcPr>
            <w:tcW w:w="435" w:type="pct"/>
            <w:tcBorders>
              <w:top w:val="nil"/>
              <w:left w:val="nil"/>
              <w:bottom w:val="dotted" w:sz="4" w:space="0" w:color="auto"/>
              <w:right w:val="dotted" w:sz="4" w:space="0" w:color="auto"/>
            </w:tcBorders>
            <w:shd w:val="clear" w:color="000000" w:fill="FFFFFF"/>
            <w:vAlign w:val="center"/>
            <w:hideMark/>
          </w:tcPr>
          <w:p w14:paraId="7E637D62"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370.0 </w:t>
            </w:r>
          </w:p>
        </w:tc>
      </w:tr>
      <w:tr w:rsidR="003614FC" w:rsidRPr="000E09B5" w14:paraId="1FEA4953"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039D1CF3"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თიღვის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D6C36A6"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1,680.0 </w:t>
            </w:r>
          </w:p>
        </w:tc>
        <w:tc>
          <w:tcPr>
            <w:tcW w:w="438" w:type="pct"/>
            <w:tcBorders>
              <w:top w:val="nil"/>
              <w:left w:val="nil"/>
              <w:bottom w:val="dotted" w:sz="4" w:space="0" w:color="auto"/>
              <w:right w:val="dotted" w:sz="4" w:space="0" w:color="auto"/>
            </w:tcBorders>
            <w:shd w:val="clear" w:color="auto" w:fill="auto"/>
            <w:vAlign w:val="center"/>
            <w:hideMark/>
          </w:tcPr>
          <w:p w14:paraId="7B7943C3"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420.0 </w:t>
            </w:r>
          </w:p>
        </w:tc>
        <w:tc>
          <w:tcPr>
            <w:tcW w:w="438" w:type="pct"/>
            <w:tcBorders>
              <w:top w:val="nil"/>
              <w:left w:val="nil"/>
              <w:bottom w:val="dotted" w:sz="4" w:space="0" w:color="auto"/>
              <w:right w:val="dotted" w:sz="4" w:space="0" w:color="auto"/>
            </w:tcBorders>
            <w:shd w:val="clear" w:color="000000" w:fill="FFFFFF"/>
            <w:vAlign w:val="center"/>
            <w:hideMark/>
          </w:tcPr>
          <w:p w14:paraId="76297849"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30.0 </w:t>
            </w:r>
          </w:p>
        </w:tc>
        <w:tc>
          <w:tcPr>
            <w:tcW w:w="438" w:type="pct"/>
            <w:tcBorders>
              <w:top w:val="nil"/>
              <w:left w:val="nil"/>
              <w:bottom w:val="dotted" w:sz="4" w:space="0" w:color="auto"/>
              <w:right w:val="dotted" w:sz="4" w:space="0" w:color="auto"/>
            </w:tcBorders>
            <w:shd w:val="clear" w:color="000000" w:fill="FFFFFF"/>
            <w:vAlign w:val="center"/>
            <w:hideMark/>
          </w:tcPr>
          <w:p w14:paraId="2FF890D1"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7.5 </w:t>
            </w:r>
          </w:p>
        </w:tc>
        <w:tc>
          <w:tcPr>
            <w:tcW w:w="438" w:type="pct"/>
            <w:tcBorders>
              <w:top w:val="nil"/>
              <w:left w:val="nil"/>
              <w:bottom w:val="dotted" w:sz="4" w:space="0" w:color="auto"/>
              <w:right w:val="dotted" w:sz="4" w:space="0" w:color="auto"/>
            </w:tcBorders>
            <w:shd w:val="clear" w:color="000000" w:fill="FFFFFF"/>
            <w:vAlign w:val="center"/>
            <w:hideMark/>
          </w:tcPr>
          <w:p w14:paraId="6DD864F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1,650.0 </w:t>
            </w:r>
          </w:p>
        </w:tc>
        <w:tc>
          <w:tcPr>
            <w:tcW w:w="438" w:type="pct"/>
            <w:tcBorders>
              <w:top w:val="nil"/>
              <w:left w:val="nil"/>
              <w:bottom w:val="dotted" w:sz="4" w:space="0" w:color="auto"/>
              <w:right w:val="dotted" w:sz="4" w:space="0" w:color="auto"/>
            </w:tcBorders>
            <w:shd w:val="clear" w:color="000000" w:fill="FFFFFF"/>
            <w:vAlign w:val="center"/>
            <w:hideMark/>
          </w:tcPr>
          <w:p w14:paraId="21A70731"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412.5 </w:t>
            </w:r>
          </w:p>
        </w:tc>
        <w:tc>
          <w:tcPr>
            <w:tcW w:w="438" w:type="pct"/>
            <w:tcBorders>
              <w:top w:val="nil"/>
              <w:left w:val="nil"/>
              <w:bottom w:val="dotted" w:sz="4" w:space="0" w:color="auto"/>
              <w:right w:val="dotted" w:sz="4" w:space="0" w:color="auto"/>
            </w:tcBorders>
            <w:shd w:val="clear" w:color="000000" w:fill="FFFFFF"/>
            <w:vAlign w:val="center"/>
            <w:hideMark/>
          </w:tcPr>
          <w:p w14:paraId="1FCBAF28"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640B4887"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r>
      <w:tr w:rsidR="003614FC" w:rsidRPr="000E09B5" w14:paraId="3CAD04D8"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7A0BA64D"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ხაშურის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BF7DE2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5,281.8 </w:t>
            </w:r>
          </w:p>
        </w:tc>
        <w:tc>
          <w:tcPr>
            <w:tcW w:w="438" w:type="pct"/>
            <w:tcBorders>
              <w:top w:val="nil"/>
              <w:left w:val="nil"/>
              <w:bottom w:val="dotted" w:sz="4" w:space="0" w:color="auto"/>
              <w:right w:val="dotted" w:sz="4" w:space="0" w:color="auto"/>
            </w:tcBorders>
            <w:shd w:val="clear" w:color="auto" w:fill="auto"/>
            <w:vAlign w:val="center"/>
            <w:hideMark/>
          </w:tcPr>
          <w:p w14:paraId="5F12FDBF"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409.6 </w:t>
            </w:r>
          </w:p>
        </w:tc>
        <w:tc>
          <w:tcPr>
            <w:tcW w:w="438" w:type="pct"/>
            <w:tcBorders>
              <w:top w:val="nil"/>
              <w:left w:val="nil"/>
              <w:bottom w:val="dotted" w:sz="4" w:space="0" w:color="auto"/>
              <w:right w:val="dotted" w:sz="4" w:space="0" w:color="auto"/>
            </w:tcBorders>
            <w:shd w:val="clear" w:color="000000" w:fill="FFFFFF"/>
            <w:vAlign w:val="center"/>
            <w:hideMark/>
          </w:tcPr>
          <w:p w14:paraId="769D7854"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225.0 </w:t>
            </w:r>
          </w:p>
        </w:tc>
        <w:tc>
          <w:tcPr>
            <w:tcW w:w="438" w:type="pct"/>
            <w:tcBorders>
              <w:top w:val="nil"/>
              <w:left w:val="nil"/>
              <w:bottom w:val="dotted" w:sz="4" w:space="0" w:color="auto"/>
              <w:right w:val="dotted" w:sz="4" w:space="0" w:color="auto"/>
            </w:tcBorders>
            <w:shd w:val="clear" w:color="000000" w:fill="FFFFFF"/>
            <w:vAlign w:val="center"/>
            <w:hideMark/>
          </w:tcPr>
          <w:p w14:paraId="121E1698"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56.4 </w:t>
            </w:r>
          </w:p>
        </w:tc>
        <w:tc>
          <w:tcPr>
            <w:tcW w:w="438" w:type="pct"/>
            <w:tcBorders>
              <w:top w:val="nil"/>
              <w:left w:val="nil"/>
              <w:bottom w:val="dotted" w:sz="4" w:space="0" w:color="auto"/>
              <w:right w:val="dotted" w:sz="4" w:space="0" w:color="auto"/>
            </w:tcBorders>
            <w:shd w:val="clear" w:color="000000" w:fill="FFFFFF"/>
            <w:vAlign w:val="center"/>
            <w:hideMark/>
          </w:tcPr>
          <w:p w14:paraId="2755843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6BEC26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F356DC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5,056.8 </w:t>
            </w:r>
          </w:p>
        </w:tc>
        <w:tc>
          <w:tcPr>
            <w:tcW w:w="435" w:type="pct"/>
            <w:tcBorders>
              <w:top w:val="nil"/>
              <w:left w:val="nil"/>
              <w:bottom w:val="dotted" w:sz="4" w:space="0" w:color="auto"/>
              <w:right w:val="dotted" w:sz="4" w:space="0" w:color="auto"/>
            </w:tcBorders>
            <w:shd w:val="clear" w:color="000000" w:fill="FFFFFF"/>
            <w:vAlign w:val="center"/>
            <w:hideMark/>
          </w:tcPr>
          <w:p w14:paraId="2FC1E64E"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353.2 </w:t>
            </w:r>
          </w:p>
        </w:tc>
      </w:tr>
      <w:tr w:rsidR="003614FC" w:rsidRPr="000E09B5" w14:paraId="609452FC"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549FA962" w14:textId="77777777" w:rsidR="003614FC" w:rsidRPr="000E09B5" w:rsidRDefault="003614FC" w:rsidP="00193EAB">
            <w:pPr>
              <w:spacing w:after="0" w:line="240" w:lineRule="auto"/>
              <w:rPr>
                <w:rFonts w:ascii="Sylfaen" w:eastAsia="Times New Roman" w:hAnsi="Sylfaen" w:cs="Arial"/>
                <w:b/>
                <w:bCs/>
                <w:sz w:val="16"/>
                <w:szCs w:val="16"/>
              </w:rPr>
            </w:pPr>
            <w:r w:rsidRPr="000E09B5">
              <w:rPr>
                <w:rFonts w:ascii="Sylfaen" w:eastAsia="Times New Roman" w:hAnsi="Sylfaen" w:cs="Sylfaen"/>
                <w:b/>
                <w:bCs/>
                <w:sz w:val="16"/>
                <w:szCs w:val="16"/>
              </w:rPr>
              <w:t>ქვემო</w:t>
            </w:r>
            <w:r w:rsidRPr="000E09B5">
              <w:rPr>
                <w:rFonts w:ascii="Sylfaen" w:eastAsia="Times New Roman" w:hAnsi="Sylfaen" w:cs="Arial"/>
                <w:b/>
                <w:bCs/>
                <w:sz w:val="16"/>
                <w:szCs w:val="16"/>
              </w:rPr>
              <w:t xml:space="preserve"> </w:t>
            </w:r>
            <w:r w:rsidRPr="000E09B5">
              <w:rPr>
                <w:rFonts w:ascii="Sylfaen" w:eastAsia="Times New Roman" w:hAnsi="Sylfaen" w:cs="Sylfaen"/>
                <w:b/>
                <w:bCs/>
                <w:sz w:val="16"/>
                <w:szCs w:val="16"/>
              </w:rPr>
              <w:t>ქართლის</w:t>
            </w:r>
            <w:r w:rsidRPr="000E09B5">
              <w:rPr>
                <w:rFonts w:ascii="Sylfaen" w:eastAsia="Times New Roman" w:hAnsi="Sylfaen" w:cs="Arial"/>
                <w:b/>
                <w:bCs/>
                <w:sz w:val="16"/>
                <w:szCs w:val="16"/>
              </w:rPr>
              <w:t xml:space="preserve"> </w:t>
            </w:r>
            <w:r w:rsidRPr="000E09B5">
              <w:rPr>
                <w:rFonts w:ascii="Sylfaen" w:eastAsia="Times New Roman" w:hAnsi="Sylfaen" w:cs="Sylfaen"/>
                <w:b/>
                <w:bCs/>
                <w:sz w:val="16"/>
                <w:szCs w:val="16"/>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0C32096B" w14:textId="77777777" w:rsidR="003614FC" w:rsidRPr="000E09B5" w:rsidRDefault="003614FC"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 xml:space="preserve">35,882.5 </w:t>
            </w:r>
          </w:p>
        </w:tc>
        <w:tc>
          <w:tcPr>
            <w:tcW w:w="438" w:type="pct"/>
            <w:tcBorders>
              <w:top w:val="nil"/>
              <w:left w:val="nil"/>
              <w:bottom w:val="dotted" w:sz="4" w:space="0" w:color="auto"/>
              <w:right w:val="dotted" w:sz="4" w:space="0" w:color="auto"/>
            </w:tcBorders>
            <w:shd w:val="clear" w:color="auto" w:fill="auto"/>
            <w:vAlign w:val="center"/>
            <w:hideMark/>
          </w:tcPr>
          <w:p w14:paraId="76A0082A" w14:textId="77777777" w:rsidR="003614FC" w:rsidRPr="000E09B5" w:rsidRDefault="003614FC"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 xml:space="preserve">3,721.5 </w:t>
            </w:r>
          </w:p>
        </w:tc>
        <w:tc>
          <w:tcPr>
            <w:tcW w:w="438" w:type="pct"/>
            <w:tcBorders>
              <w:top w:val="nil"/>
              <w:left w:val="nil"/>
              <w:bottom w:val="dotted" w:sz="4" w:space="0" w:color="auto"/>
              <w:right w:val="dotted" w:sz="4" w:space="0" w:color="auto"/>
            </w:tcBorders>
            <w:shd w:val="clear" w:color="000000" w:fill="FFFFFF"/>
            <w:vAlign w:val="center"/>
            <w:hideMark/>
          </w:tcPr>
          <w:p w14:paraId="7466193B"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1,770.0 </w:t>
            </w:r>
          </w:p>
        </w:tc>
        <w:tc>
          <w:tcPr>
            <w:tcW w:w="438" w:type="pct"/>
            <w:tcBorders>
              <w:top w:val="nil"/>
              <w:left w:val="nil"/>
              <w:bottom w:val="dotted" w:sz="4" w:space="0" w:color="auto"/>
              <w:right w:val="dotted" w:sz="4" w:space="0" w:color="auto"/>
            </w:tcBorders>
            <w:shd w:val="clear" w:color="000000" w:fill="FFFFFF"/>
            <w:vAlign w:val="center"/>
            <w:hideMark/>
          </w:tcPr>
          <w:p w14:paraId="0BE2F4E2"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441.9 </w:t>
            </w:r>
          </w:p>
        </w:tc>
        <w:tc>
          <w:tcPr>
            <w:tcW w:w="438" w:type="pct"/>
            <w:tcBorders>
              <w:top w:val="nil"/>
              <w:left w:val="nil"/>
              <w:bottom w:val="dotted" w:sz="4" w:space="0" w:color="auto"/>
              <w:right w:val="dotted" w:sz="4" w:space="0" w:color="auto"/>
            </w:tcBorders>
            <w:shd w:val="clear" w:color="000000" w:fill="FFFFFF"/>
            <w:vAlign w:val="center"/>
            <w:hideMark/>
          </w:tcPr>
          <w:p w14:paraId="1CD92CBD"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2960FB2"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1E512FA"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34,112.5 </w:t>
            </w:r>
          </w:p>
        </w:tc>
        <w:tc>
          <w:tcPr>
            <w:tcW w:w="435" w:type="pct"/>
            <w:tcBorders>
              <w:top w:val="nil"/>
              <w:left w:val="nil"/>
              <w:bottom w:val="dotted" w:sz="4" w:space="0" w:color="auto"/>
              <w:right w:val="dotted" w:sz="4" w:space="0" w:color="auto"/>
            </w:tcBorders>
            <w:shd w:val="clear" w:color="000000" w:fill="FFFFFF"/>
            <w:vAlign w:val="center"/>
            <w:hideMark/>
          </w:tcPr>
          <w:p w14:paraId="2C15EF91"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3,279.6 </w:t>
            </w:r>
          </w:p>
        </w:tc>
      </w:tr>
      <w:tr w:rsidR="003614FC" w:rsidRPr="000E09B5" w14:paraId="76176E76"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35406810"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ქალაქ</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რუსთავის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2E4F17A"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8,194.4 </w:t>
            </w:r>
          </w:p>
        </w:tc>
        <w:tc>
          <w:tcPr>
            <w:tcW w:w="438" w:type="pct"/>
            <w:tcBorders>
              <w:top w:val="nil"/>
              <w:left w:val="nil"/>
              <w:bottom w:val="dotted" w:sz="4" w:space="0" w:color="auto"/>
              <w:right w:val="dotted" w:sz="4" w:space="0" w:color="auto"/>
            </w:tcBorders>
            <w:shd w:val="clear" w:color="auto" w:fill="auto"/>
            <w:vAlign w:val="center"/>
            <w:hideMark/>
          </w:tcPr>
          <w:p w14:paraId="2410899F"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1,035.7 </w:t>
            </w:r>
          </w:p>
        </w:tc>
        <w:tc>
          <w:tcPr>
            <w:tcW w:w="438" w:type="pct"/>
            <w:tcBorders>
              <w:top w:val="nil"/>
              <w:left w:val="nil"/>
              <w:bottom w:val="dotted" w:sz="4" w:space="0" w:color="auto"/>
              <w:right w:val="dotted" w:sz="4" w:space="0" w:color="auto"/>
            </w:tcBorders>
            <w:shd w:val="clear" w:color="000000" w:fill="FFFFFF"/>
            <w:vAlign w:val="center"/>
            <w:hideMark/>
          </w:tcPr>
          <w:p w14:paraId="297C6A5D"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14:paraId="250934D9"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124.5 </w:t>
            </w:r>
          </w:p>
        </w:tc>
        <w:tc>
          <w:tcPr>
            <w:tcW w:w="438" w:type="pct"/>
            <w:tcBorders>
              <w:top w:val="nil"/>
              <w:left w:val="nil"/>
              <w:bottom w:val="dotted" w:sz="4" w:space="0" w:color="auto"/>
              <w:right w:val="dotted" w:sz="4" w:space="0" w:color="auto"/>
            </w:tcBorders>
            <w:shd w:val="clear" w:color="000000" w:fill="FFFFFF"/>
            <w:vAlign w:val="center"/>
            <w:hideMark/>
          </w:tcPr>
          <w:p w14:paraId="6D3D321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FB84EB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CB17829"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7,694.4 </w:t>
            </w:r>
          </w:p>
        </w:tc>
        <w:tc>
          <w:tcPr>
            <w:tcW w:w="435" w:type="pct"/>
            <w:tcBorders>
              <w:top w:val="nil"/>
              <w:left w:val="nil"/>
              <w:bottom w:val="dotted" w:sz="4" w:space="0" w:color="auto"/>
              <w:right w:val="dotted" w:sz="4" w:space="0" w:color="auto"/>
            </w:tcBorders>
            <w:shd w:val="clear" w:color="000000" w:fill="FFFFFF"/>
            <w:vAlign w:val="center"/>
            <w:hideMark/>
          </w:tcPr>
          <w:p w14:paraId="7F5B8C04"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911.2 </w:t>
            </w:r>
          </w:p>
        </w:tc>
      </w:tr>
      <w:tr w:rsidR="003614FC" w:rsidRPr="000E09B5" w14:paraId="46FE6D3D"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7BF58C31"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ბოლნისის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610203A"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5,404.4 </w:t>
            </w:r>
          </w:p>
        </w:tc>
        <w:tc>
          <w:tcPr>
            <w:tcW w:w="438" w:type="pct"/>
            <w:tcBorders>
              <w:top w:val="nil"/>
              <w:left w:val="nil"/>
              <w:bottom w:val="dotted" w:sz="4" w:space="0" w:color="auto"/>
              <w:right w:val="dotted" w:sz="4" w:space="0" w:color="auto"/>
            </w:tcBorders>
            <w:shd w:val="clear" w:color="auto" w:fill="auto"/>
            <w:vAlign w:val="center"/>
            <w:hideMark/>
          </w:tcPr>
          <w:p w14:paraId="03B0FE42"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115.2 </w:t>
            </w:r>
          </w:p>
        </w:tc>
        <w:tc>
          <w:tcPr>
            <w:tcW w:w="438" w:type="pct"/>
            <w:tcBorders>
              <w:top w:val="nil"/>
              <w:left w:val="nil"/>
              <w:bottom w:val="dotted" w:sz="4" w:space="0" w:color="auto"/>
              <w:right w:val="dotted" w:sz="4" w:space="0" w:color="auto"/>
            </w:tcBorders>
            <w:shd w:val="clear" w:color="000000" w:fill="FFFFFF"/>
            <w:vAlign w:val="center"/>
            <w:hideMark/>
          </w:tcPr>
          <w:p w14:paraId="3816CB65"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305.0 </w:t>
            </w:r>
          </w:p>
        </w:tc>
        <w:tc>
          <w:tcPr>
            <w:tcW w:w="438" w:type="pct"/>
            <w:tcBorders>
              <w:top w:val="nil"/>
              <w:left w:val="nil"/>
              <w:bottom w:val="dotted" w:sz="4" w:space="0" w:color="auto"/>
              <w:right w:val="dotted" w:sz="4" w:space="0" w:color="auto"/>
            </w:tcBorders>
            <w:shd w:val="clear" w:color="000000" w:fill="FFFFFF"/>
            <w:vAlign w:val="center"/>
            <w:hideMark/>
          </w:tcPr>
          <w:p w14:paraId="5D85BBFB"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76.2 </w:t>
            </w:r>
          </w:p>
        </w:tc>
        <w:tc>
          <w:tcPr>
            <w:tcW w:w="438" w:type="pct"/>
            <w:tcBorders>
              <w:top w:val="nil"/>
              <w:left w:val="nil"/>
              <w:bottom w:val="dotted" w:sz="4" w:space="0" w:color="auto"/>
              <w:right w:val="dotted" w:sz="4" w:space="0" w:color="auto"/>
            </w:tcBorders>
            <w:shd w:val="clear" w:color="000000" w:fill="FFFFFF"/>
            <w:vAlign w:val="center"/>
            <w:hideMark/>
          </w:tcPr>
          <w:p w14:paraId="6E89614D"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766AE00"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92E068D"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5,099.4 </w:t>
            </w:r>
          </w:p>
        </w:tc>
        <w:tc>
          <w:tcPr>
            <w:tcW w:w="435" w:type="pct"/>
            <w:tcBorders>
              <w:top w:val="nil"/>
              <w:left w:val="nil"/>
              <w:bottom w:val="dotted" w:sz="4" w:space="0" w:color="auto"/>
              <w:right w:val="dotted" w:sz="4" w:space="0" w:color="auto"/>
            </w:tcBorders>
            <w:shd w:val="clear" w:color="000000" w:fill="FFFFFF"/>
            <w:vAlign w:val="center"/>
            <w:hideMark/>
          </w:tcPr>
          <w:p w14:paraId="65BE0CD0"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39.0 </w:t>
            </w:r>
          </w:p>
        </w:tc>
      </w:tr>
      <w:tr w:rsidR="003614FC" w:rsidRPr="000E09B5" w14:paraId="0AD9AC26"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29B1A9A8"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გარდაბნის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FC66C79"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6,259.4 </w:t>
            </w:r>
          </w:p>
        </w:tc>
        <w:tc>
          <w:tcPr>
            <w:tcW w:w="438" w:type="pct"/>
            <w:tcBorders>
              <w:top w:val="nil"/>
              <w:left w:val="nil"/>
              <w:bottom w:val="dotted" w:sz="4" w:space="0" w:color="auto"/>
              <w:right w:val="dotted" w:sz="4" w:space="0" w:color="auto"/>
            </w:tcBorders>
            <w:shd w:val="clear" w:color="auto" w:fill="auto"/>
            <w:vAlign w:val="center"/>
            <w:hideMark/>
          </w:tcPr>
          <w:p w14:paraId="1A3C1AA7"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1,287.2 </w:t>
            </w:r>
          </w:p>
        </w:tc>
        <w:tc>
          <w:tcPr>
            <w:tcW w:w="438" w:type="pct"/>
            <w:tcBorders>
              <w:top w:val="nil"/>
              <w:left w:val="nil"/>
              <w:bottom w:val="dotted" w:sz="4" w:space="0" w:color="auto"/>
              <w:right w:val="dotted" w:sz="4" w:space="0" w:color="auto"/>
            </w:tcBorders>
            <w:shd w:val="clear" w:color="000000" w:fill="FFFFFF"/>
            <w:vAlign w:val="center"/>
            <w:hideMark/>
          </w:tcPr>
          <w:p w14:paraId="0ED73118"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260.0 </w:t>
            </w:r>
          </w:p>
        </w:tc>
        <w:tc>
          <w:tcPr>
            <w:tcW w:w="438" w:type="pct"/>
            <w:tcBorders>
              <w:top w:val="nil"/>
              <w:left w:val="nil"/>
              <w:bottom w:val="dotted" w:sz="4" w:space="0" w:color="auto"/>
              <w:right w:val="dotted" w:sz="4" w:space="0" w:color="auto"/>
            </w:tcBorders>
            <w:shd w:val="clear" w:color="000000" w:fill="FFFFFF"/>
            <w:vAlign w:val="center"/>
            <w:hideMark/>
          </w:tcPr>
          <w:p w14:paraId="70831093"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65.1 </w:t>
            </w:r>
          </w:p>
        </w:tc>
        <w:tc>
          <w:tcPr>
            <w:tcW w:w="438" w:type="pct"/>
            <w:tcBorders>
              <w:top w:val="nil"/>
              <w:left w:val="nil"/>
              <w:bottom w:val="dotted" w:sz="4" w:space="0" w:color="auto"/>
              <w:right w:val="dotted" w:sz="4" w:space="0" w:color="auto"/>
            </w:tcBorders>
            <w:shd w:val="clear" w:color="000000" w:fill="FFFFFF"/>
            <w:vAlign w:val="center"/>
            <w:hideMark/>
          </w:tcPr>
          <w:p w14:paraId="6F1FD3B5"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309ADC8"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55CA235"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5,999.4 </w:t>
            </w:r>
          </w:p>
        </w:tc>
        <w:tc>
          <w:tcPr>
            <w:tcW w:w="435" w:type="pct"/>
            <w:tcBorders>
              <w:top w:val="nil"/>
              <w:left w:val="nil"/>
              <w:bottom w:val="dotted" w:sz="4" w:space="0" w:color="auto"/>
              <w:right w:val="dotted" w:sz="4" w:space="0" w:color="auto"/>
            </w:tcBorders>
            <w:shd w:val="clear" w:color="000000" w:fill="FFFFFF"/>
            <w:vAlign w:val="center"/>
            <w:hideMark/>
          </w:tcPr>
          <w:p w14:paraId="1DC788D9"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1,222.1 </w:t>
            </w:r>
          </w:p>
        </w:tc>
      </w:tr>
      <w:tr w:rsidR="003614FC" w:rsidRPr="000E09B5" w14:paraId="0515F9DC"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5BADF3F0"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დმანისის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B7418A0"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2,567.8 </w:t>
            </w:r>
          </w:p>
        </w:tc>
        <w:tc>
          <w:tcPr>
            <w:tcW w:w="438" w:type="pct"/>
            <w:tcBorders>
              <w:top w:val="nil"/>
              <w:left w:val="nil"/>
              <w:bottom w:val="dotted" w:sz="4" w:space="0" w:color="auto"/>
              <w:right w:val="dotted" w:sz="4" w:space="0" w:color="auto"/>
            </w:tcBorders>
            <w:shd w:val="clear" w:color="auto" w:fill="auto"/>
            <w:vAlign w:val="center"/>
            <w:hideMark/>
          </w:tcPr>
          <w:p w14:paraId="6FE1952D"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112.4 </w:t>
            </w:r>
          </w:p>
        </w:tc>
        <w:tc>
          <w:tcPr>
            <w:tcW w:w="438" w:type="pct"/>
            <w:tcBorders>
              <w:top w:val="nil"/>
              <w:left w:val="nil"/>
              <w:bottom w:val="dotted" w:sz="4" w:space="0" w:color="auto"/>
              <w:right w:val="dotted" w:sz="4" w:space="0" w:color="auto"/>
            </w:tcBorders>
            <w:shd w:val="clear" w:color="000000" w:fill="FFFFFF"/>
            <w:vAlign w:val="center"/>
            <w:hideMark/>
          </w:tcPr>
          <w:p w14:paraId="3C24E47F"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130.0 </w:t>
            </w:r>
          </w:p>
        </w:tc>
        <w:tc>
          <w:tcPr>
            <w:tcW w:w="438" w:type="pct"/>
            <w:tcBorders>
              <w:top w:val="nil"/>
              <w:left w:val="nil"/>
              <w:bottom w:val="dotted" w:sz="4" w:space="0" w:color="auto"/>
              <w:right w:val="dotted" w:sz="4" w:space="0" w:color="auto"/>
            </w:tcBorders>
            <w:shd w:val="clear" w:color="000000" w:fill="FFFFFF"/>
            <w:vAlign w:val="center"/>
            <w:hideMark/>
          </w:tcPr>
          <w:p w14:paraId="6E5EAD6E"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32.4 </w:t>
            </w:r>
          </w:p>
        </w:tc>
        <w:tc>
          <w:tcPr>
            <w:tcW w:w="438" w:type="pct"/>
            <w:tcBorders>
              <w:top w:val="nil"/>
              <w:left w:val="nil"/>
              <w:bottom w:val="dotted" w:sz="4" w:space="0" w:color="auto"/>
              <w:right w:val="dotted" w:sz="4" w:space="0" w:color="auto"/>
            </w:tcBorders>
            <w:shd w:val="clear" w:color="000000" w:fill="FFFFFF"/>
            <w:vAlign w:val="center"/>
            <w:hideMark/>
          </w:tcPr>
          <w:p w14:paraId="4130583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6B5D8A0"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944625E"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2,437.8 </w:t>
            </w:r>
          </w:p>
        </w:tc>
        <w:tc>
          <w:tcPr>
            <w:tcW w:w="435" w:type="pct"/>
            <w:tcBorders>
              <w:top w:val="nil"/>
              <w:left w:val="nil"/>
              <w:bottom w:val="dotted" w:sz="4" w:space="0" w:color="auto"/>
              <w:right w:val="dotted" w:sz="4" w:space="0" w:color="auto"/>
            </w:tcBorders>
            <w:shd w:val="clear" w:color="000000" w:fill="FFFFFF"/>
            <w:vAlign w:val="center"/>
            <w:hideMark/>
          </w:tcPr>
          <w:p w14:paraId="0F7E8DE3"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80.0 </w:t>
            </w:r>
          </w:p>
        </w:tc>
      </w:tr>
      <w:tr w:rsidR="003614FC" w:rsidRPr="000E09B5" w14:paraId="5461301E"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371F2FD5"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თეთრიწყაროს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27AE016"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4,128.0 </w:t>
            </w:r>
          </w:p>
        </w:tc>
        <w:tc>
          <w:tcPr>
            <w:tcW w:w="438" w:type="pct"/>
            <w:tcBorders>
              <w:top w:val="nil"/>
              <w:left w:val="nil"/>
              <w:bottom w:val="dotted" w:sz="4" w:space="0" w:color="auto"/>
              <w:right w:val="dotted" w:sz="4" w:space="0" w:color="auto"/>
            </w:tcBorders>
            <w:shd w:val="clear" w:color="auto" w:fill="auto"/>
            <w:vAlign w:val="center"/>
            <w:hideMark/>
          </w:tcPr>
          <w:p w14:paraId="7EF3806F"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397.0 </w:t>
            </w:r>
          </w:p>
        </w:tc>
        <w:tc>
          <w:tcPr>
            <w:tcW w:w="438" w:type="pct"/>
            <w:tcBorders>
              <w:top w:val="nil"/>
              <w:left w:val="nil"/>
              <w:bottom w:val="dotted" w:sz="4" w:space="0" w:color="auto"/>
              <w:right w:val="dotted" w:sz="4" w:space="0" w:color="auto"/>
            </w:tcBorders>
            <w:shd w:val="clear" w:color="000000" w:fill="FFFFFF"/>
            <w:vAlign w:val="center"/>
            <w:hideMark/>
          </w:tcPr>
          <w:p w14:paraId="5E93175C"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215.0 </w:t>
            </w:r>
          </w:p>
        </w:tc>
        <w:tc>
          <w:tcPr>
            <w:tcW w:w="438" w:type="pct"/>
            <w:tcBorders>
              <w:top w:val="nil"/>
              <w:left w:val="nil"/>
              <w:bottom w:val="dotted" w:sz="4" w:space="0" w:color="auto"/>
              <w:right w:val="dotted" w:sz="4" w:space="0" w:color="auto"/>
            </w:tcBorders>
            <w:shd w:val="clear" w:color="000000" w:fill="FFFFFF"/>
            <w:vAlign w:val="center"/>
            <w:hideMark/>
          </w:tcPr>
          <w:p w14:paraId="4BF41A22"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53.7 </w:t>
            </w:r>
          </w:p>
        </w:tc>
        <w:tc>
          <w:tcPr>
            <w:tcW w:w="438" w:type="pct"/>
            <w:tcBorders>
              <w:top w:val="nil"/>
              <w:left w:val="nil"/>
              <w:bottom w:val="dotted" w:sz="4" w:space="0" w:color="auto"/>
              <w:right w:val="dotted" w:sz="4" w:space="0" w:color="auto"/>
            </w:tcBorders>
            <w:shd w:val="clear" w:color="000000" w:fill="FFFFFF"/>
            <w:vAlign w:val="center"/>
            <w:hideMark/>
          </w:tcPr>
          <w:p w14:paraId="6E9B71E6"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C6D85CE"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0B31669"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3,913.0 </w:t>
            </w:r>
          </w:p>
        </w:tc>
        <w:tc>
          <w:tcPr>
            <w:tcW w:w="435" w:type="pct"/>
            <w:tcBorders>
              <w:top w:val="nil"/>
              <w:left w:val="nil"/>
              <w:bottom w:val="dotted" w:sz="4" w:space="0" w:color="auto"/>
              <w:right w:val="dotted" w:sz="4" w:space="0" w:color="auto"/>
            </w:tcBorders>
            <w:shd w:val="clear" w:color="000000" w:fill="FFFFFF"/>
            <w:vAlign w:val="center"/>
            <w:hideMark/>
          </w:tcPr>
          <w:p w14:paraId="216FAD89"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343.3 </w:t>
            </w:r>
          </w:p>
        </w:tc>
      </w:tr>
      <w:tr w:rsidR="003614FC" w:rsidRPr="000E09B5" w14:paraId="23B1BC1D"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2F7FD673"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მარნეულის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652D4AA"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6,533.2 </w:t>
            </w:r>
          </w:p>
        </w:tc>
        <w:tc>
          <w:tcPr>
            <w:tcW w:w="438" w:type="pct"/>
            <w:tcBorders>
              <w:top w:val="nil"/>
              <w:left w:val="nil"/>
              <w:bottom w:val="dotted" w:sz="4" w:space="0" w:color="auto"/>
              <w:right w:val="dotted" w:sz="4" w:space="0" w:color="auto"/>
            </w:tcBorders>
            <w:shd w:val="clear" w:color="auto" w:fill="auto"/>
            <w:vAlign w:val="center"/>
            <w:hideMark/>
          </w:tcPr>
          <w:p w14:paraId="42B56443"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253.0 </w:t>
            </w:r>
          </w:p>
        </w:tc>
        <w:tc>
          <w:tcPr>
            <w:tcW w:w="438" w:type="pct"/>
            <w:tcBorders>
              <w:top w:val="nil"/>
              <w:left w:val="nil"/>
              <w:bottom w:val="dotted" w:sz="4" w:space="0" w:color="auto"/>
              <w:right w:val="dotted" w:sz="4" w:space="0" w:color="auto"/>
            </w:tcBorders>
            <w:shd w:val="clear" w:color="000000" w:fill="FFFFFF"/>
            <w:vAlign w:val="center"/>
            <w:hideMark/>
          </w:tcPr>
          <w:p w14:paraId="43D42466"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14:paraId="3C853086"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62.4 </w:t>
            </w:r>
          </w:p>
        </w:tc>
        <w:tc>
          <w:tcPr>
            <w:tcW w:w="438" w:type="pct"/>
            <w:tcBorders>
              <w:top w:val="nil"/>
              <w:left w:val="nil"/>
              <w:bottom w:val="dotted" w:sz="4" w:space="0" w:color="auto"/>
              <w:right w:val="dotted" w:sz="4" w:space="0" w:color="auto"/>
            </w:tcBorders>
            <w:shd w:val="clear" w:color="000000" w:fill="FFFFFF"/>
            <w:vAlign w:val="center"/>
            <w:hideMark/>
          </w:tcPr>
          <w:p w14:paraId="5CA36BDB"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46D8EF9"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A1294D6"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6,283.2 </w:t>
            </w:r>
          </w:p>
        </w:tc>
        <w:tc>
          <w:tcPr>
            <w:tcW w:w="435" w:type="pct"/>
            <w:tcBorders>
              <w:top w:val="nil"/>
              <w:left w:val="nil"/>
              <w:bottom w:val="dotted" w:sz="4" w:space="0" w:color="auto"/>
              <w:right w:val="dotted" w:sz="4" w:space="0" w:color="auto"/>
            </w:tcBorders>
            <w:shd w:val="clear" w:color="000000" w:fill="FFFFFF"/>
            <w:vAlign w:val="center"/>
            <w:hideMark/>
          </w:tcPr>
          <w:p w14:paraId="35E4C04B"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190.6 </w:t>
            </w:r>
          </w:p>
        </w:tc>
      </w:tr>
      <w:tr w:rsidR="003614FC" w:rsidRPr="000E09B5" w14:paraId="64BDA7BA"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748A6738"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წალკის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CA6C281"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2,795.5 </w:t>
            </w:r>
          </w:p>
        </w:tc>
        <w:tc>
          <w:tcPr>
            <w:tcW w:w="438" w:type="pct"/>
            <w:tcBorders>
              <w:top w:val="nil"/>
              <w:left w:val="nil"/>
              <w:bottom w:val="dotted" w:sz="4" w:space="0" w:color="auto"/>
              <w:right w:val="dotted" w:sz="4" w:space="0" w:color="auto"/>
            </w:tcBorders>
            <w:shd w:val="clear" w:color="auto" w:fill="auto"/>
            <w:vAlign w:val="center"/>
            <w:hideMark/>
          </w:tcPr>
          <w:p w14:paraId="2480D61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521.1 </w:t>
            </w:r>
          </w:p>
        </w:tc>
        <w:tc>
          <w:tcPr>
            <w:tcW w:w="438" w:type="pct"/>
            <w:tcBorders>
              <w:top w:val="nil"/>
              <w:left w:val="nil"/>
              <w:bottom w:val="dotted" w:sz="4" w:space="0" w:color="auto"/>
              <w:right w:val="dotted" w:sz="4" w:space="0" w:color="auto"/>
            </w:tcBorders>
            <w:shd w:val="clear" w:color="000000" w:fill="FFFFFF"/>
            <w:vAlign w:val="center"/>
            <w:hideMark/>
          </w:tcPr>
          <w:p w14:paraId="7DA2C4C3"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110.0 </w:t>
            </w:r>
          </w:p>
        </w:tc>
        <w:tc>
          <w:tcPr>
            <w:tcW w:w="438" w:type="pct"/>
            <w:tcBorders>
              <w:top w:val="nil"/>
              <w:left w:val="nil"/>
              <w:bottom w:val="dotted" w:sz="4" w:space="0" w:color="auto"/>
              <w:right w:val="dotted" w:sz="4" w:space="0" w:color="auto"/>
            </w:tcBorders>
            <w:shd w:val="clear" w:color="000000" w:fill="FFFFFF"/>
            <w:vAlign w:val="center"/>
            <w:hideMark/>
          </w:tcPr>
          <w:p w14:paraId="68636FD0"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27.6 </w:t>
            </w:r>
          </w:p>
        </w:tc>
        <w:tc>
          <w:tcPr>
            <w:tcW w:w="438" w:type="pct"/>
            <w:tcBorders>
              <w:top w:val="nil"/>
              <w:left w:val="nil"/>
              <w:bottom w:val="dotted" w:sz="4" w:space="0" w:color="auto"/>
              <w:right w:val="dotted" w:sz="4" w:space="0" w:color="auto"/>
            </w:tcBorders>
            <w:shd w:val="clear" w:color="000000" w:fill="FFFFFF"/>
            <w:vAlign w:val="center"/>
            <w:hideMark/>
          </w:tcPr>
          <w:p w14:paraId="49C56BE2"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5C89777"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B678C51"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2,685.5 </w:t>
            </w:r>
          </w:p>
        </w:tc>
        <w:tc>
          <w:tcPr>
            <w:tcW w:w="435" w:type="pct"/>
            <w:tcBorders>
              <w:top w:val="nil"/>
              <w:left w:val="nil"/>
              <w:bottom w:val="dotted" w:sz="4" w:space="0" w:color="auto"/>
              <w:right w:val="dotted" w:sz="4" w:space="0" w:color="auto"/>
            </w:tcBorders>
            <w:shd w:val="clear" w:color="000000" w:fill="FFFFFF"/>
            <w:vAlign w:val="center"/>
            <w:hideMark/>
          </w:tcPr>
          <w:p w14:paraId="7E7EE254"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493.5 </w:t>
            </w:r>
          </w:p>
        </w:tc>
      </w:tr>
      <w:tr w:rsidR="003614FC" w:rsidRPr="000E09B5" w14:paraId="7639821E"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5AD8641C" w14:textId="77777777" w:rsidR="003614FC" w:rsidRPr="000E09B5" w:rsidRDefault="003614FC" w:rsidP="00193EAB">
            <w:pPr>
              <w:spacing w:after="0" w:line="240" w:lineRule="auto"/>
              <w:rPr>
                <w:rFonts w:ascii="Sylfaen" w:eastAsia="Times New Roman" w:hAnsi="Sylfaen" w:cs="Arial"/>
                <w:b/>
                <w:bCs/>
                <w:sz w:val="16"/>
                <w:szCs w:val="16"/>
              </w:rPr>
            </w:pPr>
            <w:r w:rsidRPr="000E09B5">
              <w:rPr>
                <w:rFonts w:ascii="Sylfaen" w:eastAsia="Times New Roman" w:hAnsi="Sylfaen" w:cs="Sylfaen"/>
                <w:b/>
                <w:bCs/>
                <w:sz w:val="16"/>
                <w:szCs w:val="16"/>
              </w:rPr>
              <w:t>გურიის</w:t>
            </w:r>
            <w:r w:rsidRPr="000E09B5">
              <w:rPr>
                <w:rFonts w:ascii="Sylfaen" w:eastAsia="Times New Roman" w:hAnsi="Sylfaen" w:cs="Arial"/>
                <w:b/>
                <w:bCs/>
                <w:sz w:val="16"/>
                <w:szCs w:val="16"/>
              </w:rPr>
              <w:t xml:space="preserve"> </w:t>
            </w:r>
            <w:r w:rsidRPr="000E09B5">
              <w:rPr>
                <w:rFonts w:ascii="Sylfaen" w:eastAsia="Times New Roman" w:hAnsi="Sylfaen" w:cs="Sylfaen"/>
                <w:b/>
                <w:bCs/>
                <w:sz w:val="16"/>
                <w:szCs w:val="16"/>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3A856256" w14:textId="77777777" w:rsidR="003614FC" w:rsidRPr="000E09B5" w:rsidRDefault="003614FC"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 xml:space="preserve">18,419.0 </w:t>
            </w:r>
          </w:p>
        </w:tc>
        <w:tc>
          <w:tcPr>
            <w:tcW w:w="438" w:type="pct"/>
            <w:tcBorders>
              <w:top w:val="nil"/>
              <w:left w:val="nil"/>
              <w:bottom w:val="dotted" w:sz="4" w:space="0" w:color="auto"/>
              <w:right w:val="dotted" w:sz="4" w:space="0" w:color="auto"/>
            </w:tcBorders>
            <w:shd w:val="clear" w:color="auto" w:fill="auto"/>
            <w:vAlign w:val="center"/>
            <w:hideMark/>
          </w:tcPr>
          <w:p w14:paraId="2A1A40C1" w14:textId="77777777" w:rsidR="003614FC" w:rsidRPr="000E09B5" w:rsidRDefault="003614FC"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 xml:space="preserve">4,704.6 </w:t>
            </w:r>
          </w:p>
        </w:tc>
        <w:tc>
          <w:tcPr>
            <w:tcW w:w="438" w:type="pct"/>
            <w:tcBorders>
              <w:top w:val="nil"/>
              <w:left w:val="nil"/>
              <w:bottom w:val="dotted" w:sz="4" w:space="0" w:color="auto"/>
              <w:right w:val="dotted" w:sz="4" w:space="0" w:color="auto"/>
            </w:tcBorders>
            <w:shd w:val="clear" w:color="000000" w:fill="FFFFFF"/>
            <w:vAlign w:val="center"/>
            <w:hideMark/>
          </w:tcPr>
          <w:p w14:paraId="4C32F8D7"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655.0 </w:t>
            </w:r>
          </w:p>
        </w:tc>
        <w:tc>
          <w:tcPr>
            <w:tcW w:w="438" w:type="pct"/>
            <w:tcBorders>
              <w:top w:val="nil"/>
              <w:left w:val="nil"/>
              <w:bottom w:val="dotted" w:sz="4" w:space="0" w:color="auto"/>
              <w:right w:val="dotted" w:sz="4" w:space="0" w:color="auto"/>
            </w:tcBorders>
            <w:shd w:val="clear" w:color="000000" w:fill="FFFFFF"/>
            <w:vAlign w:val="center"/>
            <w:hideMark/>
          </w:tcPr>
          <w:p w14:paraId="5A8129F1"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163.5 </w:t>
            </w:r>
          </w:p>
        </w:tc>
        <w:tc>
          <w:tcPr>
            <w:tcW w:w="438" w:type="pct"/>
            <w:tcBorders>
              <w:top w:val="nil"/>
              <w:left w:val="nil"/>
              <w:bottom w:val="dotted" w:sz="4" w:space="0" w:color="auto"/>
              <w:right w:val="dotted" w:sz="4" w:space="0" w:color="auto"/>
            </w:tcBorders>
            <w:shd w:val="clear" w:color="000000" w:fill="FFFFFF"/>
            <w:vAlign w:val="center"/>
            <w:hideMark/>
          </w:tcPr>
          <w:p w14:paraId="2832FA96"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3,704.6 </w:t>
            </w:r>
          </w:p>
        </w:tc>
        <w:tc>
          <w:tcPr>
            <w:tcW w:w="438" w:type="pct"/>
            <w:tcBorders>
              <w:top w:val="nil"/>
              <w:left w:val="nil"/>
              <w:bottom w:val="dotted" w:sz="4" w:space="0" w:color="auto"/>
              <w:right w:val="dotted" w:sz="4" w:space="0" w:color="auto"/>
            </w:tcBorders>
            <w:shd w:val="clear" w:color="000000" w:fill="FFFFFF"/>
            <w:vAlign w:val="center"/>
            <w:hideMark/>
          </w:tcPr>
          <w:p w14:paraId="46C425E2"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2,280.3 </w:t>
            </w:r>
          </w:p>
        </w:tc>
        <w:tc>
          <w:tcPr>
            <w:tcW w:w="438" w:type="pct"/>
            <w:tcBorders>
              <w:top w:val="nil"/>
              <w:left w:val="nil"/>
              <w:bottom w:val="dotted" w:sz="4" w:space="0" w:color="auto"/>
              <w:right w:val="dotted" w:sz="4" w:space="0" w:color="auto"/>
            </w:tcBorders>
            <w:shd w:val="clear" w:color="000000" w:fill="FFFFFF"/>
            <w:vAlign w:val="center"/>
            <w:hideMark/>
          </w:tcPr>
          <w:p w14:paraId="6DEE1D53"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14,059.3 </w:t>
            </w:r>
          </w:p>
        </w:tc>
        <w:tc>
          <w:tcPr>
            <w:tcW w:w="435" w:type="pct"/>
            <w:tcBorders>
              <w:top w:val="nil"/>
              <w:left w:val="nil"/>
              <w:bottom w:val="dotted" w:sz="4" w:space="0" w:color="auto"/>
              <w:right w:val="dotted" w:sz="4" w:space="0" w:color="auto"/>
            </w:tcBorders>
            <w:shd w:val="clear" w:color="000000" w:fill="FFFFFF"/>
            <w:vAlign w:val="center"/>
            <w:hideMark/>
          </w:tcPr>
          <w:p w14:paraId="62E7EB44"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2,260.8 </w:t>
            </w:r>
          </w:p>
        </w:tc>
      </w:tr>
      <w:tr w:rsidR="003614FC" w:rsidRPr="000E09B5" w14:paraId="4B6A5B75"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1741A0C0"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ლანჩხუთის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BC0B64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4,303.3 </w:t>
            </w:r>
          </w:p>
        </w:tc>
        <w:tc>
          <w:tcPr>
            <w:tcW w:w="438" w:type="pct"/>
            <w:tcBorders>
              <w:top w:val="nil"/>
              <w:left w:val="nil"/>
              <w:bottom w:val="dotted" w:sz="4" w:space="0" w:color="auto"/>
              <w:right w:val="dotted" w:sz="4" w:space="0" w:color="auto"/>
            </w:tcBorders>
            <w:shd w:val="clear" w:color="auto" w:fill="auto"/>
            <w:vAlign w:val="center"/>
            <w:hideMark/>
          </w:tcPr>
          <w:p w14:paraId="3B1E6590"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529.7 </w:t>
            </w:r>
          </w:p>
        </w:tc>
        <w:tc>
          <w:tcPr>
            <w:tcW w:w="438" w:type="pct"/>
            <w:tcBorders>
              <w:top w:val="nil"/>
              <w:left w:val="nil"/>
              <w:bottom w:val="dotted" w:sz="4" w:space="0" w:color="auto"/>
              <w:right w:val="dotted" w:sz="4" w:space="0" w:color="auto"/>
            </w:tcBorders>
            <w:shd w:val="clear" w:color="000000" w:fill="FFFFFF"/>
            <w:vAlign w:val="center"/>
            <w:hideMark/>
          </w:tcPr>
          <w:p w14:paraId="182B2AFE"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220.0 </w:t>
            </w:r>
          </w:p>
        </w:tc>
        <w:tc>
          <w:tcPr>
            <w:tcW w:w="438" w:type="pct"/>
            <w:tcBorders>
              <w:top w:val="nil"/>
              <w:left w:val="nil"/>
              <w:bottom w:val="dotted" w:sz="4" w:space="0" w:color="auto"/>
              <w:right w:val="dotted" w:sz="4" w:space="0" w:color="auto"/>
            </w:tcBorders>
            <w:shd w:val="clear" w:color="000000" w:fill="FFFFFF"/>
            <w:vAlign w:val="center"/>
            <w:hideMark/>
          </w:tcPr>
          <w:p w14:paraId="4B1D1868"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54.9 </w:t>
            </w:r>
          </w:p>
        </w:tc>
        <w:tc>
          <w:tcPr>
            <w:tcW w:w="438" w:type="pct"/>
            <w:tcBorders>
              <w:top w:val="nil"/>
              <w:left w:val="nil"/>
              <w:bottom w:val="dotted" w:sz="4" w:space="0" w:color="auto"/>
              <w:right w:val="dotted" w:sz="4" w:space="0" w:color="auto"/>
            </w:tcBorders>
            <w:shd w:val="clear" w:color="000000" w:fill="FFFFFF"/>
            <w:vAlign w:val="center"/>
            <w:hideMark/>
          </w:tcPr>
          <w:p w14:paraId="363E2838"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204.6 </w:t>
            </w:r>
          </w:p>
        </w:tc>
        <w:tc>
          <w:tcPr>
            <w:tcW w:w="438" w:type="pct"/>
            <w:tcBorders>
              <w:top w:val="nil"/>
              <w:left w:val="nil"/>
              <w:bottom w:val="dotted" w:sz="4" w:space="0" w:color="auto"/>
              <w:right w:val="dotted" w:sz="4" w:space="0" w:color="auto"/>
            </w:tcBorders>
            <w:shd w:val="clear" w:color="000000" w:fill="FFFFFF"/>
            <w:vAlign w:val="center"/>
            <w:hideMark/>
          </w:tcPr>
          <w:p w14:paraId="0999CF67"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30.3 </w:t>
            </w:r>
          </w:p>
        </w:tc>
        <w:tc>
          <w:tcPr>
            <w:tcW w:w="438" w:type="pct"/>
            <w:tcBorders>
              <w:top w:val="nil"/>
              <w:left w:val="nil"/>
              <w:bottom w:val="dotted" w:sz="4" w:space="0" w:color="auto"/>
              <w:right w:val="dotted" w:sz="4" w:space="0" w:color="auto"/>
            </w:tcBorders>
            <w:shd w:val="clear" w:color="000000" w:fill="FFFFFF"/>
            <w:vAlign w:val="center"/>
            <w:hideMark/>
          </w:tcPr>
          <w:p w14:paraId="6CB65AD6"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3,878.6 </w:t>
            </w:r>
          </w:p>
        </w:tc>
        <w:tc>
          <w:tcPr>
            <w:tcW w:w="435" w:type="pct"/>
            <w:tcBorders>
              <w:top w:val="nil"/>
              <w:left w:val="nil"/>
              <w:bottom w:val="dotted" w:sz="4" w:space="0" w:color="auto"/>
              <w:right w:val="dotted" w:sz="4" w:space="0" w:color="auto"/>
            </w:tcBorders>
            <w:shd w:val="clear" w:color="000000" w:fill="FFFFFF"/>
            <w:vAlign w:val="center"/>
            <w:hideMark/>
          </w:tcPr>
          <w:p w14:paraId="2AC7BB54"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444.5 </w:t>
            </w:r>
          </w:p>
        </w:tc>
      </w:tr>
      <w:tr w:rsidR="003614FC" w:rsidRPr="000E09B5" w14:paraId="2908CF17"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4A437E74"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ოზურგეთის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A571803"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10,028.6 </w:t>
            </w:r>
          </w:p>
        </w:tc>
        <w:tc>
          <w:tcPr>
            <w:tcW w:w="438" w:type="pct"/>
            <w:tcBorders>
              <w:top w:val="nil"/>
              <w:left w:val="nil"/>
              <w:bottom w:val="dotted" w:sz="4" w:space="0" w:color="auto"/>
              <w:right w:val="dotted" w:sz="4" w:space="0" w:color="auto"/>
            </w:tcBorders>
            <w:shd w:val="clear" w:color="auto" w:fill="auto"/>
            <w:vAlign w:val="center"/>
            <w:hideMark/>
          </w:tcPr>
          <w:p w14:paraId="1A40E5D6"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3,043.1 </w:t>
            </w:r>
          </w:p>
        </w:tc>
        <w:tc>
          <w:tcPr>
            <w:tcW w:w="438" w:type="pct"/>
            <w:tcBorders>
              <w:top w:val="nil"/>
              <w:left w:val="nil"/>
              <w:bottom w:val="dotted" w:sz="4" w:space="0" w:color="auto"/>
              <w:right w:val="dotted" w:sz="4" w:space="0" w:color="auto"/>
            </w:tcBorders>
            <w:shd w:val="clear" w:color="000000" w:fill="FFFFFF"/>
            <w:vAlign w:val="center"/>
            <w:hideMark/>
          </w:tcPr>
          <w:p w14:paraId="46BE05CE"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14:paraId="02F1791F"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62.4 </w:t>
            </w:r>
          </w:p>
        </w:tc>
        <w:tc>
          <w:tcPr>
            <w:tcW w:w="438" w:type="pct"/>
            <w:tcBorders>
              <w:top w:val="nil"/>
              <w:left w:val="nil"/>
              <w:bottom w:val="dotted" w:sz="4" w:space="0" w:color="auto"/>
              <w:right w:val="dotted" w:sz="4" w:space="0" w:color="auto"/>
            </w:tcBorders>
            <w:shd w:val="clear" w:color="000000" w:fill="FFFFFF"/>
            <w:vAlign w:val="center"/>
            <w:hideMark/>
          </w:tcPr>
          <w:p w14:paraId="04C0401B"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2,500.0 </w:t>
            </w:r>
          </w:p>
        </w:tc>
        <w:tc>
          <w:tcPr>
            <w:tcW w:w="438" w:type="pct"/>
            <w:tcBorders>
              <w:top w:val="nil"/>
              <w:left w:val="nil"/>
              <w:bottom w:val="dotted" w:sz="4" w:space="0" w:color="auto"/>
              <w:right w:val="dotted" w:sz="4" w:space="0" w:color="auto"/>
            </w:tcBorders>
            <w:shd w:val="clear" w:color="000000" w:fill="FFFFFF"/>
            <w:vAlign w:val="center"/>
            <w:hideMark/>
          </w:tcPr>
          <w:p w14:paraId="5E67F4DF"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1,500.0 </w:t>
            </w:r>
          </w:p>
        </w:tc>
        <w:tc>
          <w:tcPr>
            <w:tcW w:w="438" w:type="pct"/>
            <w:tcBorders>
              <w:top w:val="nil"/>
              <w:left w:val="nil"/>
              <w:bottom w:val="dotted" w:sz="4" w:space="0" w:color="auto"/>
              <w:right w:val="dotted" w:sz="4" w:space="0" w:color="auto"/>
            </w:tcBorders>
            <w:shd w:val="clear" w:color="000000" w:fill="FFFFFF"/>
            <w:vAlign w:val="center"/>
            <w:hideMark/>
          </w:tcPr>
          <w:p w14:paraId="5529EE29"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7,278.6 </w:t>
            </w:r>
          </w:p>
        </w:tc>
        <w:tc>
          <w:tcPr>
            <w:tcW w:w="435" w:type="pct"/>
            <w:tcBorders>
              <w:top w:val="nil"/>
              <w:left w:val="nil"/>
              <w:bottom w:val="dotted" w:sz="4" w:space="0" w:color="auto"/>
              <w:right w:val="dotted" w:sz="4" w:space="0" w:color="auto"/>
            </w:tcBorders>
            <w:shd w:val="clear" w:color="000000" w:fill="FFFFFF"/>
            <w:vAlign w:val="center"/>
            <w:hideMark/>
          </w:tcPr>
          <w:p w14:paraId="44A27FA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1,480.7 </w:t>
            </w:r>
          </w:p>
        </w:tc>
      </w:tr>
      <w:tr w:rsidR="003614FC" w:rsidRPr="000E09B5" w14:paraId="2086C388"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51FD6485"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ჩოხატაურის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10620E1"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4,087.1 </w:t>
            </w:r>
          </w:p>
        </w:tc>
        <w:tc>
          <w:tcPr>
            <w:tcW w:w="438" w:type="pct"/>
            <w:tcBorders>
              <w:top w:val="nil"/>
              <w:left w:val="nil"/>
              <w:bottom w:val="dotted" w:sz="4" w:space="0" w:color="auto"/>
              <w:right w:val="dotted" w:sz="4" w:space="0" w:color="auto"/>
            </w:tcBorders>
            <w:shd w:val="clear" w:color="auto" w:fill="auto"/>
            <w:vAlign w:val="center"/>
            <w:hideMark/>
          </w:tcPr>
          <w:p w14:paraId="6328140E"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1,131.8 </w:t>
            </w:r>
          </w:p>
        </w:tc>
        <w:tc>
          <w:tcPr>
            <w:tcW w:w="438" w:type="pct"/>
            <w:tcBorders>
              <w:top w:val="nil"/>
              <w:left w:val="nil"/>
              <w:bottom w:val="dotted" w:sz="4" w:space="0" w:color="auto"/>
              <w:right w:val="dotted" w:sz="4" w:space="0" w:color="auto"/>
            </w:tcBorders>
            <w:shd w:val="clear" w:color="000000" w:fill="FFFFFF"/>
            <w:vAlign w:val="center"/>
            <w:hideMark/>
          </w:tcPr>
          <w:p w14:paraId="13963F65"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185.0 </w:t>
            </w:r>
          </w:p>
        </w:tc>
        <w:tc>
          <w:tcPr>
            <w:tcW w:w="438" w:type="pct"/>
            <w:tcBorders>
              <w:top w:val="nil"/>
              <w:left w:val="nil"/>
              <w:bottom w:val="dotted" w:sz="4" w:space="0" w:color="auto"/>
              <w:right w:val="dotted" w:sz="4" w:space="0" w:color="auto"/>
            </w:tcBorders>
            <w:shd w:val="clear" w:color="000000" w:fill="FFFFFF"/>
            <w:vAlign w:val="center"/>
            <w:hideMark/>
          </w:tcPr>
          <w:p w14:paraId="060AD0A0"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46.2 </w:t>
            </w:r>
          </w:p>
        </w:tc>
        <w:tc>
          <w:tcPr>
            <w:tcW w:w="438" w:type="pct"/>
            <w:tcBorders>
              <w:top w:val="nil"/>
              <w:left w:val="nil"/>
              <w:bottom w:val="dotted" w:sz="4" w:space="0" w:color="auto"/>
              <w:right w:val="dotted" w:sz="4" w:space="0" w:color="auto"/>
            </w:tcBorders>
            <w:shd w:val="clear" w:color="000000" w:fill="FFFFFF"/>
            <w:vAlign w:val="center"/>
            <w:hideMark/>
          </w:tcPr>
          <w:p w14:paraId="67F22FD0"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1,000.0 </w:t>
            </w:r>
          </w:p>
        </w:tc>
        <w:tc>
          <w:tcPr>
            <w:tcW w:w="438" w:type="pct"/>
            <w:tcBorders>
              <w:top w:val="nil"/>
              <w:left w:val="nil"/>
              <w:bottom w:val="dotted" w:sz="4" w:space="0" w:color="auto"/>
              <w:right w:val="dotted" w:sz="4" w:space="0" w:color="auto"/>
            </w:tcBorders>
            <w:shd w:val="clear" w:color="000000" w:fill="FFFFFF"/>
            <w:vAlign w:val="center"/>
            <w:hideMark/>
          </w:tcPr>
          <w:p w14:paraId="5121266A"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750.0 </w:t>
            </w:r>
          </w:p>
        </w:tc>
        <w:tc>
          <w:tcPr>
            <w:tcW w:w="438" w:type="pct"/>
            <w:tcBorders>
              <w:top w:val="nil"/>
              <w:left w:val="nil"/>
              <w:bottom w:val="dotted" w:sz="4" w:space="0" w:color="auto"/>
              <w:right w:val="dotted" w:sz="4" w:space="0" w:color="auto"/>
            </w:tcBorders>
            <w:shd w:val="clear" w:color="000000" w:fill="FFFFFF"/>
            <w:vAlign w:val="center"/>
            <w:hideMark/>
          </w:tcPr>
          <w:p w14:paraId="7FCB80E7"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2,902.1 </w:t>
            </w:r>
          </w:p>
        </w:tc>
        <w:tc>
          <w:tcPr>
            <w:tcW w:w="435" w:type="pct"/>
            <w:tcBorders>
              <w:top w:val="nil"/>
              <w:left w:val="nil"/>
              <w:bottom w:val="dotted" w:sz="4" w:space="0" w:color="auto"/>
              <w:right w:val="dotted" w:sz="4" w:space="0" w:color="auto"/>
            </w:tcBorders>
            <w:shd w:val="clear" w:color="000000" w:fill="FFFFFF"/>
            <w:vAlign w:val="center"/>
            <w:hideMark/>
          </w:tcPr>
          <w:p w14:paraId="3D1D1A4D"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335.6 </w:t>
            </w:r>
          </w:p>
        </w:tc>
      </w:tr>
      <w:tr w:rsidR="003614FC" w:rsidRPr="000E09B5" w14:paraId="30CAAE77"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6D07FDCA" w14:textId="77777777" w:rsidR="003614FC" w:rsidRPr="000E09B5" w:rsidRDefault="003614FC" w:rsidP="00193EAB">
            <w:pPr>
              <w:spacing w:after="0" w:line="240" w:lineRule="auto"/>
              <w:rPr>
                <w:rFonts w:ascii="Sylfaen" w:eastAsia="Times New Roman" w:hAnsi="Sylfaen" w:cs="Arial"/>
                <w:b/>
                <w:bCs/>
                <w:sz w:val="16"/>
                <w:szCs w:val="16"/>
              </w:rPr>
            </w:pPr>
            <w:r w:rsidRPr="000E09B5">
              <w:rPr>
                <w:rFonts w:ascii="Sylfaen" w:eastAsia="Times New Roman" w:hAnsi="Sylfaen" w:cs="Sylfaen"/>
                <w:b/>
                <w:bCs/>
                <w:sz w:val="16"/>
                <w:szCs w:val="16"/>
              </w:rPr>
              <w:t>სამცხე</w:t>
            </w:r>
            <w:r w:rsidRPr="000E09B5">
              <w:rPr>
                <w:rFonts w:ascii="Sylfaen" w:eastAsia="Times New Roman" w:hAnsi="Sylfaen" w:cs="Arial"/>
                <w:b/>
                <w:bCs/>
                <w:sz w:val="16"/>
                <w:szCs w:val="16"/>
              </w:rPr>
              <w:t>-</w:t>
            </w:r>
            <w:r w:rsidRPr="000E09B5">
              <w:rPr>
                <w:rFonts w:ascii="Sylfaen" w:eastAsia="Times New Roman" w:hAnsi="Sylfaen" w:cs="Sylfaen"/>
                <w:b/>
                <w:bCs/>
                <w:sz w:val="16"/>
                <w:szCs w:val="16"/>
              </w:rPr>
              <w:t>ჯავახეთის</w:t>
            </w:r>
            <w:r w:rsidRPr="000E09B5">
              <w:rPr>
                <w:rFonts w:ascii="Sylfaen" w:eastAsia="Times New Roman" w:hAnsi="Sylfaen" w:cs="Arial"/>
                <w:b/>
                <w:bCs/>
                <w:sz w:val="16"/>
                <w:szCs w:val="16"/>
              </w:rPr>
              <w:t xml:space="preserve"> </w:t>
            </w:r>
            <w:r w:rsidRPr="000E09B5">
              <w:rPr>
                <w:rFonts w:ascii="Sylfaen" w:eastAsia="Times New Roman" w:hAnsi="Sylfaen" w:cs="Sylfaen"/>
                <w:b/>
                <w:bCs/>
                <w:sz w:val="16"/>
                <w:szCs w:val="16"/>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66A00FDD" w14:textId="77777777" w:rsidR="003614FC" w:rsidRPr="000E09B5" w:rsidRDefault="003614FC"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 xml:space="preserve">24,535.9 </w:t>
            </w:r>
          </w:p>
        </w:tc>
        <w:tc>
          <w:tcPr>
            <w:tcW w:w="438" w:type="pct"/>
            <w:tcBorders>
              <w:top w:val="nil"/>
              <w:left w:val="nil"/>
              <w:bottom w:val="dotted" w:sz="4" w:space="0" w:color="auto"/>
              <w:right w:val="dotted" w:sz="4" w:space="0" w:color="auto"/>
            </w:tcBorders>
            <w:shd w:val="clear" w:color="auto" w:fill="auto"/>
            <w:vAlign w:val="center"/>
            <w:hideMark/>
          </w:tcPr>
          <w:p w14:paraId="258D7744" w14:textId="77777777" w:rsidR="003614FC" w:rsidRPr="000E09B5" w:rsidRDefault="003614FC"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 xml:space="preserve">1,621.9 </w:t>
            </w:r>
          </w:p>
        </w:tc>
        <w:tc>
          <w:tcPr>
            <w:tcW w:w="438" w:type="pct"/>
            <w:tcBorders>
              <w:top w:val="nil"/>
              <w:left w:val="nil"/>
              <w:bottom w:val="dotted" w:sz="4" w:space="0" w:color="auto"/>
              <w:right w:val="dotted" w:sz="4" w:space="0" w:color="auto"/>
            </w:tcBorders>
            <w:shd w:val="clear" w:color="000000" w:fill="FFFFFF"/>
            <w:vAlign w:val="center"/>
            <w:hideMark/>
          </w:tcPr>
          <w:p w14:paraId="3F252759"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1,135.0 </w:t>
            </w:r>
          </w:p>
        </w:tc>
        <w:tc>
          <w:tcPr>
            <w:tcW w:w="438" w:type="pct"/>
            <w:tcBorders>
              <w:top w:val="nil"/>
              <w:left w:val="nil"/>
              <w:bottom w:val="dotted" w:sz="4" w:space="0" w:color="auto"/>
              <w:right w:val="dotted" w:sz="4" w:space="0" w:color="auto"/>
            </w:tcBorders>
            <w:shd w:val="clear" w:color="000000" w:fill="FFFFFF"/>
            <w:vAlign w:val="center"/>
            <w:hideMark/>
          </w:tcPr>
          <w:p w14:paraId="0F634B4A"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283.8 </w:t>
            </w:r>
          </w:p>
        </w:tc>
        <w:tc>
          <w:tcPr>
            <w:tcW w:w="438" w:type="pct"/>
            <w:tcBorders>
              <w:top w:val="nil"/>
              <w:left w:val="nil"/>
              <w:bottom w:val="dotted" w:sz="4" w:space="0" w:color="auto"/>
              <w:right w:val="dotted" w:sz="4" w:space="0" w:color="auto"/>
            </w:tcBorders>
            <w:shd w:val="clear" w:color="000000" w:fill="FFFFFF"/>
            <w:vAlign w:val="center"/>
            <w:hideMark/>
          </w:tcPr>
          <w:p w14:paraId="6F4C1412"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4AAED99"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C69F88C"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23,400.9 </w:t>
            </w:r>
          </w:p>
        </w:tc>
        <w:tc>
          <w:tcPr>
            <w:tcW w:w="435" w:type="pct"/>
            <w:tcBorders>
              <w:top w:val="nil"/>
              <w:left w:val="nil"/>
              <w:bottom w:val="dotted" w:sz="4" w:space="0" w:color="auto"/>
              <w:right w:val="dotted" w:sz="4" w:space="0" w:color="auto"/>
            </w:tcBorders>
            <w:shd w:val="clear" w:color="000000" w:fill="FFFFFF"/>
            <w:vAlign w:val="center"/>
            <w:hideMark/>
          </w:tcPr>
          <w:p w14:paraId="4870F743"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1,338.1 </w:t>
            </w:r>
          </w:p>
        </w:tc>
      </w:tr>
      <w:tr w:rsidR="003614FC" w:rsidRPr="000E09B5" w14:paraId="593A1320"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6A93DEFF"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ბორჯომის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5DEDFB0"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5,413.8 </w:t>
            </w:r>
          </w:p>
        </w:tc>
        <w:tc>
          <w:tcPr>
            <w:tcW w:w="438" w:type="pct"/>
            <w:tcBorders>
              <w:top w:val="nil"/>
              <w:left w:val="nil"/>
              <w:bottom w:val="dotted" w:sz="4" w:space="0" w:color="auto"/>
              <w:right w:val="dotted" w:sz="4" w:space="0" w:color="auto"/>
            </w:tcBorders>
            <w:shd w:val="clear" w:color="auto" w:fill="auto"/>
            <w:vAlign w:val="center"/>
            <w:hideMark/>
          </w:tcPr>
          <w:p w14:paraId="123830DE"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318.8 </w:t>
            </w:r>
          </w:p>
        </w:tc>
        <w:tc>
          <w:tcPr>
            <w:tcW w:w="438" w:type="pct"/>
            <w:tcBorders>
              <w:top w:val="nil"/>
              <w:left w:val="nil"/>
              <w:bottom w:val="dotted" w:sz="4" w:space="0" w:color="auto"/>
              <w:right w:val="dotted" w:sz="4" w:space="0" w:color="auto"/>
            </w:tcBorders>
            <w:shd w:val="clear" w:color="000000" w:fill="FFFFFF"/>
            <w:vAlign w:val="center"/>
            <w:hideMark/>
          </w:tcPr>
          <w:p w14:paraId="10B76488"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200.0 </w:t>
            </w:r>
          </w:p>
        </w:tc>
        <w:tc>
          <w:tcPr>
            <w:tcW w:w="438" w:type="pct"/>
            <w:tcBorders>
              <w:top w:val="nil"/>
              <w:left w:val="nil"/>
              <w:bottom w:val="dotted" w:sz="4" w:space="0" w:color="auto"/>
              <w:right w:val="dotted" w:sz="4" w:space="0" w:color="auto"/>
            </w:tcBorders>
            <w:shd w:val="clear" w:color="000000" w:fill="FFFFFF"/>
            <w:vAlign w:val="center"/>
            <w:hideMark/>
          </w:tcPr>
          <w:p w14:paraId="66986B81"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50.1 </w:t>
            </w:r>
          </w:p>
        </w:tc>
        <w:tc>
          <w:tcPr>
            <w:tcW w:w="438" w:type="pct"/>
            <w:tcBorders>
              <w:top w:val="nil"/>
              <w:left w:val="nil"/>
              <w:bottom w:val="dotted" w:sz="4" w:space="0" w:color="auto"/>
              <w:right w:val="dotted" w:sz="4" w:space="0" w:color="auto"/>
            </w:tcBorders>
            <w:shd w:val="clear" w:color="000000" w:fill="FFFFFF"/>
            <w:vAlign w:val="center"/>
            <w:hideMark/>
          </w:tcPr>
          <w:p w14:paraId="00611340"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72C3A7F"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6CCCF1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5,213.8 </w:t>
            </w:r>
          </w:p>
        </w:tc>
        <w:tc>
          <w:tcPr>
            <w:tcW w:w="435" w:type="pct"/>
            <w:tcBorders>
              <w:top w:val="nil"/>
              <w:left w:val="nil"/>
              <w:bottom w:val="dotted" w:sz="4" w:space="0" w:color="auto"/>
              <w:right w:val="dotted" w:sz="4" w:space="0" w:color="auto"/>
            </w:tcBorders>
            <w:shd w:val="clear" w:color="000000" w:fill="FFFFFF"/>
            <w:vAlign w:val="center"/>
            <w:hideMark/>
          </w:tcPr>
          <w:p w14:paraId="5A325D81"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268.7 </w:t>
            </w:r>
          </w:p>
        </w:tc>
      </w:tr>
      <w:tr w:rsidR="003614FC" w:rsidRPr="000E09B5" w14:paraId="45D2FFEA"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23FC96BB"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ადიგენის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C2F5130"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3,140.3 </w:t>
            </w:r>
          </w:p>
        </w:tc>
        <w:tc>
          <w:tcPr>
            <w:tcW w:w="438" w:type="pct"/>
            <w:tcBorders>
              <w:top w:val="nil"/>
              <w:left w:val="nil"/>
              <w:bottom w:val="dotted" w:sz="4" w:space="0" w:color="auto"/>
              <w:right w:val="dotted" w:sz="4" w:space="0" w:color="auto"/>
            </w:tcBorders>
            <w:shd w:val="clear" w:color="auto" w:fill="auto"/>
            <w:vAlign w:val="center"/>
            <w:hideMark/>
          </w:tcPr>
          <w:p w14:paraId="2E4A5C54"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140.6 </w:t>
            </w:r>
          </w:p>
        </w:tc>
        <w:tc>
          <w:tcPr>
            <w:tcW w:w="438" w:type="pct"/>
            <w:tcBorders>
              <w:top w:val="nil"/>
              <w:left w:val="nil"/>
              <w:bottom w:val="dotted" w:sz="4" w:space="0" w:color="auto"/>
              <w:right w:val="dotted" w:sz="4" w:space="0" w:color="auto"/>
            </w:tcBorders>
            <w:shd w:val="clear" w:color="000000" w:fill="FFFFFF"/>
            <w:vAlign w:val="center"/>
            <w:hideMark/>
          </w:tcPr>
          <w:p w14:paraId="75C4DDB3"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140.0 </w:t>
            </w:r>
          </w:p>
        </w:tc>
        <w:tc>
          <w:tcPr>
            <w:tcW w:w="438" w:type="pct"/>
            <w:tcBorders>
              <w:top w:val="nil"/>
              <w:left w:val="nil"/>
              <w:bottom w:val="dotted" w:sz="4" w:space="0" w:color="auto"/>
              <w:right w:val="dotted" w:sz="4" w:space="0" w:color="auto"/>
            </w:tcBorders>
            <w:shd w:val="clear" w:color="000000" w:fill="FFFFFF"/>
            <w:vAlign w:val="center"/>
            <w:hideMark/>
          </w:tcPr>
          <w:p w14:paraId="1C7A1E68"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35.1 </w:t>
            </w:r>
          </w:p>
        </w:tc>
        <w:tc>
          <w:tcPr>
            <w:tcW w:w="438" w:type="pct"/>
            <w:tcBorders>
              <w:top w:val="nil"/>
              <w:left w:val="nil"/>
              <w:bottom w:val="dotted" w:sz="4" w:space="0" w:color="auto"/>
              <w:right w:val="dotted" w:sz="4" w:space="0" w:color="auto"/>
            </w:tcBorders>
            <w:shd w:val="clear" w:color="000000" w:fill="FFFFFF"/>
            <w:vAlign w:val="center"/>
            <w:hideMark/>
          </w:tcPr>
          <w:p w14:paraId="13ED315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D8B4508"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2E3F6A2"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3,000.3 </w:t>
            </w:r>
          </w:p>
        </w:tc>
        <w:tc>
          <w:tcPr>
            <w:tcW w:w="435" w:type="pct"/>
            <w:tcBorders>
              <w:top w:val="nil"/>
              <w:left w:val="nil"/>
              <w:bottom w:val="dotted" w:sz="4" w:space="0" w:color="auto"/>
              <w:right w:val="dotted" w:sz="4" w:space="0" w:color="auto"/>
            </w:tcBorders>
            <w:shd w:val="clear" w:color="000000" w:fill="FFFFFF"/>
            <w:vAlign w:val="center"/>
            <w:hideMark/>
          </w:tcPr>
          <w:p w14:paraId="6E797D90"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105.5 </w:t>
            </w:r>
          </w:p>
        </w:tc>
      </w:tr>
      <w:tr w:rsidR="003614FC" w:rsidRPr="000E09B5" w14:paraId="2E901EAD"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4AB07E90"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ასპინძის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FF429E2"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2,838.3 </w:t>
            </w:r>
          </w:p>
        </w:tc>
        <w:tc>
          <w:tcPr>
            <w:tcW w:w="438" w:type="pct"/>
            <w:tcBorders>
              <w:top w:val="nil"/>
              <w:left w:val="nil"/>
              <w:bottom w:val="dotted" w:sz="4" w:space="0" w:color="auto"/>
              <w:right w:val="dotted" w:sz="4" w:space="0" w:color="auto"/>
            </w:tcBorders>
            <w:shd w:val="clear" w:color="auto" w:fill="auto"/>
            <w:vAlign w:val="center"/>
            <w:hideMark/>
          </w:tcPr>
          <w:p w14:paraId="04F7BF90"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32.4 </w:t>
            </w:r>
          </w:p>
        </w:tc>
        <w:tc>
          <w:tcPr>
            <w:tcW w:w="438" w:type="pct"/>
            <w:tcBorders>
              <w:top w:val="nil"/>
              <w:left w:val="nil"/>
              <w:bottom w:val="dotted" w:sz="4" w:space="0" w:color="auto"/>
              <w:right w:val="dotted" w:sz="4" w:space="0" w:color="auto"/>
            </w:tcBorders>
            <w:shd w:val="clear" w:color="000000" w:fill="FFFFFF"/>
            <w:vAlign w:val="center"/>
            <w:hideMark/>
          </w:tcPr>
          <w:p w14:paraId="2F7C9F8D"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130.0 </w:t>
            </w:r>
          </w:p>
        </w:tc>
        <w:tc>
          <w:tcPr>
            <w:tcW w:w="438" w:type="pct"/>
            <w:tcBorders>
              <w:top w:val="nil"/>
              <w:left w:val="nil"/>
              <w:bottom w:val="dotted" w:sz="4" w:space="0" w:color="auto"/>
              <w:right w:val="dotted" w:sz="4" w:space="0" w:color="auto"/>
            </w:tcBorders>
            <w:shd w:val="clear" w:color="000000" w:fill="FFFFFF"/>
            <w:vAlign w:val="center"/>
            <w:hideMark/>
          </w:tcPr>
          <w:p w14:paraId="5B01AC74"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32.4 </w:t>
            </w:r>
          </w:p>
        </w:tc>
        <w:tc>
          <w:tcPr>
            <w:tcW w:w="438" w:type="pct"/>
            <w:tcBorders>
              <w:top w:val="nil"/>
              <w:left w:val="nil"/>
              <w:bottom w:val="dotted" w:sz="4" w:space="0" w:color="auto"/>
              <w:right w:val="dotted" w:sz="4" w:space="0" w:color="auto"/>
            </w:tcBorders>
            <w:shd w:val="clear" w:color="000000" w:fill="FFFFFF"/>
            <w:vAlign w:val="center"/>
            <w:hideMark/>
          </w:tcPr>
          <w:p w14:paraId="6A41BBE0"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6D16321"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9D4D243"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2,708.3 </w:t>
            </w:r>
          </w:p>
        </w:tc>
        <w:tc>
          <w:tcPr>
            <w:tcW w:w="435" w:type="pct"/>
            <w:tcBorders>
              <w:top w:val="nil"/>
              <w:left w:val="nil"/>
              <w:bottom w:val="dotted" w:sz="4" w:space="0" w:color="auto"/>
              <w:right w:val="dotted" w:sz="4" w:space="0" w:color="auto"/>
            </w:tcBorders>
            <w:shd w:val="clear" w:color="000000" w:fill="FFFFFF"/>
            <w:vAlign w:val="center"/>
            <w:hideMark/>
          </w:tcPr>
          <w:p w14:paraId="5493361F"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r>
      <w:tr w:rsidR="003614FC" w:rsidRPr="000E09B5" w14:paraId="560535A1"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69F59D66"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ახალქალაქის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EA447FF"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4,602.1 </w:t>
            </w:r>
          </w:p>
        </w:tc>
        <w:tc>
          <w:tcPr>
            <w:tcW w:w="438" w:type="pct"/>
            <w:tcBorders>
              <w:top w:val="nil"/>
              <w:left w:val="nil"/>
              <w:bottom w:val="dotted" w:sz="4" w:space="0" w:color="auto"/>
              <w:right w:val="dotted" w:sz="4" w:space="0" w:color="auto"/>
            </w:tcBorders>
            <w:shd w:val="clear" w:color="auto" w:fill="auto"/>
            <w:vAlign w:val="center"/>
            <w:hideMark/>
          </w:tcPr>
          <w:p w14:paraId="4F6AB15E"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290.3 </w:t>
            </w:r>
          </w:p>
        </w:tc>
        <w:tc>
          <w:tcPr>
            <w:tcW w:w="438" w:type="pct"/>
            <w:tcBorders>
              <w:top w:val="nil"/>
              <w:left w:val="nil"/>
              <w:bottom w:val="dotted" w:sz="4" w:space="0" w:color="auto"/>
              <w:right w:val="dotted" w:sz="4" w:space="0" w:color="auto"/>
            </w:tcBorders>
            <w:shd w:val="clear" w:color="000000" w:fill="FFFFFF"/>
            <w:vAlign w:val="center"/>
            <w:hideMark/>
          </w:tcPr>
          <w:p w14:paraId="4B2331AC"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215.0 </w:t>
            </w:r>
          </w:p>
        </w:tc>
        <w:tc>
          <w:tcPr>
            <w:tcW w:w="438" w:type="pct"/>
            <w:tcBorders>
              <w:top w:val="nil"/>
              <w:left w:val="nil"/>
              <w:bottom w:val="dotted" w:sz="4" w:space="0" w:color="auto"/>
              <w:right w:val="dotted" w:sz="4" w:space="0" w:color="auto"/>
            </w:tcBorders>
            <w:shd w:val="clear" w:color="000000" w:fill="FFFFFF"/>
            <w:vAlign w:val="center"/>
            <w:hideMark/>
          </w:tcPr>
          <w:p w14:paraId="20357B1D"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53.7 </w:t>
            </w:r>
          </w:p>
        </w:tc>
        <w:tc>
          <w:tcPr>
            <w:tcW w:w="438" w:type="pct"/>
            <w:tcBorders>
              <w:top w:val="nil"/>
              <w:left w:val="nil"/>
              <w:bottom w:val="dotted" w:sz="4" w:space="0" w:color="auto"/>
              <w:right w:val="dotted" w:sz="4" w:space="0" w:color="auto"/>
            </w:tcBorders>
            <w:shd w:val="clear" w:color="000000" w:fill="FFFFFF"/>
            <w:vAlign w:val="center"/>
            <w:hideMark/>
          </w:tcPr>
          <w:p w14:paraId="3EC0C307"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406C5EE"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2E3DB89"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4,387.1 </w:t>
            </w:r>
          </w:p>
        </w:tc>
        <w:tc>
          <w:tcPr>
            <w:tcW w:w="435" w:type="pct"/>
            <w:tcBorders>
              <w:top w:val="nil"/>
              <w:left w:val="nil"/>
              <w:bottom w:val="dotted" w:sz="4" w:space="0" w:color="auto"/>
              <w:right w:val="dotted" w:sz="4" w:space="0" w:color="auto"/>
            </w:tcBorders>
            <w:shd w:val="clear" w:color="000000" w:fill="FFFFFF"/>
            <w:vAlign w:val="center"/>
            <w:hideMark/>
          </w:tcPr>
          <w:p w14:paraId="4A69C05B"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236.6 </w:t>
            </w:r>
          </w:p>
        </w:tc>
      </w:tr>
      <w:tr w:rsidR="003614FC" w:rsidRPr="000E09B5" w14:paraId="55B2DD93"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20E741C6"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ახალციხის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2D30C10"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5,255.9 </w:t>
            </w:r>
          </w:p>
        </w:tc>
        <w:tc>
          <w:tcPr>
            <w:tcW w:w="438" w:type="pct"/>
            <w:tcBorders>
              <w:top w:val="nil"/>
              <w:left w:val="nil"/>
              <w:bottom w:val="dotted" w:sz="4" w:space="0" w:color="auto"/>
              <w:right w:val="dotted" w:sz="4" w:space="0" w:color="auto"/>
            </w:tcBorders>
            <w:shd w:val="clear" w:color="auto" w:fill="auto"/>
            <w:vAlign w:val="center"/>
            <w:hideMark/>
          </w:tcPr>
          <w:p w14:paraId="5582B86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794.9 </w:t>
            </w:r>
          </w:p>
        </w:tc>
        <w:tc>
          <w:tcPr>
            <w:tcW w:w="438" w:type="pct"/>
            <w:tcBorders>
              <w:top w:val="nil"/>
              <w:left w:val="nil"/>
              <w:bottom w:val="dotted" w:sz="4" w:space="0" w:color="auto"/>
              <w:right w:val="dotted" w:sz="4" w:space="0" w:color="auto"/>
            </w:tcBorders>
            <w:shd w:val="clear" w:color="000000" w:fill="FFFFFF"/>
            <w:vAlign w:val="center"/>
            <w:hideMark/>
          </w:tcPr>
          <w:p w14:paraId="12E9F5AF"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270.0 </w:t>
            </w:r>
          </w:p>
        </w:tc>
        <w:tc>
          <w:tcPr>
            <w:tcW w:w="438" w:type="pct"/>
            <w:tcBorders>
              <w:top w:val="nil"/>
              <w:left w:val="nil"/>
              <w:bottom w:val="dotted" w:sz="4" w:space="0" w:color="auto"/>
              <w:right w:val="dotted" w:sz="4" w:space="0" w:color="auto"/>
            </w:tcBorders>
            <w:shd w:val="clear" w:color="000000" w:fill="FFFFFF"/>
            <w:vAlign w:val="center"/>
            <w:hideMark/>
          </w:tcPr>
          <w:p w14:paraId="3482E403"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67.5 </w:t>
            </w:r>
          </w:p>
        </w:tc>
        <w:tc>
          <w:tcPr>
            <w:tcW w:w="438" w:type="pct"/>
            <w:tcBorders>
              <w:top w:val="nil"/>
              <w:left w:val="nil"/>
              <w:bottom w:val="dotted" w:sz="4" w:space="0" w:color="auto"/>
              <w:right w:val="dotted" w:sz="4" w:space="0" w:color="auto"/>
            </w:tcBorders>
            <w:shd w:val="clear" w:color="000000" w:fill="FFFFFF"/>
            <w:vAlign w:val="center"/>
            <w:hideMark/>
          </w:tcPr>
          <w:p w14:paraId="1C720BBA"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E38A0BB"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D7B0EAF"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4,985.9 </w:t>
            </w:r>
          </w:p>
        </w:tc>
        <w:tc>
          <w:tcPr>
            <w:tcW w:w="435" w:type="pct"/>
            <w:tcBorders>
              <w:top w:val="nil"/>
              <w:left w:val="nil"/>
              <w:bottom w:val="dotted" w:sz="4" w:space="0" w:color="auto"/>
              <w:right w:val="dotted" w:sz="4" w:space="0" w:color="auto"/>
            </w:tcBorders>
            <w:shd w:val="clear" w:color="000000" w:fill="FFFFFF"/>
            <w:vAlign w:val="center"/>
            <w:hideMark/>
          </w:tcPr>
          <w:p w14:paraId="34EF26DE"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727.4 </w:t>
            </w:r>
          </w:p>
        </w:tc>
      </w:tr>
      <w:tr w:rsidR="003614FC" w:rsidRPr="000E09B5" w14:paraId="18B10751"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49EB42D1"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ნინოწმინდის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16F33C6"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3,285.6 </w:t>
            </w:r>
          </w:p>
        </w:tc>
        <w:tc>
          <w:tcPr>
            <w:tcW w:w="438" w:type="pct"/>
            <w:tcBorders>
              <w:top w:val="nil"/>
              <w:left w:val="nil"/>
              <w:bottom w:val="dotted" w:sz="4" w:space="0" w:color="auto"/>
              <w:right w:val="dotted" w:sz="4" w:space="0" w:color="auto"/>
            </w:tcBorders>
            <w:shd w:val="clear" w:color="auto" w:fill="auto"/>
            <w:vAlign w:val="center"/>
            <w:hideMark/>
          </w:tcPr>
          <w:p w14:paraId="022229B2"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45.0 </w:t>
            </w:r>
          </w:p>
        </w:tc>
        <w:tc>
          <w:tcPr>
            <w:tcW w:w="438" w:type="pct"/>
            <w:tcBorders>
              <w:top w:val="nil"/>
              <w:left w:val="nil"/>
              <w:bottom w:val="dotted" w:sz="4" w:space="0" w:color="auto"/>
              <w:right w:val="dotted" w:sz="4" w:space="0" w:color="auto"/>
            </w:tcBorders>
            <w:shd w:val="clear" w:color="000000" w:fill="FFFFFF"/>
            <w:vAlign w:val="center"/>
            <w:hideMark/>
          </w:tcPr>
          <w:p w14:paraId="73A64151"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14:paraId="4C24AE59"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45.0 </w:t>
            </w:r>
          </w:p>
        </w:tc>
        <w:tc>
          <w:tcPr>
            <w:tcW w:w="438" w:type="pct"/>
            <w:tcBorders>
              <w:top w:val="nil"/>
              <w:left w:val="nil"/>
              <w:bottom w:val="dotted" w:sz="4" w:space="0" w:color="auto"/>
              <w:right w:val="dotted" w:sz="4" w:space="0" w:color="auto"/>
            </w:tcBorders>
            <w:shd w:val="clear" w:color="000000" w:fill="FFFFFF"/>
            <w:vAlign w:val="center"/>
            <w:hideMark/>
          </w:tcPr>
          <w:p w14:paraId="364168B8"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65B3343"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3CA51B3"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3,105.6 </w:t>
            </w:r>
          </w:p>
        </w:tc>
        <w:tc>
          <w:tcPr>
            <w:tcW w:w="435" w:type="pct"/>
            <w:tcBorders>
              <w:top w:val="nil"/>
              <w:left w:val="nil"/>
              <w:bottom w:val="dotted" w:sz="4" w:space="0" w:color="auto"/>
              <w:right w:val="dotted" w:sz="4" w:space="0" w:color="auto"/>
            </w:tcBorders>
            <w:shd w:val="clear" w:color="000000" w:fill="FFFFFF"/>
            <w:vAlign w:val="center"/>
            <w:hideMark/>
          </w:tcPr>
          <w:p w14:paraId="33AD415B"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r>
      <w:tr w:rsidR="003614FC" w:rsidRPr="000E09B5" w14:paraId="69AE02A6"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5A727E4C" w14:textId="77777777" w:rsidR="003614FC" w:rsidRPr="000E09B5" w:rsidRDefault="003614FC" w:rsidP="00193EAB">
            <w:pPr>
              <w:spacing w:after="0" w:line="240" w:lineRule="auto"/>
              <w:rPr>
                <w:rFonts w:ascii="Sylfaen" w:eastAsia="Times New Roman" w:hAnsi="Sylfaen" w:cs="Arial"/>
                <w:b/>
                <w:bCs/>
                <w:sz w:val="16"/>
                <w:szCs w:val="16"/>
              </w:rPr>
            </w:pPr>
            <w:r w:rsidRPr="000E09B5">
              <w:rPr>
                <w:rFonts w:ascii="Sylfaen" w:eastAsia="Times New Roman" w:hAnsi="Sylfaen" w:cs="Sylfaen"/>
                <w:b/>
                <w:bCs/>
                <w:sz w:val="16"/>
                <w:szCs w:val="16"/>
              </w:rPr>
              <w:t>მცხეთა</w:t>
            </w:r>
            <w:r w:rsidRPr="000E09B5">
              <w:rPr>
                <w:rFonts w:ascii="Sylfaen" w:eastAsia="Times New Roman" w:hAnsi="Sylfaen" w:cs="Arial"/>
                <w:b/>
                <w:bCs/>
                <w:sz w:val="16"/>
                <w:szCs w:val="16"/>
              </w:rPr>
              <w:t>-</w:t>
            </w:r>
            <w:r w:rsidRPr="000E09B5">
              <w:rPr>
                <w:rFonts w:ascii="Sylfaen" w:eastAsia="Times New Roman" w:hAnsi="Sylfaen" w:cs="Sylfaen"/>
                <w:b/>
                <w:bCs/>
                <w:sz w:val="16"/>
                <w:szCs w:val="16"/>
              </w:rPr>
              <w:t>მთიანეთის</w:t>
            </w:r>
            <w:r w:rsidRPr="000E09B5">
              <w:rPr>
                <w:rFonts w:ascii="Sylfaen" w:eastAsia="Times New Roman" w:hAnsi="Sylfaen" w:cs="Arial"/>
                <w:b/>
                <w:bCs/>
                <w:sz w:val="16"/>
                <w:szCs w:val="16"/>
              </w:rPr>
              <w:t xml:space="preserve"> </w:t>
            </w:r>
            <w:r w:rsidRPr="000E09B5">
              <w:rPr>
                <w:rFonts w:ascii="Sylfaen" w:eastAsia="Times New Roman" w:hAnsi="Sylfaen" w:cs="Sylfaen"/>
                <w:b/>
                <w:bCs/>
                <w:sz w:val="16"/>
                <w:szCs w:val="16"/>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75641B93" w14:textId="77777777" w:rsidR="003614FC" w:rsidRPr="000E09B5" w:rsidRDefault="003614FC"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 xml:space="preserve">21,938.7 </w:t>
            </w:r>
          </w:p>
        </w:tc>
        <w:tc>
          <w:tcPr>
            <w:tcW w:w="438" w:type="pct"/>
            <w:tcBorders>
              <w:top w:val="nil"/>
              <w:left w:val="nil"/>
              <w:bottom w:val="dotted" w:sz="4" w:space="0" w:color="auto"/>
              <w:right w:val="dotted" w:sz="4" w:space="0" w:color="auto"/>
            </w:tcBorders>
            <w:shd w:val="clear" w:color="auto" w:fill="auto"/>
            <w:vAlign w:val="center"/>
            <w:hideMark/>
          </w:tcPr>
          <w:p w14:paraId="1C82BACF" w14:textId="77777777" w:rsidR="003614FC" w:rsidRPr="000E09B5" w:rsidRDefault="003614FC"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 xml:space="preserve">2,174.5 </w:t>
            </w:r>
          </w:p>
        </w:tc>
        <w:tc>
          <w:tcPr>
            <w:tcW w:w="438" w:type="pct"/>
            <w:tcBorders>
              <w:top w:val="nil"/>
              <w:left w:val="nil"/>
              <w:bottom w:val="dotted" w:sz="4" w:space="0" w:color="auto"/>
              <w:right w:val="dotted" w:sz="4" w:space="0" w:color="auto"/>
            </w:tcBorders>
            <w:shd w:val="clear" w:color="000000" w:fill="FFFFFF"/>
            <w:vAlign w:val="center"/>
            <w:hideMark/>
          </w:tcPr>
          <w:p w14:paraId="5E4559F5"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785.0 </w:t>
            </w:r>
          </w:p>
        </w:tc>
        <w:tc>
          <w:tcPr>
            <w:tcW w:w="438" w:type="pct"/>
            <w:tcBorders>
              <w:top w:val="nil"/>
              <w:left w:val="nil"/>
              <w:bottom w:val="dotted" w:sz="4" w:space="0" w:color="auto"/>
              <w:right w:val="dotted" w:sz="4" w:space="0" w:color="auto"/>
            </w:tcBorders>
            <w:shd w:val="clear" w:color="000000" w:fill="FFFFFF"/>
            <w:vAlign w:val="center"/>
            <w:hideMark/>
          </w:tcPr>
          <w:p w14:paraId="25990624"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196.5 </w:t>
            </w:r>
          </w:p>
        </w:tc>
        <w:tc>
          <w:tcPr>
            <w:tcW w:w="438" w:type="pct"/>
            <w:tcBorders>
              <w:top w:val="nil"/>
              <w:left w:val="nil"/>
              <w:bottom w:val="dotted" w:sz="4" w:space="0" w:color="auto"/>
              <w:right w:val="dotted" w:sz="4" w:space="0" w:color="auto"/>
            </w:tcBorders>
            <w:shd w:val="clear" w:color="000000" w:fill="FFFFFF"/>
            <w:vAlign w:val="center"/>
            <w:hideMark/>
          </w:tcPr>
          <w:p w14:paraId="7A8D4966"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2,570.0 </w:t>
            </w:r>
          </w:p>
        </w:tc>
        <w:tc>
          <w:tcPr>
            <w:tcW w:w="438" w:type="pct"/>
            <w:tcBorders>
              <w:top w:val="nil"/>
              <w:left w:val="nil"/>
              <w:bottom w:val="dotted" w:sz="4" w:space="0" w:color="auto"/>
              <w:right w:val="dotted" w:sz="4" w:space="0" w:color="auto"/>
            </w:tcBorders>
            <w:shd w:val="clear" w:color="000000" w:fill="FFFFFF"/>
            <w:vAlign w:val="center"/>
            <w:hideMark/>
          </w:tcPr>
          <w:p w14:paraId="1945C259"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642.6 </w:t>
            </w:r>
          </w:p>
        </w:tc>
        <w:tc>
          <w:tcPr>
            <w:tcW w:w="438" w:type="pct"/>
            <w:tcBorders>
              <w:top w:val="nil"/>
              <w:left w:val="nil"/>
              <w:bottom w:val="dotted" w:sz="4" w:space="0" w:color="auto"/>
              <w:right w:val="dotted" w:sz="4" w:space="0" w:color="auto"/>
            </w:tcBorders>
            <w:shd w:val="clear" w:color="000000" w:fill="FFFFFF"/>
            <w:vAlign w:val="center"/>
            <w:hideMark/>
          </w:tcPr>
          <w:p w14:paraId="243D8037"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18,583.7 </w:t>
            </w:r>
          </w:p>
        </w:tc>
        <w:tc>
          <w:tcPr>
            <w:tcW w:w="435" w:type="pct"/>
            <w:tcBorders>
              <w:top w:val="nil"/>
              <w:left w:val="nil"/>
              <w:bottom w:val="dotted" w:sz="4" w:space="0" w:color="auto"/>
              <w:right w:val="dotted" w:sz="4" w:space="0" w:color="auto"/>
            </w:tcBorders>
            <w:shd w:val="clear" w:color="000000" w:fill="FFFFFF"/>
            <w:vAlign w:val="center"/>
            <w:hideMark/>
          </w:tcPr>
          <w:p w14:paraId="666C7414"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1,335.4 </w:t>
            </w:r>
          </w:p>
        </w:tc>
      </w:tr>
      <w:tr w:rsidR="003614FC" w:rsidRPr="000E09B5" w14:paraId="07091C89"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53A87CE9"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ახალგორის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1CCD1F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2,660.0 </w:t>
            </w:r>
          </w:p>
        </w:tc>
        <w:tc>
          <w:tcPr>
            <w:tcW w:w="438" w:type="pct"/>
            <w:tcBorders>
              <w:top w:val="nil"/>
              <w:left w:val="nil"/>
              <w:bottom w:val="dotted" w:sz="4" w:space="0" w:color="auto"/>
              <w:right w:val="dotted" w:sz="4" w:space="0" w:color="auto"/>
            </w:tcBorders>
            <w:shd w:val="clear" w:color="auto" w:fill="auto"/>
            <w:vAlign w:val="center"/>
            <w:hideMark/>
          </w:tcPr>
          <w:p w14:paraId="29A07422"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665.1 </w:t>
            </w:r>
          </w:p>
        </w:tc>
        <w:tc>
          <w:tcPr>
            <w:tcW w:w="438" w:type="pct"/>
            <w:tcBorders>
              <w:top w:val="nil"/>
              <w:left w:val="nil"/>
              <w:bottom w:val="dotted" w:sz="4" w:space="0" w:color="auto"/>
              <w:right w:val="dotted" w:sz="4" w:space="0" w:color="auto"/>
            </w:tcBorders>
            <w:shd w:val="clear" w:color="000000" w:fill="FFFFFF"/>
            <w:vAlign w:val="center"/>
            <w:hideMark/>
          </w:tcPr>
          <w:p w14:paraId="0B94100D"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90.0 </w:t>
            </w:r>
          </w:p>
        </w:tc>
        <w:tc>
          <w:tcPr>
            <w:tcW w:w="438" w:type="pct"/>
            <w:tcBorders>
              <w:top w:val="nil"/>
              <w:left w:val="nil"/>
              <w:bottom w:val="dotted" w:sz="4" w:space="0" w:color="auto"/>
              <w:right w:val="dotted" w:sz="4" w:space="0" w:color="auto"/>
            </w:tcBorders>
            <w:shd w:val="clear" w:color="000000" w:fill="FFFFFF"/>
            <w:vAlign w:val="center"/>
            <w:hideMark/>
          </w:tcPr>
          <w:p w14:paraId="4A388914"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22.5 </w:t>
            </w:r>
          </w:p>
        </w:tc>
        <w:tc>
          <w:tcPr>
            <w:tcW w:w="438" w:type="pct"/>
            <w:tcBorders>
              <w:top w:val="nil"/>
              <w:left w:val="nil"/>
              <w:bottom w:val="dotted" w:sz="4" w:space="0" w:color="auto"/>
              <w:right w:val="dotted" w:sz="4" w:space="0" w:color="auto"/>
            </w:tcBorders>
            <w:shd w:val="clear" w:color="000000" w:fill="FFFFFF"/>
            <w:vAlign w:val="center"/>
            <w:hideMark/>
          </w:tcPr>
          <w:p w14:paraId="75EFB39B"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2,570.0 </w:t>
            </w:r>
          </w:p>
        </w:tc>
        <w:tc>
          <w:tcPr>
            <w:tcW w:w="438" w:type="pct"/>
            <w:tcBorders>
              <w:top w:val="nil"/>
              <w:left w:val="nil"/>
              <w:bottom w:val="dotted" w:sz="4" w:space="0" w:color="auto"/>
              <w:right w:val="dotted" w:sz="4" w:space="0" w:color="auto"/>
            </w:tcBorders>
            <w:shd w:val="clear" w:color="000000" w:fill="FFFFFF"/>
            <w:vAlign w:val="center"/>
            <w:hideMark/>
          </w:tcPr>
          <w:p w14:paraId="07CA3E5E"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642.6 </w:t>
            </w:r>
          </w:p>
        </w:tc>
        <w:tc>
          <w:tcPr>
            <w:tcW w:w="438" w:type="pct"/>
            <w:tcBorders>
              <w:top w:val="nil"/>
              <w:left w:val="nil"/>
              <w:bottom w:val="dotted" w:sz="4" w:space="0" w:color="auto"/>
              <w:right w:val="dotted" w:sz="4" w:space="0" w:color="auto"/>
            </w:tcBorders>
            <w:shd w:val="clear" w:color="000000" w:fill="FFFFFF"/>
            <w:vAlign w:val="center"/>
            <w:hideMark/>
          </w:tcPr>
          <w:p w14:paraId="74C755C4"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1E323432"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r>
      <w:tr w:rsidR="003614FC" w:rsidRPr="000E09B5" w14:paraId="0E0823E0"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03987A5B"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დუშეთის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B9AAC96"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7,523.7 </w:t>
            </w:r>
          </w:p>
        </w:tc>
        <w:tc>
          <w:tcPr>
            <w:tcW w:w="438" w:type="pct"/>
            <w:tcBorders>
              <w:top w:val="nil"/>
              <w:left w:val="nil"/>
              <w:bottom w:val="dotted" w:sz="4" w:space="0" w:color="auto"/>
              <w:right w:val="dotted" w:sz="4" w:space="0" w:color="auto"/>
            </w:tcBorders>
            <w:shd w:val="clear" w:color="auto" w:fill="auto"/>
            <w:vAlign w:val="center"/>
            <w:hideMark/>
          </w:tcPr>
          <w:p w14:paraId="47DB9A75"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527.5 </w:t>
            </w:r>
          </w:p>
        </w:tc>
        <w:tc>
          <w:tcPr>
            <w:tcW w:w="438" w:type="pct"/>
            <w:tcBorders>
              <w:top w:val="nil"/>
              <w:left w:val="nil"/>
              <w:bottom w:val="dotted" w:sz="4" w:space="0" w:color="auto"/>
              <w:right w:val="dotted" w:sz="4" w:space="0" w:color="auto"/>
            </w:tcBorders>
            <w:shd w:val="clear" w:color="000000" w:fill="FFFFFF"/>
            <w:vAlign w:val="center"/>
            <w:hideMark/>
          </w:tcPr>
          <w:p w14:paraId="4EC15B89"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110.0 </w:t>
            </w:r>
          </w:p>
        </w:tc>
        <w:tc>
          <w:tcPr>
            <w:tcW w:w="438" w:type="pct"/>
            <w:tcBorders>
              <w:top w:val="nil"/>
              <w:left w:val="nil"/>
              <w:bottom w:val="dotted" w:sz="4" w:space="0" w:color="auto"/>
              <w:right w:val="dotted" w:sz="4" w:space="0" w:color="auto"/>
            </w:tcBorders>
            <w:shd w:val="clear" w:color="000000" w:fill="FFFFFF"/>
            <w:vAlign w:val="center"/>
            <w:hideMark/>
          </w:tcPr>
          <w:p w14:paraId="6AE17939"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27.6 </w:t>
            </w:r>
          </w:p>
        </w:tc>
        <w:tc>
          <w:tcPr>
            <w:tcW w:w="438" w:type="pct"/>
            <w:tcBorders>
              <w:top w:val="nil"/>
              <w:left w:val="nil"/>
              <w:bottom w:val="dotted" w:sz="4" w:space="0" w:color="auto"/>
              <w:right w:val="dotted" w:sz="4" w:space="0" w:color="auto"/>
            </w:tcBorders>
            <w:shd w:val="clear" w:color="000000" w:fill="FFFFFF"/>
            <w:vAlign w:val="center"/>
            <w:hideMark/>
          </w:tcPr>
          <w:p w14:paraId="66F47378"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AFEB4D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86D35D6"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7,413.7 </w:t>
            </w:r>
          </w:p>
        </w:tc>
        <w:tc>
          <w:tcPr>
            <w:tcW w:w="435" w:type="pct"/>
            <w:tcBorders>
              <w:top w:val="nil"/>
              <w:left w:val="nil"/>
              <w:bottom w:val="dotted" w:sz="4" w:space="0" w:color="auto"/>
              <w:right w:val="dotted" w:sz="4" w:space="0" w:color="auto"/>
            </w:tcBorders>
            <w:shd w:val="clear" w:color="000000" w:fill="FFFFFF"/>
            <w:vAlign w:val="center"/>
            <w:hideMark/>
          </w:tcPr>
          <w:p w14:paraId="00B72B63"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499.9 </w:t>
            </w:r>
          </w:p>
        </w:tc>
      </w:tr>
      <w:tr w:rsidR="003614FC" w:rsidRPr="000E09B5" w14:paraId="7B90629F"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6954F09C"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თიანეთის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A9F8AC4"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3,486.9 </w:t>
            </w:r>
          </w:p>
        </w:tc>
        <w:tc>
          <w:tcPr>
            <w:tcW w:w="438" w:type="pct"/>
            <w:tcBorders>
              <w:top w:val="nil"/>
              <w:left w:val="nil"/>
              <w:bottom w:val="dotted" w:sz="4" w:space="0" w:color="auto"/>
              <w:right w:val="dotted" w:sz="4" w:space="0" w:color="auto"/>
            </w:tcBorders>
            <w:shd w:val="clear" w:color="auto" w:fill="auto"/>
            <w:vAlign w:val="center"/>
            <w:hideMark/>
          </w:tcPr>
          <w:p w14:paraId="559B6D8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420.6 </w:t>
            </w:r>
          </w:p>
        </w:tc>
        <w:tc>
          <w:tcPr>
            <w:tcW w:w="438" w:type="pct"/>
            <w:tcBorders>
              <w:top w:val="nil"/>
              <w:left w:val="nil"/>
              <w:bottom w:val="dotted" w:sz="4" w:space="0" w:color="auto"/>
              <w:right w:val="dotted" w:sz="4" w:space="0" w:color="auto"/>
            </w:tcBorders>
            <w:shd w:val="clear" w:color="000000" w:fill="FFFFFF"/>
            <w:vAlign w:val="center"/>
            <w:hideMark/>
          </w:tcPr>
          <w:p w14:paraId="46C686E0"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135.0 </w:t>
            </w:r>
          </w:p>
        </w:tc>
        <w:tc>
          <w:tcPr>
            <w:tcW w:w="438" w:type="pct"/>
            <w:tcBorders>
              <w:top w:val="nil"/>
              <w:left w:val="nil"/>
              <w:bottom w:val="dotted" w:sz="4" w:space="0" w:color="auto"/>
              <w:right w:val="dotted" w:sz="4" w:space="0" w:color="auto"/>
            </w:tcBorders>
            <w:shd w:val="clear" w:color="000000" w:fill="FFFFFF"/>
            <w:vAlign w:val="center"/>
            <w:hideMark/>
          </w:tcPr>
          <w:p w14:paraId="4931123F"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33.9 </w:t>
            </w:r>
          </w:p>
        </w:tc>
        <w:tc>
          <w:tcPr>
            <w:tcW w:w="438" w:type="pct"/>
            <w:tcBorders>
              <w:top w:val="nil"/>
              <w:left w:val="nil"/>
              <w:bottom w:val="dotted" w:sz="4" w:space="0" w:color="auto"/>
              <w:right w:val="dotted" w:sz="4" w:space="0" w:color="auto"/>
            </w:tcBorders>
            <w:shd w:val="clear" w:color="000000" w:fill="FFFFFF"/>
            <w:vAlign w:val="center"/>
            <w:hideMark/>
          </w:tcPr>
          <w:p w14:paraId="7A95D0AD"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0737C39"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9718ED1"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3,351.9 </w:t>
            </w:r>
          </w:p>
        </w:tc>
        <w:tc>
          <w:tcPr>
            <w:tcW w:w="435" w:type="pct"/>
            <w:tcBorders>
              <w:top w:val="nil"/>
              <w:left w:val="nil"/>
              <w:bottom w:val="dotted" w:sz="4" w:space="0" w:color="auto"/>
              <w:right w:val="dotted" w:sz="4" w:space="0" w:color="auto"/>
            </w:tcBorders>
            <w:shd w:val="clear" w:color="000000" w:fill="FFFFFF"/>
            <w:vAlign w:val="center"/>
            <w:hideMark/>
          </w:tcPr>
          <w:p w14:paraId="2480C849"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386.7 </w:t>
            </w:r>
          </w:p>
        </w:tc>
      </w:tr>
      <w:tr w:rsidR="003614FC" w:rsidRPr="000E09B5" w14:paraId="0C65566D"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6D246040"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მცხეთის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78D6612"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5,960.5 </w:t>
            </w:r>
          </w:p>
        </w:tc>
        <w:tc>
          <w:tcPr>
            <w:tcW w:w="438" w:type="pct"/>
            <w:tcBorders>
              <w:top w:val="nil"/>
              <w:left w:val="nil"/>
              <w:bottom w:val="dotted" w:sz="4" w:space="0" w:color="auto"/>
              <w:right w:val="dotted" w:sz="4" w:space="0" w:color="auto"/>
            </w:tcBorders>
            <w:shd w:val="clear" w:color="auto" w:fill="auto"/>
            <w:vAlign w:val="center"/>
            <w:hideMark/>
          </w:tcPr>
          <w:p w14:paraId="76918CE3"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540.0 </w:t>
            </w:r>
          </w:p>
        </w:tc>
        <w:tc>
          <w:tcPr>
            <w:tcW w:w="438" w:type="pct"/>
            <w:tcBorders>
              <w:top w:val="nil"/>
              <w:left w:val="nil"/>
              <w:bottom w:val="dotted" w:sz="4" w:space="0" w:color="auto"/>
              <w:right w:val="dotted" w:sz="4" w:space="0" w:color="auto"/>
            </w:tcBorders>
            <w:shd w:val="clear" w:color="000000" w:fill="FFFFFF"/>
            <w:vAlign w:val="center"/>
            <w:hideMark/>
          </w:tcPr>
          <w:p w14:paraId="48D6E430"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365.0 </w:t>
            </w:r>
          </w:p>
        </w:tc>
        <w:tc>
          <w:tcPr>
            <w:tcW w:w="438" w:type="pct"/>
            <w:tcBorders>
              <w:top w:val="nil"/>
              <w:left w:val="nil"/>
              <w:bottom w:val="dotted" w:sz="4" w:space="0" w:color="auto"/>
              <w:right w:val="dotted" w:sz="4" w:space="0" w:color="auto"/>
            </w:tcBorders>
            <w:shd w:val="clear" w:color="000000" w:fill="FFFFFF"/>
            <w:vAlign w:val="center"/>
            <w:hideMark/>
          </w:tcPr>
          <w:p w14:paraId="76FCEBDD"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91.2 </w:t>
            </w:r>
          </w:p>
        </w:tc>
        <w:tc>
          <w:tcPr>
            <w:tcW w:w="438" w:type="pct"/>
            <w:tcBorders>
              <w:top w:val="nil"/>
              <w:left w:val="nil"/>
              <w:bottom w:val="dotted" w:sz="4" w:space="0" w:color="auto"/>
              <w:right w:val="dotted" w:sz="4" w:space="0" w:color="auto"/>
            </w:tcBorders>
            <w:shd w:val="clear" w:color="000000" w:fill="FFFFFF"/>
            <w:vAlign w:val="center"/>
            <w:hideMark/>
          </w:tcPr>
          <w:p w14:paraId="5FF162BD"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A65C467"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D2C71CB"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5,595.5 </w:t>
            </w:r>
          </w:p>
        </w:tc>
        <w:tc>
          <w:tcPr>
            <w:tcW w:w="435" w:type="pct"/>
            <w:tcBorders>
              <w:top w:val="nil"/>
              <w:left w:val="nil"/>
              <w:bottom w:val="dotted" w:sz="4" w:space="0" w:color="auto"/>
              <w:right w:val="dotted" w:sz="4" w:space="0" w:color="auto"/>
            </w:tcBorders>
            <w:shd w:val="clear" w:color="000000" w:fill="FFFFFF"/>
            <w:vAlign w:val="center"/>
            <w:hideMark/>
          </w:tcPr>
          <w:p w14:paraId="6D16526F"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448.8 </w:t>
            </w:r>
          </w:p>
        </w:tc>
      </w:tr>
      <w:tr w:rsidR="003614FC" w:rsidRPr="000E09B5" w14:paraId="7B9E72C0"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26B14EDE"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ყაზბეგის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B2B681F"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2,307.6 </w:t>
            </w:r>
          </w:p>
        </w:tc>
        <w:tc>
          <w:tcPr>
            <w:tcW w:w="438" w:type="pct"/>
            <w:tcBorders>
              <w:top w:val="nil"/>
              <w:left w:val="nil"/>
              <w:bottom w:val="dotted" w:sz="4" w:space="0" w:color="auto"/>
              <w:right w:val="dotted" w:sz="4" w:space="0" w:color="auto"/>
            </w:tcBorders>
            <w:shd w:val="clear" w:color="auto" w:fill="auto"/>
            <w:vAlign w:val="center"/>
            <w:hideMark/>
          </w:tcPr>
          <w:p w14:paraId="4B46666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21.3 </w:t>
            </w:r>
          </w:p>
        </w:tc>
        <w:tc>
          <w:tcPr>
            <w:tcW w:w="438" w:type="pct"/>
            <w:tcBorders>
              <w:top w:val="nil"/>
              <w:left w:val="nil"/>
              <w:bottom w:val="dotted" w:sz="4" w:space="0" w:color="auto"/>
              <w:right w:val="dotted" w:sz="4" w:space="0" w:color="auto"/>
            </w:tcBorders>
            <w:shd w:val="clear" w:color="000000" w:fill="FFFFFF"/>
            <w:vAlign w:val="center"/>
            <w:hideMark/>
          </w:tcPr>
          <w:p w14:paraId="66D40C22"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85.0 </w:t>
            </w:r>
          </w:p>
        </w:tc>
        <w:tc>
          <w:tcPr>
            <w:tcW w:w="438" w:type="pct"/>
            <w:tcBorders>
              <w:top w:val="nil"/>
              <w:left w:val="nil"/>
              <w:bottom w:val="dotted" w:sz="4" w:space="0" w:color="auto"/>
              <w:right w:val="dotted" w:sz="4" w:space="0" w:color="auto"/>
            </w:tcBorders>
            <w:shd w:val="clear" w:color="000000" w:fill="FFFFFF"/>
            <w:vAlign w:val="center"/>
            <w:hideMark/>
          </w:tcPr>
          <w:p w14:paraId="6FE25874"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21.3 </w:t>
            </w:r>
          </w:p>
        </w:tc>
        <w:tc>
          <w:tcPr>
            <w:tcW w:w="438" w:type="pct"/>
            <w:tcBorders>
              <w:top w:val="nil"/>
              <w:left w:val="nil"/>
              <w:bottom w:val="dotted" w:sz="4" w:space="0" w:color="auto"/>
              <w:right w:val="dotted" w:sz="4" w:space="0" w:color="auto"/>
            </w:tcBorders>
            <w:shd w:val="clear" w:color="000000" w:fill="FFFFFF"/>
            <w:vAlign w:val="center"/>
            <w:hideMark/>
          </w:tcPr>
          <w:p w14:paraId="59684DC1"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17BC972"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4EBD635"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2,222.6 </w:t>
            </w:r>
          </w:p>
        </w:tc>
        <w:tc>
          <w:tcPr>
            <w:tcW w:w="435" w:type="pct"/>
            <w:tcBorders>
              <w:top w:val="nil"/>
              <w:left w:val="nil"/>
              <w:bottom w:val="dotted" w:sz="4" w:space="0" w:color="auto"/>
              <w:right w:val="dotted" w:sz="4" w:space="0" w:color="auto"/>
            </w:tcBorders>
            <w:shd w:val="clear" w:color="000000" w:fill="FFFFFF"/>
            <w:vAlign w:val="center"/>
            <w:hideMark/>
          </w:tcPr>
          <w:p w14:paraId="76858724"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r>
      <w:tr w:rsidR="003614FC" w:rsidRPr="000E09B5" w14:paraId="32733D9E"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08A52790" w14:textId="77777777" w:rsidR="003614FC" w:rsidRPr="000E09B5" w:rsidRDefault="003614FC" w:rsidP="00193EAB">
            <w:pPr>
              <w:spacing w:after="0" w:line="240" w:lineRule="auto"/>
              <w:rPr>
                <w:rFonts w:ascii="Sylfaen" w:eastAsia="Times New Roman" w:hAnsi="Sylfaen" w:cs="Arial"/>
                <w:b/>
                <w:bCs/>
                <w:sz w:val="16"/>
                <w:szCs w:val="16"/>
              </w:rPr>
            </w:pPr>
            <w:r w:rsidRPr="000E09B5">
              <w:rPr>
                <w:rFonts w:ascii="Sylfaen" w:eastAsia="Times New Roman" w:hAnsi="Sylfaen" w:cs="Sylfaen"/>
                <w:b/>
                <w:bCs/>
                <w:sz w:val="16"/>
                <w:szCs w:val="16"/>
              </w:rPr>
              <w:t>რაჭა</w:t>
            </w:r>
            <w:r w:rsidRPr="000E09B5">
              <w:rPr>
                <w:rFonts w:ascii="Sylfaen" w:eastAsia="Times New Roman" w:hAnsi="Sylfaen" w:cs="Arial"/>
                <w:b/>
                <w:bCs/>
                <w:sz w:val="16"/>
                <w:szCs w:val="16"/>
              </w:rPr>
              <w:t>-</w:t>
            </w:r>
            <w:r w:rsidRPr="000E09B5">
              <w:rPr>
                <w:rFonts w:ascii="Sylfaen" w:eastAsia="Times New Roman" w:hAnsi="Sylfaen" w:cs="Sylfaen"/>
                <w:b/>
                <w:bCs/>
                <w:sz w:val="16"/>
                <w:szCs w:val="16"/>
              </w:rPr>
              <w:t>ლეჩხუმი</w:t>
            </w:r>
            <w:r w:rsidRPr="000E09B5">
              <w:rPr>
                <w:rFonts w:ascii="Sylfaen" w:eastAsia="Times New Roman" w:hAnsi="Sylfaen" w:cs="Arial"/>
                <w:b/>
                <w:bCs/>
                <w:sz w:val="16"/>
                <w:szCs w:val="16"/>
              </w:rPr>
              <w:t>-</w:t>
            </w:r>
            <w:r w:rsidRPr="000E09B5">
              <w:rPr>
                <w:rFonts w:ascii="Sylfaen" w:eastAsia="Times New Roman" w:hAnsi="Sylfaen" w:cs="Sylfaen"/>
                <w:b/>
                <w:bCs/>
                <w:sz w:val="16"/>
                <w:szCs w:val="16"/>
              </w:rPr>
              <w:t>ქვემო</w:t>
            </w:r>
            <w:r w:rsidRPr="000E09B5">
              <w:rPr>
                <w:rFonts w:ascii="Sylfaen" w:eastAsia="Times New Roman" w:hAnsi="Sylfaen" w:cs="Arial"/>
                <w:b/>
                <w:bCs/>
                <w:sz w:val="16"/>
                <w:szCs w:val="16"/>
              </w:rPr>
              <w:t xml:space="preserve"> </w:t>
            </w:r>
            <w:r w:rsidRPr="000E09B5">
              <w:rPr>
                <w:rFonts w:ascii="Sylfaen" w:eastAsia="Times New Roman" w:hAnsi="Sylfaen" w:cs="Sylfaen"/>
                <w:b/>
                <w:bCs/>
                <w:sz w:val="16"/>
                <w:szCs w:val="16"/>
              </w:rPr>
              <w:t>სვანეთის</w:t>
            </w:r>
            <w:r w:rsidRPr="000E09B5">
              <w:rPr>
                <w:rFonts w:ascii="Sylfaen" w:eastAsia="Times New Roman" w:hAnsi="Sylfaen" w:cs="Arial"/>
                <w:b/>
                <w:bCs/>
                <w:sz w:val="16"/>
                <w:szCs w:val="16"/>
              </w:rPr>
              <w:t xml:space="preserve"> </w:t>
            </w:r>
            <w:r w:rsidRPr="000E09B5">
              <w:rPr>
                <w:rFonts w:ascii="Sylfaen" w:eastAsia="Times New Roman" w:hAnsi="Sylfaen" w:cs="Sylfaen"/>
                <w:b/>
                <w:bCs/>
                <w:sz w:val="16"/>
                <w:szCs w:val="16"/>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42EB83DF" w14:textId="77777777" w:rsidR="003614FC" w:rsidRPr="000E09B5" w:rsidRDefault="003614FC"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 xml:space="preserve">18,817.3 </w:t>
            </w:r>
          </w:p>
        </w:tc>
        <w:tc>
          <w:tcPr>
            <w:tcW w:w="438" w:type="pct"/>
            <w:tcBorders>
              <w:top w:val="nil"/>
              <w:left w:val="nil"/>
              <w:bottom w:val="dotted" w:sz="4" w:space="0" w:color="auto"/>
              <w:right w:val="dotted" w:sz="4" w:space="0" w:color="auto"/>
            </w:tcBorders>
            <w:shd w:val="clear" w:color="auto" w:fill="auto"/>
            <w:vAlign w:val="center"/>
            <w:hideMark/>
          </w:tcPr>
          <w:p w14:paraId="602EE391" w14:textId="77777777" w:rsidR="003614FC" w:rsidRPr="000E09B5" w:rsidRDefault="003614FC"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 xml:space="preserve">756.5 </w:t>
            </w:r>
          </w:p>
        </w:tc>
        <w:tc>
          <w:tcPr>
            <w:tcW w:w="438" w:type="pct"/>
            <w:tcBorders>
              <w:top w:val="nil"/>
              <w:left w:val="nil"/>
              <w:bottom w:val="dotted" w:sz="4" w:space="0" w:color="auto"/>
              <w:right w:val="dotted" w:sz="4" w:space="0" w:color="auto"/>
            </w:tcBorders>
            <w:shd w:val="clear" w:color="000000" w:fill="FFFFFF"/>
            <w:vAlign w:val="center"/>
            <w:hideMark/>
          </w:tcPr>
          <w:p w14:paraId="01DD1E8D"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14:paraId="1AE9B7C7"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125.4 </w:t>
            </w:r>
          </w:p>
        </w:tc>
        <w:tc>
          <w:tcPr>
            <w:tcW w:w="438" w:type="pct"/>
            <w:tcBorders>
              <w:top w:val="nil"/>
              <w:left w:val="nil"/>
              <w:bottom w:val="dotted" w:sz="4" w:space="0" w:color="auto"/>
              <w:right w:val="dotted" w:sz="4" w:space="0" w:color="auto"/>
            </w:tcBorders>
            <w:shd w:val="clear" w:color="000000" w:fill="FFFFFF"/>
            <w:vAlign w:val="center"/>
            <w:hideMark/>
          </w:tcPr>
          <w:p w14:paraId="133C1BC0"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5,962.2 </w:t>
            </w:r>
          </w:p>
        </w:tc>
        <w:tc>
          <w:tcPr>
            <w:tcW w:w="438" w:type="pct"/>
            <w:tcBorders>
              <w:top w:val="nil"/>
              <w:left w:val="nil"/>
              <w:bottom w:val="dotted" w:sz="4" w:space="0" w:color="auto"/>
              <w:right w:val="dotted" w:sz="4" w:space="0" w:color="auto"/>
            </w:tcBorders>
            <w:shd w:val="clear" w:color="000000" w:fill="FFFFFF"/>
            <w:vAlign w:val="center"/>
            <w:hideMark/>
          </w:tcPr>
          <w:p w14:paraId="04013FB0"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108.3 </w:t>
            </w:r>
          </w:p>
        </w:tc>
        <w:tc>
          <w:tcPr>
            <w:tcW w:w="438" w:type="pct"/>
            <w:tcBorders>
              <w:top w:val="nil"/>
              <w:left w:val="nil"/>
              <w:bottom w:val="dotted" w:sz="4" w:space="0" w:color="auto"/>
              <w:right w:val="dotted" w:sz="4" w:space="0" w:color="auto"/>
            </w:tcBorders>
            <w:shd w:val="clear" w:color="000000" w:fill="FFFFFF"/>
            <w:vAlign w:val="center"/>
            <w:hideMark/>
          </w:tcPr>
          <w:p w14:paraId="3EF4F97C"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12,355.1 </w:t>
            </w:r>
          </w:p>
        </w:tc>
        <w:tc>
          <w:tcPr>
            <w:tcW w:w="435" w:type="pct"/>
            <w:tcBorders>
              <w:top w:val="nil"/>
              <w:left w:val="nil"/>
              <w:bottom w:val="dotted" w:sz="4" w:space="0" w:color="auto"/>
              <w:right w:val="dotted" w:sz="4" w:space="0" w:color="auto"/>
            </w:tcBorders>
            <w:shd w:val="clear" w:color="000000" w:fill="FFFFFF"/>
            <w:vAlign w:val="center"/>
            <w:hideMark/>
          </w:tcPr>
          <w:p w14:paraId="5713ECE0"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522.8 </w:t>
            </w:r>
          </w:p>
        </w:tc>
      </w:tr>
      <w:tr w:rsidR="003614FC" w:rsidRPr="000E09B5" w14:paraId="3EB88A3B"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0A0FB3FD"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ამბროლაურის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7789F5E"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4,234.7 </w:t>
            </w:r>
          </w:p>
        </w:tc>
        <w:tc>
          <w:tcPr>
            <w:tcW w:w="438" w:type="pct"/>
            <w:tcBorders>
              <w:top w:val="nil"/>
              <w:left w:val="nil"/>
              <w:bottom w:val="dotted" w:sz="4" w:space="0" w:color="auto"/>
              <w:right w:val="dotted" w:sz="4" w:space="0" w:color="auto"/>
            </w:tcBorders>
            <w:shd w:val="clear" w:color="auto" w:fill="auto"/>
            <w:vAlign w:val="center"/>
            <w:hideMark/>
          </w:tcPr>
          <w:p w14:paraId="0986A44E"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319.3 </w:t>
            </w:r>
          </w:p>
        </w:tc>
        <w:tc>
          <w:tcPr>
            <w:tcW w:w="438" w:type="pct"/>
            <w:tcBorders>
              <w:top w:val="nil"/>
              <w:left w:val="nil"/>
              <w:bottom w:val="dotted" w:sz="4" w:space="0" w:color="auto"/>
              <w:right w:val="dotted" w:sz="4" w:space="0" w:color="auto"/>
            </w:tcBorders>
            <w:shd w:val="clear" w:color="000000" w:fill="FFFFFF"/>
            <w:vAlign w:val="center"/>
            <w:hideMark/>
          </w:tcPr>
          <w:p w14:paraId="0D59FEEF"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135.0 </w:t>
            </w:r>
          </w:p>
        </w:tc>
        <w:tc>
          <w:tcPr>
            <w:tcW w:w="438" w:type="pct"/>
            <w:tcBorders>
              <w:top w:val="nil"/>
              <w:left w:val="nil"/>
              <w:bottom w:val="dotted" w:sz="4" w:space="0" w:color="auto"/>
              <w:right w:val="dotted" w:sz="4" w:space="0" w:color="auto"/>
            </w:tcBorders>
            <w:shd w:val="clear" w:color="000000" w:fill="FFFFFF"/>
            <w:vAlign w:val="center"/>
            <w:hideMark/>
          </w:tcPr>
          <w:p w14:paraId="5095CBF3"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33.9 </w:t>
            </w:r>
          </w:p>
        </w:tc>
        <w:tc>
          <w:tcPr>
            <w:tcW w:w="438" w:type="pct"/>
            <w:tcBorders>
              <w:top w:val="nil"/>
              <w:left w:val="nil"/>
              <w:bottom w:val="dotted" w:sz="4" w:space="0" w:color="auto"/>
              <w:right w:val="dotted" w:sz="4" w:space="0" w:color="auto"/>
            </w:tcBorders>
            <w:shd w:val="clear" w:color="000000" w:fill="FFFFFF"/>
            <w:vAlign w:val="center"/>
            <w:hideMark/>
          </w:tcPr>
          <w:p w14:paraId="1DBDFACD"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C4B55EE"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12C3B91"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4,099.7 </w:t>
            </w:r>
          </w:p>
        </w:tc>
        <w:tc>
          <w:tcPr>
            <w:tcW w:w="435" w:type="pct"/>
            <w:tcBorders>
              <w:top w:val="nil"/>
              <w:left w:val="nil"/>
              <w:bottom w:val="dotted" w:sz="4" w:space="0" w:color="auto"/>
              <w:right w:val="dotted" w:sz="4" w:space="0" w:color="auto"/>
            </w:tcBorders>
            <w:shd w:val="clear" w:color="000000" w:fill="FFFFFF"/>
            <w:vAlign w:val="center"/>
            <w:hideMark/>
          </w:tcPr>
          <w:p w14:paraId="68F5F4AD"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285.4 </w:t>
            </w:r>
          </w:p>
        </w:tc>
      </w:tr>
      <w:tr w:rsidR="003614FC" w:rsidRPr="000E09B5" w14:paraId="437D7CAF"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489BDD2A"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ლენტეხის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E806508"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1,601.0 </w:t>
            </w:r>
          </w:p>
        </w:tc>
        <w:tc>
          <w:tcPr>
            <w:tcW w:w="438" w:type="pct"/>
            <w:tcBorders>
              <w:top w:val="nil"/>
              <w:left w:val="nil"/>
              <w:bottom w:val="dotted" w:sz="4" w:space="0" w:color="auto"/>
              <w:right w:val="dotted" w:sz="4" w:space="0" w:color="auto"/>
            </w:tcBorders>
            <w:shd w:val="clear" w:color="auto" w:fill="auto"/>
            <w:vAlign w:val="center"/>
            <w:hideMark/>
          </w:tcPr>
          <w:p w14:paraId="3EB0B667"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26.4 </w:t>
            </w:r>
          </w:p>
        </w:tc>
        <w:tc>
          <w:tcPr>
            <w:tcW w:w="438" w:type="pct"/>
            <w:tcBorders>
              <w:top w:val="nil"/>
              <w:left w:val="nil"/>
              <w:bottom w:val="dotted" w:sz="4" w:space="0" w:color="auto"/>
              <w:right w:val="dotted" w:sz="4" w:space="0" w:color="auto"/>
            </w:tcBorders>
            <w:shd w:val="clear" w:color="000000" w:fill="FFFFFF"/>
            <w:vAlign w:val="center"/>
            <w:hideMark/>
          </w:tcPr>
          <w:p w14:paraId="1C5266BC"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105.0 </w:t>
            </w:r>
          </w:p>
        </w:tc>
        <w:tc>
          <w:tcPr>
            <w:tcW w:w="438" w:type="pct"/>
            <w:tcBorders>
              <w:top w:val="nil"/>
              <w:left w:val="nil"/>
              <w:bottom w:val="dotted" w:sz="4" w:space="0" w:color="auto"/>
              <w:right w:val="dotted" w:sz="4" w:space="0" w:color="auto"/>
            </w:tcBorders>
            <w:shd w:val="clear" w:color="000000" w:fill="FFFFFF"/>
            <w:vAlign w:val="center"/>
            <w:hideMark/>
          </w:tcPr>
          <w:p w14:paraId="203C018E"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26.4 </w:t>
            </w:r>
          </w:p>
        </w:tc>
        <w:tc>
          <w:tcPr>
            <w:tcW w:w="438" w:type="pct"/>
            <w:tcBorders>
              <w:top w:val="nil"/>
              <w:left w:val="nil"/>
              <w:bottom w:val="dotted" w:sz="4" w:space="0" w:color="auto"/>
              <w:right w:val="dotted" w:sz="4" w:space="0" w:color="auto"/>
            </w:tcBorders>
            <w:shd w:val="clear" w:color="000000" w:fill="FFFFFF"/>
            <w:vAlign w:val="center"/>
            <w:hideMark/>
          </w:tcPr>
          <w:p w14:paraId="39147476"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0C49E78"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20045FF"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1,496.0 </w:t>
            </w:r>
          </w:p>
        </w:tc>
        <w:tc>
          <w:tcPr>
            <w:tcW w:w="435" w:type="pct"/>
            <w:tcBorders>
              <w:top w:val="nil"/>
              <w:left w:val="nil"/>
              <w:bottom w:val="dotted" w:sz="4" w:space="0" w:color="auto"/>
              <w:right w:val="dotted" w:sz="4" w:space="0" w:color="auto"/>
            </w:tcBorders>
            <w:shd w:val="clear" w:color="000000" w:fill="FFFFFF"/>
            <w:vAlign w:val="center"/>
            <w:hideMark/>
          </w:tcPr>
          <w:p w14:paraId="0F8A30C4"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r>
      <w:tr w:rsidR="003614FC" w:rsidRPr="000E09B5" w14:paraId="676D3DB6"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4025293B"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ონის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CAB863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9,712.5 </w:t>
            </w:r>
          </w:p>
        </w:tc>
        <w:tc>
          <w:tcPr>
            <w:tcW w:w="438" w:type="pct"/>
            <w:tcBorders>
              <w:top w:val="nil"/>
              <w:left w:val="nil"/>
              <w:bottom w:val="dotted" w:sz="4" w:space="0" w:color="auto"/>
              <w:right w:val="dotted" w:sz="4" w:space="0" w:color="auto"/>
            </w:tcBorders>
            <w:shd w:val="clear" w:color="auto" w:fill="auto"/>
            <w:vAlign w:val="center"/>
            <w:hideMark/>
          </w:tcPr>
          <w:p w14:paraId="0B49A8C8"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168.1 </w:t>
            </w:r>
          </w:p>
        </w:tc>
        <w:tc>
          <w:tcPr>
            <w:tcW w:w="438" w:type="pct"/>
            <w:tcBorders>
              <w:top w:val="nil"/>
              <w:left w:val="nil"/>
              <w:bottom w:val="dotted" w:sz="4" w:space="0" w:color="auto"/>
              <w:right w:val="dotted" w:sz="4" w:space="0" w:color="auto"/>
            </w:tcBorders>
            <w:shd w:val="clear" w:color="000000" w:fill="FFFFFF"/>
            <w:vAlign w:val="center"/>
            <w:hideMark/>
          </w:tcPr>
          <w:p w14:paraId="23DCB33C"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105.0 </w:t>
            </w:r>
          </w:p>
        </w:tc>
        <w:tc>
          <w:tcPr>
            <w:tcW w:w="438" w:type="pct"/>
            <w:tcBorders>
              <w:top w:val="nil"/>
              <w:left w:val="nil"/>
              <w:bottom w:val="dotted" w:sz="4" w:space="0" w:color="auto"/>
              <w:right w:val="dotted" w:sz="4" w:space="0" w:color="auto"/>
            </w:tcBorders>
            <w:shd w:val="clear" w:color="000000" w:fill="FFFFFF"/>
            <w:vAlign w:val="center"/>
            <w:hideMark/>
          </w:tcPr>
          <w:p w14:paraId="64D4CF93"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26.4 </w:t>
            </w:r>
          </w:p>
        </w:tc>
        <w:tc>
          <w:tcPr>
            <w:tcW w:w="438" w:type="pct"/>
            <w:tcBorders>
              <w:top w:val="nil"/>
              <w:left w:val="nil"/>
              <w:bottom w:val="dotted" w:sz="4" w:space="0" w:color="auto"/>
              <w:right w:val="dotted" w:sz="4" w:space="0" w:color="auto"/>
            </w:tcBorders>
            <w:shd w:val="clear" w:color="000000" w:fill="FFFFFF"/>
            <w:vAlign w:val="center"/>
            <w:hideMark/>
          </w:tcPr>
          <w:p w14:paraId="532C1EE1"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5,962.2 </w:t>
            </w:r>
          </w:p>
        </w:tc>
        <w:tc>
          <w:tcPr>
            <w:tcW w:w="438" w:type="pct"/>
            <w:tcBorders>
              <w:top w:val="nil"/>
              <w:left w:val="nil"/>
              <w:bottom w:val="dotted" w:sz="4" w:space="0" w:color="auto"/>
              <w:right w:val="dotted" w:sz="4" w:space="0" w:color="auto"/>
            </w:tcBorders>
            <w:shd w:val="clear" w:color="000000" w:fill="FFFFFF"/>
            <w:vAlign w:val="center"/>
            <w:hideMark/>
          </w:tcPr>
          <w:p w14:paraId="5EA98DD4"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108.3 </w:t>
            </w:r>
          </w:p>
        </w:tc>
        <w:tc>
          <w:tcPr>
            <w:tcW w:w="438" w:type="pct"/>
            <w:tcBorders>
              <w:top w:val="nil"/>
              <w:left w:val="nil"/>
              <w:bottom w:val="dotted" w:sz="4" w:space="0" w:color="auto"/>
              <w:right w:val="dotted" w:sz="4" w:space="0" w:color="auto"/>
            </w:tcBorders>
            <w:shd w:val="clear" w:color="000000" w:fill="FFFFFF"/>
            <w:vAlign w:val="center"/>
            <w:hideMark/>
          </w:tcPr>
          <w:p w14:paraId="29B2F408"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3,645.3 </w:t>
            </w:r>
          </w:p>
        </w:tc>
        <w:tc>
          <w:tcPr>
            <w:tcW w:w="435" w:type="pct"/>
            <w:tcBorders>
              <w:top w:val="nil"/>
              <w:left w:val="nil"/>
              <w:bottom w:val="dotted" w:sz="4" w:space="0" w:color="auto"/>
              <w:right w:val="dotted" w:sz="4" w:space="0" w:color="auto"/>
            </w:tcBorders>
            <w:shd w:val="clear" w:color="000000" w:fill="FFFFFF"/>
            <w:vAlign w:val="center"/>
            <w:hideMark/>
          </w:tcPr>
          <w:p w14:paraId="51488D9A"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33.4 </w:t>
            </w:r>
          </w:p>
        </w:tc>
      </w:tr>
      <w:tr w:rsidR="003614FC" w:rsidRPr="000E09B5" w14:paraId="44F87C95"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64E5571E"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ცაგერის</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D4BF83C"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3,269.1 </w:t>
            </w:r>
          </w:p>
        </w:tc>
        <w:tc>
          <w:tcPr>
            <w:tcW w:w="438" w:type="pct"/>
            <w:tcBorders>
              <w:top w:val="nil"/>
              <w:left w:val="nil"/>
              <w:bottom w:val="dotted" w:sz="4" w:space="0" w:color="auto"/>
              <w:right w:val="dotted" w:sz="4" w:space="0" w:color="auto"/>
            </w:tcBorders>
            <w:shd w:val="clear" w:color="auto" w:fill="auto"/>
            <w:vAlign w:val="center"/>
            <w:hideMark/>
          </w:tcPr>
          <w:p w14:paraId="767EE392"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242.8 </w:t>
            </w:r>
          </w:p>
        </w:tc>
        <w:tc>
          <w:tcPr>
            <w:tcW w:w="438" w:type="pct"/>
            <w:tcBorders>
              <w:top w:val="nil"/>
              <w:left w:val="nil"/>
              <w:bottom w:val="dotted" w:sz="4" w:space="0" w:color="auto"/>
              <w:right w:val="dotted" w:sz="4" w:space="0" w:color="auto"/>
            </w:tcBorders>
            <w:shd w:val="clear" w:color="000000" w:fill="FFFFFF"/>
            <w:vAlign w:val="center"/>
            <w:hideMark/>
          </w:tcPr>
          <w:p w14:paraId="7CED46B4"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155.0 </w:t>
            </w:r>
          </w:p>
        </w:tc>
        <w:tc>
          <w:tcPr>
            <w:tcW w:w="438" w:type="pct"/>
            <w:tcBorders>
              <w:top w:val="nil"/>
              <w:left w:val="nil"/>
              <w:bottom w:val="dotted" w:sz="4" w:space="0" w:color="auto"/>
              <w:right w:val="dotted" w:sz="4" w:space="0" w:color="auto"/>
            </w:tcBorders>
            <w:shd w:val="clear" w:color="000000" w:fill="FFFFFF"/>
            <w:vAlign w:val="center"/>
            <w:hideMark/>
          </w:tcPr>
          <w:p w14:paraId="35BE7289"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38.7 </w:t>
            </w:r>
          </w:p>
        </w:tc>
        <w:tc>
          <w:tcPr>
            <w:tcW w:w="438" w:type="pct"/>
            <w:tcBorders>
              <w:top w:val="nil"/>
              <w:left w:val="nil"/>
              <w:bottom w:val="dotted" w:sz="4" w:space="0" w:color="auto"/>
              <w:right w:val="dotted" w:sz="4" w:space="0" w:color="auto"/>
            </w:tcBorders>
            <w:shd w:val="clear" w:color="000000" w:fill="FFFFFF"/>
            <w:vAlign w:val="center"/>
            <w:hideMark/>
          </w:tcPr>
          <w:p w14:paraId="663CB115"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1625F20"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5E8290F"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3,114.1 </w:t>
            </w:r>
          </w:p>
        </w:tc>
        <w:tc>
          <w:tcPr>
            <w:tcW w:w="435" w:type="pct"/>
            <w:tcBorders>
              <w:top w:val="nil"/>
              <w:left w:val="nil"/>
              <w:bottom w:val="dotted" w:sz="4" w:space="0" w:color="auto"/>
              <w:right w:val="dotted" w:sz="4" w:space="0" w:color="auto"/>
            </w:tcBorders>
            <w:shd w:val="clear" w:color="000000" w:fill="FFFFFF"/>
            <w:vAlign w:val="center"/>
            <w:hideMark/>
          </w:tcPr>
          <w:p w14:paraId="667C2DDE"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204.1 </w:t>
            </w:r>
          </w:p>
        </w:tc>
      </w:tr>
      <w:tr w:rsidR="003614FC" w:rsidRPr="000E09B5" w14:paraId="36D39886"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vAlign w:val="center"/>
            <w:hideMark/>
          </w:tcPr>
          <w:p w14:paraId="0BD03F4B" w14:textId="77777777" w:rsidR="003614FC" w:rsidRPr="000E09B5" w:rsidRDefault="003614FC" w:rsidP="00193EAB">
            <w:pPr>
              <w:spacing w:after="0" w:line="240" w:lineRule="auto"/>
              <w:rPr>
                <w:rFonts w:ascii="Sylfaen" w:eastAsia="Times New Roman" w:hAnsi="Sylfaen" w:cs="Arial"/>
                <w:sz w:val="16"/>
                <w:szCs w:val="16"/>
              </w:rPr>
            </w:pPr>
            <w:r w:rsidRPr="000E09B5">
              <w:rPr>
                <w:rFonts w:ascii="Sylfaen" w:eastAsia="Times New Roman" w:hAnsi="Sylfaen" w:cs="Sylfaen"/>
                <w:sz w:val="16"/>
                <w:szCs w:val="16"/>
              </w:rPr>
              <w:t>სხვადასხვა</w:t>
            </w:r>
            <w:r w:rsidRPr="000E09B5">
              <w:rPr>
                <w:rFonts w:ascii="Sylfaen" w:eastAsia="Times New Roman" w:hAnsi="Sylfaen" w:cs="Arial"/>
                <w:sz w:val="16"/>
                <w:szCs w:val="16"/>
              </w:rPr>
              <w:t xml:space="preserve"> </w:t>
            </w:r>
            <w:r w:rsidRPr="000E09B5">
              <w:rPr>
                <w:rFonts w:ascii="Sylfaen" w:eastAsia="Times New Roman" w:hAnsi="Sylfaen" w:cs="Sylfaen"/>
                <w:sz w:val="16"/>
                <w:szCs w:val="16"/>
              </w:rPr>
              <w:t>მუნიცპალიტეტი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F18C795"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17,150.0 </w:t>
            </w:r>
          </w:p>
        </w:tc>
        <w:tc>
          <w:tcPr>
            <w:tcW w:w="438" w:type="pct"/>
            <w:tcBorders>
              <w:top w:val="nil"/>
              <w:left w:val="nil"/>
              <w:bottom w:val="dotted" w:sz="4" w:space="0" w:color="auto"/>
              <w:right w:val="dotted" w:sz="4" w:space="0" w:color="auto"/>
            </w:tcBorders>
            <w:shd w:val="clear" w:color="auto" w:fill="auto"/>
            <w:vAlign w:val="center"/>
            <w:hideMark/>
          </w:tcPr>
          <w:p w14:paraId="04AD86D5"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01A5BD8"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4,500.0 </w:t>
            </w:r>
          </w:p>
        </w:tc>
        <w:tc>
          <w:tcPr>
            <w:tcW w:w="438" w:type="pct"/>
            <w:tcBorders>
              <w:top w:val="nil"/>
              <w:left w:val="nil"/>
              <w:bottom w:val="dotted" w:sz="4" w:space="0" w:color="auto"/>
              <w:right w:val="dotted" w:sz="4" w:space="0" w:color="auto"/>
            </w:tcBorders>
            <w:shd w:val="clear" w:color="000000" w:fill="FFFFFF"/>
            <w:vAlign w:val="center"/>
            <w:hideMark/>
          </w:tcPr>
          <w:p w14:paraId="5E42255D" w14:textId="77777777" w:rsidR="003614FC" w:rsidRPr="000E09B5" w:rsidRDefault="003614FC" w:rsidP="00193EAB">
            <w:pPr>
              <w:spacing w:after="0" w:line="240" w:lineRule="auto"/>
              <w:jc w:val="center"/>
              <w:rPr>
                <w:rFonts w:ascii="Sylfaen" w:eastAsia="Times New Roman" w:hAnsi="Sylfaen" w:cs="Arial"/>
                <w:color w:val="000000"/>
                <w:sz w:val="16"/>
                <w:szCs w:val="16"/>
              </w:rPr>
            </w:pPr>
            <w:r w:rsidRPr="000E09B5">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AA04DF5"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12,650.0 </w:t>
            </w:r>
          </w:p>
        </w:tc>
        <w:tc>
          <w:tcPr>
            <w:tcW w:w="438" w:type="pct"/>
            <w:tcBorders>
              <w:top w:val="nil"/>
              <w:left w:val="nil"/>
              <w:bottom w:val="dotted" w:sz="4" w:space="0" w:color="auto"/>
              <w:right w:val="dotted" w:sz="4" w:space="0" w:color="auto"/>
            </w:tcBorders>
            <w:shd w:val="clear" w:color="000000" w:fill="FFFFFF"/>
            <w:vAlign w:val="center"/>
            <w:hideMark/>
          </w:tcPr>
          <w:p w14:paraId="62DB7C6E"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9416C4B"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7DE43509" w14:textId="77777777" w:rsidR="003614FC" w:rsidRPr="000E09B5" w:rsidRDefault="003614FC"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 xml:space="preserve">0.0 </w:t>
            </w:r>
          </w:p>
        </w:tc>
      </w:tr>
      <w:tr w:rsidR="003614FC" w:rsidRPr="000E09B5" w14:paraId="148B43C9" w14:textId="77777777" w:rsidTr="00C06BAE">
        <w:trPr>
          <w:trHeight w:val="288"/>
        </w:trPr>
        <w:tc>
          <w:tcPr>
            <w:tcW w:w="1500" w:type="pct"/>
            <w:tcBorders>
              <w:top w:val="nil"/>
              <w:left w:val="dotted" w:sz="4" w:space="0" w:color="auto"/>
              <w:bottom w:val="dotted" w:sz="4" w:space="0" w:color="auto"/>
              <w:right w:val="dotted" w:sz="4" w:space="0" w:color="auto"/>
            </w:tcBorders>
            <w:shd w:val="clear" w:color="auto" w:fill="auto"/>
            <w:noWrap/>
            <w:vAlign w:val="center"/>
            <w:hideMark/>
          </w:tcPr>
          <w:p w14:paraId="6E8F2910" w14:textId="77777777" w:rsidR="003614FC" w:rsidRPr="000E09B5" w:rsidRDefault="003614FC" w:rsidP="00193EAB">
            <w:pPr>
              <w:spacing w:after="0" w:line="240" w:lineRule="auto"/>
              <w:rPr>
                <w:rFonts w:ascii="Sylfaen" w:eastAsia="Times New Roman" w:hAnsi="Sylfaen" w:cs="Arial"/>
                <w:b/>
                <w:bCs/>
                <w:sz w:val="16"/>
                <w:szCs w:val="16"/>
              </w:rPr>
            </w:pPr>
            <w:r w:rsidRPr="000E09B5">
              <w:rPr>
                <w:rFonts w:ascii="Sylfaen" w:eastAsia="Times New Roman" w:hAnsi="Sylfaen" w:cs="Sylfaen"/>
                <w:b/>
                <w:bCs/>
                <w:sz w:val="16"/>
                <w:szCs w:val="16"/>
              </w:rPr>
              <w:t>ჯამი</w:t>
            </w:r>
          </w:p>
        </w:tc>
        <w:tc>
          <w:tcPr>
            <w:tcW w:w="438" w:type="pct"/>
            <w:tcBorders>
              <w:top w:val="nil"/>
              <w:left w:val="nil"/>
              <w:bottom w:val="dotted" w:sz="4" w:space="0" w:color="auto"/>
              <w:right w:val="dotted" w:sz="4" w:space="0" w:color="auto"/>
            </w:tcBorders>
            <w:shd w:val="clear" w:color="auto" w:fill="auto"/>
            <w:vAlign w:val="center"/>
            <w:hideMark/>
          </w:tcPr>
          <w:p w14:paraId="05274998" w14:textId="77777777" w:rsidR="003614FC" w:rsidRPr="000E09B5" w:rsidRDefault="003614FC"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 xml:space="preserve">491,638.1 </w:t>
            </w:r>
          </w:p>
        </w:tc>
        <w:tc>
          <w:tcPr>
            <w:tcW w:w="438" w:type="pct"/>
            <w:tcBorders>
              <w:top w:val="nil"/>
              <w:left w:val="nil"/>
              <w:bottom w:val="dotted" w:sz="4" w:space="0" w:color="auto"/>
              <w:right w:val="dotted" w:sz="4" w:space="0" w:color="auto"/>
            </w:tcBorders>
            <w:shd w:val="clear" w:color="auto" w:fill="auto"/>
            <w:vAlign w:val="center"/>
            <w:hideMark/>
          </w:tcPr>
          <w:p w14:paraId="4F3F0C95" w14:textId="77777777" w:rsidR="003614FC" w:rsidRPr="000E09B5" w:rsidRDefault="003614FC"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 xml:space="preserve">62,850.1 </w:t>
            </w:r>
          </w:p>
        </w:tc>
        <w:tc>
          <w:tcPr>
            <w:tcW w:w="438" w:type="pct"/>
            <w:tcBorders>
              <w:top w:val="nil"/>
              <w:left w:val="nil"/>
              <w:bottom w:val="dotted" w:sz="4" w:space="0" w:color="auto"/>
              <w:right w:val="dotted" w:sz="4" w:space="0" w:color="auto"/>
            </w:tcBorders>
            <w:shd w:val="clear" w:color="000000" w:fill="FFFFFF"/>
            <w:vAlign w:val="center"/>
            <w:hideMark/>
          </w:tcPr>
          <w:p w14:paraId="40D28B18"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16,500.0 </w:t>
            </w:r>
          </w:p>
        </w:tc>
        <w:tc>
          <w:tcPr>
            <w:tcW w:w="438" w:type="pct"/>
            <w:tcBorders>
              <w:top w:val="nil"/>
              <w:left w:val="nil"/>
              <w:bottom w:val="dotted" w:sz="4" w:space="0" w:color="auto"/>
              <w:right w:val="dotted" w:sz="4" w:space="0" w:color="auto"/>
            </w:tcBorders>
            <w:shd w:val="clear" w:color="000000" w:fill="FFFFFF"/>
            <w:vAlign w:val="center"/>
            <w:hideMark/>
          </w:tcPr>
          <w:p w14:paraId="682EDED3"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3,000.0 </w:t>
            </w:r>
          </w:p>
        </w:tc>
        <w:tc>
          <w:tcPr>
            <w:tcW w:w="438" w:type="pct"/>
            <w:tcBorders>
              <w:top w:val="nil"/>
              <w:left w:val="nil"/>
              <w:bottom w:val="dotted" w:sz="4" w:space="0" w:color="auto"/>
              <w:right w:val="dotted" w:sz="4" w:space="0" w:color="auto"/>
            </w:tcBorders>
            <w:shd w:val="clear" w:color="000000" w:fill="FFFFFF"/>
            <w:vAlign w:val="center"/>
            <w:hideMark/>
          </w:tcPr>
          <w:p w14:paraId="69272CF3"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223,535.5 </w:t>
            </w:r>
          </w:p>
        </w:tc>
        <w:tc>
          <w:tcPr>
            <w:tcW w:w="438" w:type="pct"/>
            <w:tcBorders>
              <w:top w:val="nil"/>
              <w:left w:val="nil"/>
              <w:bottom w:val="dotted" w:sz="4" w:space="0" w:color="auto"/>
              <w:right w:val="dotted" w:sz="4" w:space="0" w:color="auto"/>
            </w:tcBorders>
            <w:shd w:val="clear" w:color="000000" w:fill="FFFFFF"/>
            <w:vAlign w:val="center"/>
            <w:hideMark/>
          </w:tcPr>
          <w:p w14:paraId="1EF4607D"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25,393.0 </w:t>
            </w:r>
          </w:p>
        </w:tc>
        <w:tc>
          <w:tcPr>
            <w:tcW w:w="438" w:type="pct"/>
            <w:tcBorders>
              <w:top w:val="nil"/>
              <w:left w:val="nil"/>
              <w:bottom w:val="dotted" w:sz="4" w:space="0" w:color="auto"/>
              <w:right w:val="dotted" w:sz="4" w:space="0" w:color="auto"/>
            </w:tcBorders>
            <w:shd w:val="clear" w:color="000000" w:fill="FFFFFF"/>
            <w:vAlign w:val="center"/>
            <w:hideMark/>
          </w:tcPr>
          <w:p w14:paraId="202658B4"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251,602.7 </w:t>
            </w:r>
          </w:p>
        </w:tc>
        <w:tc>
          <w:tcPr>
            <w:tcW w:w="435" w:type="pct"/>
            <w:tcBorders>
              <w:top w:val="nil"/>
              <w:left w:val="nil"/>
              <w:bottom w:val="dotted" w:sz="4" w:space="0" w:color="auto"/>
              <w:right w:val="dotted" w:sz="4" w:space="0" w:color="auto"/>
            </w:tcBorders>
            <w:shd w:val="clear" w:color="000000" w:fill="FFFFFF"/>
            <w:vAlign w:val="center"/>
            <w:hideMark/>
          </w:tcPr>
          <w:p w14:paraId="7A25BB31" w14:textId="77777777" w:rsidR="003614FC" w:rsidRPr="000E09B5" w:rsidRDefault="003614FC" w:rsidP="00193EAB">
            <w:pPr>
              <w:spacing w:after="0" w:line="240" w:lineRule="auto"/>
              <w:jc w:val="center"/>
              <w:rPr>
                <w:rFonts w:ascii="Sylfaen" w:eastAsia="Times New Roman" w:hAnsi="Sylfaen" w:cs="Arial"/>
                <w:b/>
                <w:bCs/>
                <w:color w:val="000000"/>
                <w:sz w:val="16"/>
                <w:szCs w:val="16"/>
              </w:rPr>
            </w:pPr>
            <w:r w:rsidRPr="000E09B5">
              <w:rPr>
                <w:rFonts w:ascii="Sylfaen" w:eastAsia="Times New Roman" w:hAnsi="Sylfaen" w:cs="Arial"/>
                <w:b/>
                <w:bCs/>
                <w:color w:val="000000"/>
                <w:sz w:val="16"/>
                <w:szCs w:val="16"/>
              </w:rPr>
              <w:t xml:space="preserve">34,457.2 </w:t>
            </w:r>
          </w:p>
        </w:tc>
      </w:tr>
    </w:tbl>
    <w:p w14:paraId="0BE3F43E" w14:textId="3DB42899" w:rsidR="00D13A34" w:rsidRPr="00D2063D" w:rsidRDefault="00D13A34" w:rsidP="00193EAB">
      <w:pPr>
        <w:tabs>
          <w:tab w:val="left" w:pos="-450"/>
          <w:tab w:val="left" w:pos="810"/>
        </w:tabs>
        <w:spacing w:after="0" w:line="240" w:lineRule="auto"/>
        <w:jc w:val="both"/>
        <w:rPr>
          <w:rFonts w:ascii="Sylfaen" w:eastAsia="Times New Roman" w:hAnsi="Sylfaen" w:cs="Arial"/>
          <w:b/>
          <w:bCs/>
          <w:sz w:val="24"/>
          <w:szCs w:val="24"/>
          <w:highlight w:val="yellow"/>
          <w:lang w:val="ka-GE"/>
        </w:rPr>
      </w:pPr>
    </w:p>
    <w:p w14:paraId="19CDB096" w14:textId="77777777" w:rsidR="00C06BAE" w:rsidRDefault="00C06BAE" w:rsidP="00193EAB">
      <w:pPr>
        <w:tabs>
          <w:tab w:val="left" w:pos="0"/>
        </w:tabs>
        <w:spacing w:after="0" w:line="240" w:lineRule="auto"/>
        <w:ind w:right="173" w:firstLine="720"/>
        <w:jc w:val="center"/>
        <w:rPr>
          <w:rFonts w:ascii="Sylfaen" w:eastAsia="Times New Roman" w:hAnsi="Sylfaen" w:cs="Arial"/>
          <w:b/>
          <w:bCs/>
          <w:lang w:val="ka-GE"/>
        </w:rPr>
      </w:pPr>
    </w:p>
    <w:p w14:paraId="1C952A96" w14:textId="77777777" w:rsidR="00C06BAE" w:rsidRDefault="00C06BAE" w:rsidP="00193EAB">
      <w:pPr>
        <w:tabs>
          <w:tab w:val="left" w:pos="0"/>
        </w:tabs>
        <w:spacing w:after="0" w:line="240" w:lineRule="auto"/>
        <w:ind w:right="173" w:firstLine="720"/>
        <w:jc w:val="center"/>
        <w:rPr>
          <w:rFonts w:ascii="Sylfaen" w:eastAsia="Times New Roman" w:hAnsi="Sylfaen" w:cs="Arial"/>
          <w:b/>
          <w:bCs/>
          <w:lang w:val="ka-GE"/>
        </w:rPr>
      </w:pPr>
    </w:p>
    <w:p w14:paraId="0568B4C6" w14:textId="540C4DD5" w:rsidR="00C06BAE" w:rsidRPr="000E09B5" w:rsidRDefault="00C06BAE" w:rsidP="00193EAB">
      <w:pPr>
        <w:tabs>
          <w:tab w:val="left" w:pos="-450"/>
          <w:tab w:val="left" w:pos="810"/>
        </w:tabs>
        <w:spacing w:after="0" w:line="240" w:lineRule="auto"/>
        <w:jc w:val="both"/>
        <w:rPr>
          <w:rFonts w:ascii="Sylfaen" w:hAnsi="Sylfaen"/>
          <w:lang w:val="ka-GE"/>
        </w:rPr>
      </w:pPr>
      <w:r>
        <w:rPr>
          <w:rFonts w:ascii="Sylfaen" w:hAnsi="Sylfaen"/>
          <w:lang w:val="ka-GE"/>
        </w:rPr>
        <w:lastRenderedPageBreak/>
        <w:tab/>
      </w:r>
      <w:r w:rsidRPr="000E09B5">
        <w:rPr>
          <w:rFonts w:ascii="Sylfaen" w:hAnsi="Sylfaen"/>
          <w:lang w:val="ka-GE"/>
        </w:rPr>
        <w:t>„</w:t>
      </w:r>
      <w:r w:rsidRPr="000E09B5">
        <w:rPr>
          <w:rFonts w:ascii="Sylfaen" w:hAnsi="Sylfaen"/>
          <w:u w:color="FF0000"/>
          <w:lang w:val="ka-GE"/>
        </w:rPr>
        <w:t>მუნიციპალიტეტებისათვის დროებითი ფინანსური დახმარების გამოყოფის შესახებ“ საქართველოს მთავრობის 2021 წლის 2 მარტის N281 გნკარგულებით</w:t>
      </w:r>
      <w:r w:rsidRPr="000E09B5">
        <w:rPr>
          <w:rFonts w:ascii="Sylfaen" w:hAnsi="Sylfaen"/>
          <w:lang w:val="ka-GE"/>
        </w:rPr>
        <w:t xml:space="preserve">, „საქართველოს 2021 წლის სახელმწიფო ბიუჯეტის შესახებ“ საქართველოს კანონის </w:t>
      </w:r>
      <w:r w:rsidRPr="000E09B5">
        <w:rPr>
          <w:rFonts w:ascii="Sylfaen" w:hAnsi="Sylfaen"/>
          <w:u w:color="FF0000"/>
          <w:lang w:val="ka-GE"/>
        </w:rPr>
        <w:t>მე-17 მუხლით გათვალისწინებული მუნიციპალიტეტებისათვის გადასაცემი  ტრანსფერიდან</w:t>
      </w:r>
      <w:r w:rsidRPr="000E09B5">
        <w:rPr>
          <w:rFonts w:ascii="Sylfaen" w:hAnsi="Sylfaen"/>
          <w:lang w:val="ka-GE"/>
        </w:rPr>
        <w:t>, დროებითი ფინანსური დახმარების სახით მუნიციპალიტეტ</w:t>
      </w:r>
      <w:r>
        <w:rPr>
          <w:rFonts w:ascii="Sylfaen" w:hAnsi="Sylfaen"/>
          <w:lang w:val="ka-GE"/>
        </w:rPr>
        <w:t>ებ</w:t>
      </w:r>
      <w:r w:rsidRPr="000E09B5">
        <w:rPr>
          <w:rFonts w:ascii="Sylfaen" w:hAnsi="Sylfaen"/>
          <w:lang w:val="ka-GE"/>
        </w:rPr>
        <w:t>ს გამოეყო 7 500.0 ათასი</w:t>
      </w:r>
      <w:r w:rsidRPr="000E09B5">
        <w:rPr>
          <w:rFonts w:ascii="Sylfaen" w:hAnsi="Sylfaen"/>
        </w:rPr>
        <w:t xml:space="preserve"> </w:t>
      </w:r>
      <w:r w:rsidRPr="000E09B5">
        <w:rPr>
          <w:rFonts w:ascii="Sylfaen" w:hAnsi="Sylfaen"/>
          <w:lang w:val="ka-GE"/>
        </w:rPr>
        <w:t xml:space="preserve">ლარი, აღნიშნული თანხიდან </w:t>
      </w:r>
      <w:r>
        <w:rPr>
          <w:rFonts w:ascii="Sylfaen" w:hAnsi="Sylfaen"/>
          <w:lang w:val="ka-GE"/>
        </w:rPr>
        <w:t>საანგარიშო პერიოდში</w:t>
      </w:r>
      <w:r w:rsidRPr="000E09B5">
        <w:rPr>
          <w:rFonts w:ascii="Sylfaen" w:hAnsi="Sylfaen"/>
          <w:lang w:val="ka-GE"/>
        </w:rPr>
        <w:t xml:space="preserve"> გადარიცხულია 3 650.0 ათასი ლარი, კერძოდ:</w:t>
      </w:r>
      <w:r w:rsidRPr="000E09B5">
        <w:rPr>
          <w:rFonts w:ascii="Sylfaen" w:hAnsi="Sylfaen"/>
          <w:lang w:val="ka-GE"/>
        </w:rPr>
        <w:tab/>
      </w:r>
    </w:p>
    <w:p w14:paraId="1CEBB4CC" w14:textId="77777777" w:rsidR="00C06BAE" w:rsidRPr="000E09B5" w:rsidRDefault="00C06BAE" w:rsidP="00193EAB">
      <w:pPr>
        <w:tabs>
          <w:tab w:val="left" w:pos="0"/>
        </w:tabs>
        <w:spacing w:after="0" w:line="240" w:lineRule="auto"/>
        <w:ind w:right="173" w:firstLine="720"/>
        <w:jc w:val="right"/>
        <w:rPr>
          <w:rFonts w:ascii="Sylfaen" w:hAnsi="Sylfaen"/>
          <w:i/>
          <w:noProof/>
          <w:color w:val="000000"/>
          <w:sz w:val="18"/>
          <w:szCs w:val="18"/>
          <w:lang w:val="ka-GE"/>
        </w:rPr>
      </w:pPr>
      <w:r w:rsidRPr="000E09B5">
        <w:rPr>
          <w:rFonts w:ascii="Sylfaen" w:hAnsi="Sylfaen"/>
          <w:lang w:val="ka-GE"/>
        </w:rPr>
        <w:tab/>
      </w:r>
      <w:r w:rsidRPr="000E09B5">
        <w:rPr>
          <w:rFonts w:ascii="Sylfaen" w:hAnsi="Sylfaen"/>
          <w:i/>
          <w:noProof/>
          <w:color w:val="000000"/>
          <w:sz w:val="18"/>
          <w:szCs w:val="18"/>
          <w:lang w:val="ka-GE"/>
        </w:rPr>
        <w:t>ათასი ლარი</w:t>
      </w:r>
    </w:p>
    <w:tbl>
      <w:tblPr>
        <w:tblW w:w="5000" w:type="pct"/>
        <w:tblLook w:val="04A0" w:firstRow="1" w:lastRow="0" w:firstColumn="1" w:lastColumn="0" w:noHBand="0" w:noVBand="1"/>
      </w:tblPr>
      <w:tblGrid>
        <w:gridCol w:w="5697"/>
        <w:gridCol w:w="2457"/>
        <w:gridCol w:w="2276"/>
      </w:tblGrid>
      <w:tr w:rsidR="00C06BAE" w:rsidRPr="000E09B5" w14:paraId="6CE9A1B9" w14:textId="77777777" w:rsidTr="00FD24D1">
        <w:trPr>
          <w:trHeight w:val="413"/>
          <w:tblHeader/>
        </w:trPr>
        <w:tc>
          <w:tcPr>
            <w:tcW w:w="2731"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1983B7AD" w14:textId="77777777" w:rsidR="00C06BAE" w:rsidRPr="000E09B5" w:rsidRDefault="00C06BAE"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დასახელება</w:t>
            </w:r>
          </w:p>
        </w:tc>
        <w:tc>
          <w:tcPr>
            <w:tcW w:w="1178" w:type="pct"/>
            <w:tcBorders>
              <w:top w:val="dotted" w:sz="4" w:space="0" w:color="auto"/>
              <w:left w:val="nil"/>
              <w:bottom w:val="dotted" w:sz="4" w:space="0" w:color="auto"/>
              <w:right w:val="dotted" w:sz="4" w:space="0" w:color="auto"/>
            </w:tcBorders>
            <w:shd w:val="clear" w:color="auto" w:fill="auto"/>
            <w:vAlign w:val="center"/>
            <w:hideMark/>
          </w:tcPr>
          <w:p w14:paraId="6D2A18D9" w14:textId="77777777" w:rsidR="00C06BAE" w:rsidRPr="000E09B5" w:rsidRDefault="00C06BAE"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წლიური გეგმა</w:t>
            </w:r>
          </w:p>
        </w:tc>
        <w:tc>
          <w:tcPr>
            <w:tcW w:w="1091" w:type="pct"/>
            <w:tcBorders>
              <w:top w:val="dotted" w:sz="4" w:space="0" w:color="auto"/>
              <w:left w:val="nil"/>
              <w:bottom w:val="dotted" w:sz="4" w:space="0" w:color="auto"/>
              <w:right w:val="dotted" w:sz="4" w:space="0" w:color="auto"/>
            </w:tcBorders>
            <w:shd w:val="clear" w:color="auto" w:fill="auto"/>
            <w:vAlign w:val="center"/>
            <w:hideMark/>
          </w:tcPr>
          <w:p w14:paraId="03083519" w14:textId="77777777" w:rsidR="00C06BAE" w:rsidRPr="000E09B5" w:rsidRDefault="00C06BAE"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3 თვის ფაქტი</w:t>
            </w:r>
          </w:p>
        </w:tc>
      </w:tr>
      <w:tr w:rsidR="00C06BAE" w:rsidRPr="000E09B5" w14:paraId="36ED9BF3" w14:textId="77777777" w:rsidTr="00FD24D1">
        <w:trPr>
          <w:trHeight w:val="288"/>
        </w:trPr>
        <w:tc>
          <w:tcPr>
            <w:tcW w:w="2731" w:type="pct"/>
            <w:tcBorders>
              <w:top w:val="nil"/>
              <w:left w:val="dotted" w:sz="4" w:space="0" w:color="auto"/>
              <w:bottom w:val="dotted" w:sz="4" w:space="0" w:color="auto"/>
              <w:right w:val="dotted" w:sz="4" w:space="0" w:color="auto"/>
            </w:tcBorders>
            <w:shd w:val="clear" w:color="auto" w:fill="auto"/>
            <w:vAlign w:val="center"/>
            <w:hideMark/>
          </w:tcPr>
          <w:p w14:paraId="59EE2567" w14:textId="77777777" w:rsidR="00C06BAE" w:rsidRPr="000E09B5" w:rsidRDefault="00C06BAE"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გურჯაანის მუნიციპალიტეტი</w:t>
            </w:r>
          </w:p>
        </w:tc>
        <w:tc>
          <w:tcPr>
            <w:tcW w:w="1178" w:type="pct"/>
            <w:tcBorders>
              <w:top w:val="nil"/>
              <w:left w:val="nil"/>
              <w:bottom w:val="dotted" w:sz="4" w:space="0" w:color="auto"/>
              <w:right w:val="dotted" w:sz="4" w:space="0" w:color="auto"/>
            </w:tcBorders>
            <w:shd w:val="clear" w:color="auto" w:fill="auto"/>
            <w:vAlign w:val="center"/>
            <w:hideMark/>
          </w:tcPr>
          <w:p w14:paraId="201DC041" w14:textId="77777777" w:rsidR="00C06BAE" w:rsidRPr="000E09B5" w:rsidRDefault="00C06BAE"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1,000.0</w:t>
            </w:r>
          </w:p>
        </w:tc>
        <w:tc>
          <w:tcPr>
            <w:tcW w:w="1091" w:type="pct"/>
            <w:tcBorders>
              <w:top w:val="nil"/>
              <w:left w:val="nil"/>
              <w:bottom w:val="dotted" w:sz="4" w:space="0" w:color="auto"/>
              <w:right w:val="dotted" w:sz="4" w:space="0" w:color="auto"/>
            </w:tcBorders>
            <w:shd w:val="clear" w:color="auto" w:fill="auto"/>
            <w:vAlign w:val="center"/>
            <w:hideMark/>
          </w:tcPr>
          <w:p w14:paraId="30653D4E" w14:textId="77777777" w:rsidR="00C06BAE" w:rsidRPr="000E09B5" w:rsidRDefault="00C06BAE"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400.0</w:t>
            </w:r>
          </w:p>
        </w:tc>
      </w:tr>
      <w:tr w:rsidR="00C06BAE" w:rsidRPr="000E09B5" w14:paraId="48D5E532" w14:textId="77777777" w:rsidTr="00FD24D1">
        <w:trPr>
          <w:trHeight w:val="288"/>
        </w:trPr>
        <w:tc>
          <w:tcPr>
            <w:tcW w:w="2731" w:type="pct"/>
            <w:tcBorders>
              <w:top w:val="nil"/>
              <w:left w:val="dotted" w:sz="4" w:space="0" w:color="auto"/>
              <w:bottom w:val="dotted" w:sz="4" w:space="0" w:color="auto"/>
              <w:right w:val="dotted" w:sz="4" w:space="0" w:color="auto"/>
            </w:tcBorders>
            <w:shd w:val="clear" w:color="auto" w:fill="auto"/>
            <w:vAlign w:val="center"/>
            <w:hideMark/>
          </w:tcPr>
          <w:p w14:paraId="54847F1C" w14:textId="77777777" w:rsidR="00C06BAE" w:rsidRPr="000E09B5" w:rsidRDefault="00C06BAE"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ზუგდიდის მუნიციპალიტეტი</w:t>
            </w:r>
          </w:p>
        </w:tc>
        <w:tc>
          <w:tcPr>
            <w:tcW w:w="1178" w:type="pct"/>
            <w:tcBorders>
              <w:top w:val="nil"/>
              <w:left w:val="nil"/>
              <w:bottom w:val="dotted" w:sz="4" w:space="0" w:color="auto"/>
              <w:right w:val="dotted" w:sz="4" w:space="0" w:color="auto"/>
            </w:tcBorders>
            <w:shd w:val="clear" w:color="auto" w:fill="auto"/>
            <w:vAlign w:val="center"/>
            <w:hideMark/>
          </w:tcPr>
          <w:p w14:paraId="7A0D3A19" w14:textId="77777777" w:rsidR="00C06BAE" w:rsidRPr="000E09B5" w:rsidRDefault="00C06BAE"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2,000.0</w:t>
            </w:r>
          </w:p>
        </w:tc>
        <w:tc>
          <w:tcPr>
            <w:tcW w:w="1091" w:type="pct"/>
            <w:tcBorders>
              <w:top w:val="nil"/>
              <w:left w:val="nil"/>
              <w:bottom w:val="dotted" w:sz="4" w:space="0" w:color="auto"/>
              <w:right w:val="dotted" w:sz="4" w:space="0" w:color="auto"/>
            </w:tcBorders>
            <w:shd w:val="clear" w:color="auto" w:fill="auto"/>
            <w:vAlign w:val="center"/>
            <w:hideMark/>
          </w:tcPr>
          <w:p w14:paraId="687AC49F" w14:textId="77777777" w:rsidR="00C06BAE" w:rsidRPr="000E09B5" w:rsidRDefault="00C06BAE"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1,000.0</w:t>
            </w:r>
          </w:p>
        </w:tc>
      </w:tr>
      <w:tr w:rsidR="00C06BAE" w:rsidRPr="000E09B5" w14:paraId="531ED523" w14:textId="77777777" w:rsidTr="00FD24D1">
        <w:trPr>
          <w:trHeight w:val="288"/>
        </w:trPr>
        <w:tc>
          <w:tcPr>
            <w:tcW w:w="2731" w:type="pct"/>
            <w:tcBorders>
              <w:top w:val="nil"/>
              <w:left w:val="dotted" w:sz="4" w:space="0" w:color="auto"/>
              <w:bottom w:val="dotted" w:sz="4" w:space="0" w:color="auto"/>
              <w:right w:val="dotted" w:sz="4" w:space="0" w:color="auto"/>
            </w:tcBorders>
            <w:shd w:val="clear" w:color="auto" w:fill="auto"/>
            <w:vAlign w:val="center"/>
            <w:hideMark/>
          </w:tcPr>
          <w:p w14:paraId="50C69C69" w14:textId="77777777" w:rsidR="00C06BAE" w:rsidRPr="000E09B5" w:rsidRDefault="00C06BAE"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ჩხოროწყუს მუნიციპალიტეტი</w:t>
            </w:r>
          </w:p>
        </w:tc>
        <w:tc>
          <w:tcPr>
            <w:tcW w:w="1178" w:type="pct"/>
            <w:tcBorders>
              <w:top w:val="nil"/>
              <w:left w:val="nil"/>
              <w:bottom w:val="dotted" w:sz="4" w:space="0" w:color="auto"/>
              <w:right w:val="dotted" w:sz="4" w:space="0" w:color="auto"/>
            </w:tcBorders>
            <w:shd w:val="clear" w:color="auto" w:fill="auto"/>
            <w:vAlign w:val="center"/>
            <w:hideMark/>
          </w:tcPr>
          <w:p w14:paraId="6E6B3B8A" w14:textId="77777777" w:rsidR="00C06BAE" w:rsidRPr="000E09B5" w:rsidRDefault="00C06BAE"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500.0</w:t>
            </w:r>
          </w:p>
        </w:tc>
        <w:tc>
          <w:tcPr>
            <w:tcW w:w="1091" w:type="pct"/>
            <w:tcBorders>
              <w:top w:val="nil"/>
              <w:left w:val="nil"/>
              <w:bottom w:val="dotted" w:sz="4" w:space="0" w:color="auto"/>
              <w:right w:val="dotted" w:sz="4" w:space="0" w:color="auto"/>
            </w:tcBorders>
            <w:shd w:val="clear" w:color="auto" w:fill="auto"/>
            <w:vAlign w:val="center"/>
            <w:hideMark/>
          </w:tcPr>
          <w:p w14:paraId="22D7FD58" w14:textId="77777777" w:rsidR="00C06BAE" w:rsidRPr="000E09B5" w:rsidRDefault="00C06BAE"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250.0</w:t>
            </w:r>
          </w:p>
        </w:tc>
      </w:tr>
      <w:tr w:rsidR="00C06BAE" w:rsidRPr="000E09B5" w14:paraId="58DCAC92" w14:textId="77777777" w:rsidTr="00FD24D1">
        <w:trPr>
          <w:trHeight w:val="288"/>
        </w:trPr>
        <w:tc>
          <w:tcPr>
            <w:tcW w:w="2731" w:type="pct"/>
            <w:tcBorders>
              <w:top w:val="nil"/>
              <w:left w:val="dotted" w:sz="4" w:space="0" w:color="auto"/>
              <w:bottom w:val="dotted" w:sz="4" w:space="0" w:color="auto"/>
              <w:right w:val="dotted" w:sz="4" w:space="0" w:color="auto"/>
            </w:tcBorders>
            <w:shd w:val="clear" w:color="auto" w:fill="auto"/>
            <w:vAlign w:val="center"/>
            <w:hideMark/>
          </w:tcPr>
          <w:p w14:paraId="60E37415" w14:textId="77777777" w:rsidR="00C06BAE" w:rsidRPr="000E09B5" w:rsidRDefault="00C06BAE"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კასპის მუნიციპალიტეტი</w:t>
            </w:r>
          </w:p>
        </w:tc>
        <w:tc>
          <w:tcPr>
            <w:tcW w:w="1178" w:type="pct"/>
            <w:tcBorders>
              <w:top w:val="nil"/>
              <w:left w:val="nil"/>
              <w:bottom w:val="dotted" w:sz="4" w:space="0" w:color="auto"/>
              <w:right w:val="dotted" w:sz="4" w:space="0" w:color="auto"/>
            </w:tcBorders>
            <w:shd w:val="clear" w:color="auto" w:fill="auto"/>
            <w:vAlign w:val="center"/>
            <w:hideMark/>
          </w:tcPr>
          <w:p w14:paraId="10E937B4" w14:textId="77777777" w:rsidR="00C06BAE" w:rsidRPr="000E09B5" w:rsidRDefault="00C06BAE"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1,500.0</w:t>
            </w:r>
          </w:p>
        </w:tc>
        <w:tc>
          <w:tcPr>
            <w:tcW w:w="1091" w:type="pct"/>
            <w:tcBorders>
              <w:top w:val="nil"/>
              <w:left w:val="nil"/>
              <w:bottom w:val="dotted" w:sz="4" w:space="0" w:color="auto"/>
              <w:right w:val="dotted" w:sz="4" w:space="0" w:color="auto"/>
            </w:tcBorders>
            <w:shd w:val="clear" w:color="auto" w:fill="auto"/>
            <w:vAlign w:val="center"/>
            <w:hideMark/>
          </w:tcPr>
          <w:p w14:paraId="5E0AA159" w14:textId="77777777" w:rsidR="00C06BAE" w:rsidRPr="000E09B5" w:rsidRDefault="00C06BAE"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500.0</w:t>
            </w:r>
          </w:p>
        </w:tc>
      </w:tr>
      <w:tr w:rsidR="00C06BAE" w:rsidRPr="000E09B5" w14:paraId="1CA3A8AC" w14:textId="77777777" w:rsidTr="00FD24D1">
        <w:trPr>
          <w:trHeight w:val="288"/>
        </w:trPr>
        <w:tc>
          <w:tcPr>
            <w:tcW w:w="2731" w:type="pct"/>
            <w:tcBorders>
              <w:top w:val="nil"/>
              <w:left w:val="dotted" w:sz="4" w:space="0" w:color="auto"/>
              <w:bottom w:val="dotted" w:sz="4" w:space="0" w:color="auto"/>
              <w:right w:val="dotted" w:sz="4" w:space="0" w:color="auto"/>
            </w:tcBorders>
            <w:shd w:val="clear" w:color="auto" w:fill="auto"/>
            <w:vAlign w:val="center"/>
            <w:hideMark/>
          </w:tcPr>
          <w:p w14:paraId="24D543B1" w14:textId="77777777" w:rsidR="00C06BAE" w:rsidRPr="000E09B5" w:rsidRDefault="00C06BAE"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ოზურგეთის მუნიციპალიტეტი</w:t>
            </w:r>
          </w:p>
        </w:tc>
        <w:tc>
          <w:tcPr>
            <w:tcW w:w="1178" w:type="pct"/>
            <w:tcBorders>
              <w:top w:val="nil"/>
              <w:left w:val="nil"/>
              <w:bottom w:val="dotted" w:sz="4" w:space="0" w:color="auto"/>
              <w:right w:val="dotted" w:sz="4" w:space="0" w:color="auto"/>
            </w:tcBorders>
            <w:shd w:val="clear" w:color="auto" w:fill="auto"/>
            <w:vAlign w:val="center"/>
            <w:hideMark/>
          </w:tcPr>
          <w:p w14:paraId="2492B14C" w14:textId="77777777" w:rsidR="00C06BAE" w:rsidRPr="000E09B5" w:rsidRDefault="00C06BAE"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2,500.0</w:t>
            </w:r>
          </w:p>
        </w:tc>
        <w:tc>
          <w:tcPr>
            <w:tcW w:w="1091" w:type="pct"/>
            <w:tcBorders>
              <w:top w:val="nil"/>
              <w:left w:val="nil"/>
              <w:bottom w:val="dotted" w:sz="4" w:space="0" w:color="auto"/>
              <w:right w:val="dotted" w:sz="4" w:space="0" w:color="auto"/>
            </w:tcBorders>
            <w:shd w:val="clear" w:color="auto" w:fill="auto"/>
            <w:vAlign w:val="center"/>
            <w:hideMark/>
          </w:tcPr>
          <w:p w14:paraId="2AA87BD7" w14:textId="77777777" w:rsidR="00C06BAE" w:rsidRPr="000E09B5" w:rsidRDefault="00C06BAE"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1,500.0</w:t>
            </w:r>
          </w:p>
        </w:tc>
      </w:tr>
      <w:tr w:rsidR="00C06BAE" w:rsidRPr="000E09B5" w14:paraId="48559EB7" w14:textId="77777777" w:rsidTr="00FD24D1">
        <w:trPr>
          <w:trHeight w:val="288"/>
        </w:trPr>
        <w:tc>
          <w:tcPr>
            <w:tcW w:w="2731" w:type="pct"/>
            <w:tcBorders>
              <w:top w:val="nil"/>
              <w:left w:val="dotted" w:sz="4" w:space="0" w:color="auto"/>
              <w:bottom w:val="dotted" w:sz="4" w:space="0" w:color="auto"/>
              <w:right w:val="dotted" w:sz="4" w:space="0" w:color="auto"/>
            </w:tcBorders>
            <w:shd w:val="clear" w:color="auto" w:fill="auto"/>
            <w:noWrap/>
            <w:vAlign w:val="center"/>
            <w:hideMark/>
          </w:tcPr>
          <w:p w14:paraId="4D8A7F7D" w14:textId="77777777" w:rsidR="00C06BAE" w:rsidRPr="000E09B5" w:rsidRDefault="00C06BAE" w:rsidP="00193EAB">
            <w:pPr>
              <w:spacing w:after="0" w:line="240" w:lineRule="auto"/>
              <w:rPr>
                <w:rFonts w:ascii="Sylfaen" w:eastAsia="Times New Roman" w:hAnsi="Sylfaen" w:cs="Arial"/>
                <w:b/>
                <w:bCs/>
                <w:sz w:val="16"/>
                <w:szCs w:val="16"/>
              </w:rPr>
            </w:pPr>
            <w:r w:rsidRPr="000E09B5">
              <w:rPr>
                <w:rFonts w:ascii="Sylfaen" w:eastAsia="Times New Roman" w:hAnsi="Sylfaen" w:cs="Arial"/>
                <w:b/>
                <w:bCs/>
                <w:sz w:val="16"/>
                <w:szCs w:val="16"/>
              </w:rPr>
              <w:t>ჯამი</w:t>
            </w:r>
          </w:p>
        </w:tc>
        <w:tc>
          <w:tcPr>
            <w:tcW w:w="1178" w:type="pct"/>
            <w:tcBorders>
              <w:top w:val="nil"/>
              <w:left w:val="nil"/>
              <w:bottom w:val="dotted" w:sz="4" w:space="0" w:color="auto"/>
              <w:right w:val="dotted" w:sz="4" w:space="0" w:color="auto"/>
            </w:tcBorders>
            <w:shd w:val="clear" w:color="auto" w:fill="auto"/>
            <w:vAlign w:val="center"/>
            <w:hideMark/>
          </w:tcPr>
          <w:p w14:paraId="5549B04E" w14:textId="77777777" w:rsidR="00C06BAE" w:rsidRPr="000E09B5" w:rsidRDefault="00C06BAE"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7,500.0</w:t>
            </w:r>
          </w:p>
        </w:tc>
        <w:tc>
          <w:tcPr>
            <w:tcW w:w="1091" w:type="pct"/>
            <w:tcBorders>
              <w:top w:val="nil"/>
              <w:left w:val="nil"/>
              <w:bottom w:val="dotted" w:sz="4" w:space="0" w:color="auto"/>
              <w:right w:val="dotted" w:sz="4" w:space="0" w:color="auto"/>
            </w:tcBorders>
            <w:shd w:val="clear" w:color="auto" w:fill="auto"/>
            <w:vAlign w:val="center"/>
            <w:hideMark/>
          </w:tcPr>
          <w:p w14:paraId="06FD8EA2" w14:textId="77777777" w:rsidR="00C06BAE" w:rsidRPr="000E09B5" w:rsidRDefault="00C06BAE"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3,650.0</w:t>
            </w:r>
          </w:p>
        </w:tc>
      </w:tr>
    </w:tbl>
    <w:p w14:paraId="17B69F5C" w14:textId="77777777" w:rsidR="00C06BAE" w:rsidRPr="000E09B5" w:rsidRDefault="00C06BAE" w:rsidP="00193EAB">
      <w:pPr>
        <w:tabs>
          <w:tab w:val="left" w:pos="-450"/>
          <w:tab w:val="left" w:pos="810"/>
        </w:tabs>
        <w:spacing w:after="0" w:line="240" w:lineRule="auto"/>
        <w:jc w:val="both"/>
        <w:rPr>
          <w:rFonts w:ascii="Sylfaen" w:hAnsi="Sylfaen"/>
        </w:rPr>
      </w:pPr>
    </w:p>
    <w:p w14:paraId="1B818F53" w14:textId="77777777" w:rsidR="00C06BAE" w:rsidRDefault="00C06BAE" w:rsidP="00193EAB">
      <w:pPr>
        <w:tabs>
          <w:tab w:val="left" w:pos="0"/>
        </w:tabs>
        <w:spacing w:after="0" w:line="240" w:lineRule="auto"/>
        <w:ind w:right="173" w:firstLine="720"/>
        <w:jc w:val="center"/>
        <w:rPr>
          <w:rFonts w:ascii="Sylfaen" w:eastAsia="Times New Roman" w:hAnsi="Sylfaen" w:cs="Arial"/>
          <w:b/>
          <w:bCs/>
          <w:lang w:val="ka-GE"/>
        </w:rPr>
      </w:pPr>
    </w:p>
    <w:p w14:paraId="5AFF0B7E" w14:textId="77777777" w:rsidR="00C06BAE" w:rsidRDefault="00C06BAE" w:rsidP="00193EAB">
      <w:pPr>
        <w:tabs>
          <w:tab w:val="left" w:pos="0"/>
        </w:tabs>
        <w:spacing w:after="0" w:line="240" w:lineRule="auto"/>
        <w:ind w:right="173" w:firstLine="720"/>
        <w:jc w:val="center"/>
        <w:rPr>
          <w:rFonts w:ascii="Sylfaen" w:eastAsia="Times New Roman" w:hAnsi="Sylfaen" w:cs="Arial"/>
          <w:b/>
          <w:bCs/>
          <w:lang w:val="ka-GE"/>
        </w:rPr>
      </w:pPr>
    </w:p>
    <w:p w14:paraId="33ED6794" w14:textId="5281DCC3" w:rsidR="009A22B0" w:rsidRPr="00D2063D" w:rsidRDefault="00C62978" w:rsidP="00193EAB">
      <w:pPr>
        <w:tabs>
          <w:tab w:val="left" w:pos="0"/>
        </w:tabs>
        <w:spacing w:after="0" w:line="240" w:lineRule="auto"/>
        <w:ind w:right="173" w:firstLine="720"/>
        <w:jc w:val="center"/>
        <w:rPr>
          <w:rFonts w:ascii="Sylfaen" w:hAnsi="Sylfaen"/>
          <w:i/>
          <w:noProof/>
          <w:color w:val="000000"/>
          <w:sz w:val="16"/>
          <w:szCs w:val="16"/>
          <w:highlight w:val="yellow"/>
          <w:lang w:val="ka-GE"/>
        </w:rPr>
      </w:pPr>
      <w:r w:rsidRPr="00287B1A">
        <w:rPr>
          <w:rFonts w:ascii="Sylfaen" w:eastAsia="Times New Roman" w:hAnsi="Sylfaen" w:cs="Arial"/>
          <w:b/>
          <w:bCs/>
          <w:lang w:val="ka-GE"/>
        </w:rPr>
        <w:t>ს</w:t>
      </w:r>
      <w:r w:rsidRPr="00287B1A">
        <w:rPr>
          <w:rFonts w:ascii="Sylfaen" w:eastAsia="Times New Roman" w:hAnsi="Sylfaen" w:cs="Arial"/>
          <w:b/>
          <w:bCs/>
        </w:rPr>
        <w:t xml:space="preserve">აქართველოს რეგიონებში განსახორციელებელი პროექტების ფონდიდან </w:t>
      </w:r>
      <w:r>
        <w:rPr>
          <w:rFonts w:ascii="Sylfaen" w:eastAsia="Times New Roman" w:hAnsi="Sylfaen" w:cs="Sylfaen"/>
          <w:b/>
          <w:bCs/>
          <w:lang w:val="ka-GE"/>
        </w:rPr>
        <w:t>მუნიციპალიტეტები</w:t>
      </w:r>
      <w:r w:rsidRPr="00BA7C6C">
        <w:rPr>
          <w:rFonts w:ascii="Sylfaen" w:eastAsia="Times New Roman" w:hAnsi="Sylfaen" w:cs="Sylfaen"/>
          <w:b/>
          <w:bCs/>
          <w:lang w:val="ka-GE"/>
        </w:rPr>
        <w:t xml:space="preserve">სათვის </w:t>
      </w:r>
      <w:r w:rsidRPr="00287B1A">
        <w:rPr>
          <w:rFonts w:ascii="Sylfaen" w:eastAsia="Times New Roman" w:hAnsi="Sylfaen" w:cs="Arial"/>
          <w:b/>
          <w:bCs/>
        </w:rPr>
        <w:t>გადარიცხული თ</w:t>
      </w:r>
      <w:r w:rsidRPr="00287B1A">
        <w:rPr>
          <w:rFonts w:ascii="Sylfaen" w:eastAsia="Times New Roman" w:hAnsi="Sylfaen" w:cs="Arial"/>
          <w:b/>
          <w:bCs/>
          <w:lang w:val="ka-GE"/>
        </w:rPr>
        <w:t>ა</w:t>
      </w:r>
      <w:r w:rsidRPr="00287B1A">
        <w:rPr>
          <w:rFonts w:ascii="Sylfaen" w:eastAsia="Times New Roman" w:hAnsi="Sylfaen" w:cs="Arial"/>
          <w:b/>
          <w:bCs/>
        </w:rPr>
        <w:t>ნხები</w:t>
      </w:r>
    </w:p>
    <w:p w14:paraId="35AB5D07" w14:textId="242E2E23" w:rsidR="00AB6702" w:rsidRPr="00C62978" w:rsidRDefault="00AB6702" w:rsidP="00193EAB">
      <w:pPr>
        <w:tabs>
          <w:tab w:val="left" w:pos="0"/>
        </w:tabs>
        <w:spacing w:after="0" w:line="240" w:lineRule="auto"/>
        <w:ind w:right="173" w:firstLine="720"/>
        <w:jc w:val="right"/>
        <w:rPr>
          <w:rFonts w:ascii="Sylfaen" w:hAnsi="Sylfaen"/>
          <w:i/>
          <w:noProof/>
          <w:color w:val="000000"/>
          <w:sz w:val="16"/>
          <w:szCs w:val="16"/>
          <w:lang w:val="ka-GE"/>
        </w:rPr>
      </w:pPr>
      <w:r w:rsidRPr="00C62978">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5658"/>
        <w:gridCol w:w="2509"/>
        <w:gridCol w:w="2263"/>
      </w:tblGrid>
      <w:tr w:rsidR="00C62978" w:rsidRPr="000E09B5" w14:paraId="0A5AF196" w14:textId="77777777" w:rsidTr="00FD24D1">
        <w:trPr>
          <w:trHeight w:val="450"/>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054C40AD" w14:textId="77777777" w:rsidR="00C62978" w:rsidRPr="000E09B5" w:rsidRDefault="00C62978"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5959D65B" w14:textId="77777777" w:rsidR="00C62978" w:rsidRPr="000E09B5" w:rsidRDefault="00C62978"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66815306" w14:textId="77777777" w:rsidR="00C62978" w:rsidRPr="000E09B5" w:rsidRDefault="00C62978"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3 თვის ფაქტი</w:t>
            </w:r>
          </w:p>
        </w:tc>
      </w:tr>
      <w:tr w:rsidR="00C62978" w:rsidRPr="000E09B5" w14:paraId="29348BCF"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DF2CA40" w14:textId="77777777" w:rsidR="00C62978" w:rsidRPr="000E09B5" w:rsidRDefault="00C62978" w:rsidP="00193EAB">
            <w:pPr>
              <w:spacing w:after="0" w:line="240" w:lineRule="auto"/>
              <w:rPr>
                <w:rFonts w:ascii="Sylfaen" w:eastAsia="Times New Roman" w:hAnsi="Sylfaen" w:cs="Arial"/>
                <w:b/>
                <w:bCs/>
                <w:sz w:val="16"/>
                <w:szCs w:val="16"/>
              </w:rPr>
            </w:pPr>
            <w:r w:rsidRPr="000E09B5">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4645F362" w14:textId="77777777" w:rsidR="00C62978" w:rsidRPr="000E09B5" w:rsidRDefault="00C62978"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31,742.7</w:t>
            </w:r>
          </w:p>
        </w:tc>
        <w:tc>
          <w:tcPr>
            <w:tcW w:w="1085" w:type="pct"/>
            <w:tcBorders>
              <w:top w:val="nil"/>
              <w:left w:val="nil"/>
              <w:bottom w:val="dotted" w:sz="4" w:space="0" w:color="auto"/>
              <w:right w:val="dotted" w:sz="4" w:space="0" w:color="auto"/>
            </w:tcBorders>
            <w:shd w:val="clear" w:color="auto" w:fill="auto"/>
            <w:vAlign w:val="center"/>
            <w:hideMark/>
          </w:tcPr>
          <w:p w14:paraId="0496D34B" w14:textId="77777777" w:rsidR="00C62978" w:rsidRPr="000E09B5" w:rsidRDefault="00C62978"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3,542.0</w:t>
            </w:r>
          </w:p>
        </w:tc>
      </w:tr>
      <w:tr w:rsidR="00C62978" w:rsidRPr="000E09B5" w14:paraId="7B09D80F"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FE45A71"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66E7D83"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2,630.9</w:t>
            </w:r>
          </w:p>
        </w:tc>
        <w:tc>
          <w:tcPr>
            <w:tcW w:w="1085" w:type="pct"/>
            <w:tcBorders>
              <w:top w:val="nil"/>
              <w:left w:val="nil"/>
              <w:bottom w:val="dotted" w:sz="4" w:space="0" w:color="auto"/>
              <w:right w:val="dotted" w:sz="4" w:space="0" w:color="auto"/>
            </w:tcBorders>
            <w:shd w:val="clear" w:color="auto" w:fill="auto"/>
            <w:vAlign w:val="center"/>
            <w:hideMark/>
          </w:tcPr>
          <w:p w14:paraId="67D1E9F9"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18.2</w:t>
            </w:r>
          </w:p>
        </w:tc>
      </w:tr>
      <w:tr w:rsidR="00C62978" w:rsidRPr="000E09B5" w14:paraId="2B06F7CF"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3B2B926"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A75D0D4"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5,693.4</w:t>
            </w:r>
          </w:p>
        </w:tc>
        <w:tc>
          <w:tcPr>
            <w:tcW w:w="1085" w:type="pct"/>
            <w:tcBorders>
              <w:top w:val="nil"/>
              <w:left w:val="nil"/>
              <w:bottom w:val="dotted" w:sz="4" w:space="0" w:color="auto"/>
              <w:right w:val="dotted" w:sz="4" w:space="0" w:color="auto"/>
            </w:tcBorders>
            <w:shd w:val="clear" w:color="auto" w:fill="auto"/>
            <w:vAlign w:val="center"/>
            <w:hideMark/>
          </w:tcPr>
          <w:p w14:paraId="54D92FAE"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1,898.7</w:t>
            </w:r>
          </w:p>
        </w:tc>
      </w:tr>
      <w:tr w:rsidR="00C62978" w:rsidRPr="000E09B5" w14:paraId="791409B8"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55D929F"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დედოფლისწყაროს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1CEB01C"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2,550.4</w:t>
            </w:r>
          </w:p>
        </w:tc>
        <w:tc>
          <w:tcPr>
            <w:tcW w:w="1085" w:type="pct"/>
            <w:tcBorders>
              <w:top w:val="nil"/>
              <w:left w:val="nil"/>
              <w:bottom w:val="dotted" w:sz="4" w:space="0" w:color="auto"/>
              <w:right w:val="dotted" w:sz="4" w:space="0" w:color="auto"/>
            </w:tcBorders>
            <w:shd w:val="clear" w:color="auto" w:fill="auto"/>
            <w:vAlign w:val="center"/>
            <w:hideMark/>
          </w:tcPr>
          <w:p w14:paraId="6146ED8C"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0.0</w:t>
            </w:r>
          </w:p>
        </w:tc>
      </w:tr>
      <w:tr w:rsidR="00C62978" w:rsidRPr="000E09B5" w14:paraId="051706D8"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0C5CD56"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თელავის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F630887"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4,811.5</w:t>
            </w:r>
          </w:p>
        </w:tc>
        <w:tc>
          <w:tcPr>
            <w:tcW w:w="1085" w:type="pct"/>
            <w:tcBorders>
              <w:top w:val="nil"/>
              <w:left w:val="nil"/>
              <w:bottom w:val="dotted" w:sz="4" w:space="0" w:color="auto"/>
              <w:right w:val="dotted" w:sz="4" w:space="0" w:color="auto"/>
            </w:tcBorders>
            <w:shd w:val="clear" w:color="auto" w:fill="auto"/>
            <w:vAlign w:val="center"/>
            <w:hideMark/>
          </w:tcPr>
          <w:p w14:paraId="654AE3EE"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0.0</w:t>
            </w:r>
          </w:p>
        </w:tc>
      </w:tr>
      <w:tr w:rsidR="00C62978" w:rsidRPr="000E09B5" w14:paraId="4C150263"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F6E36BA"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ლაგოდეხის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236687F"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4,789.3</w:t>
            </w:r>
          </w:p>
        </w:tc>
        <w:tc>
          <w:tcPr>
            <w:tcW w:w="1085" w:type="pct"/>
            <w:tcBorders>
              <w:top w:val="nil"/>
              <w:left w:val="nil"/>
              <w:bottom w:val="dotted" w:sz="4" w:space="0" w:color="auto"/>
              <w:right w:val="dotted" w:sz="4" w:space="0" w:color="auto"/>
            </w:tcBorders>
            <w:shd w:val="clear" w:color="auto" w:fill="auto"/>
            <w:vAlign w:val="center"/>
            <w:hideMark/>
          </w:tcPr>
          <w:p w14:paraId="1C538B55"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469.1</w:t>
            </w:r>
          </w:p>
        </w:tc>
      </w:tr>
      <w:tr w:rsidR="00C62978" w:rsidRPr="000E09B5" w14:paraId="5E2F04B7"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D0966E1"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საგარეჯოს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CBCBA8D"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4,855.6</w:t>
            </w:r>
          </w:p>
        </w:tc>
        <w:tc>
          <w:tcPr>
            <w:tcW w:w="1085" w:type="pct"/>
            <w:tcBorders>
              <w:top w:val="nil"/>
              <w:left w:val="nil"/>
              <w:bottom w:val="dotted" w:sz="4" w:space="0" w:color="auto"/>
              <w:right w:val="dotted" w:sz="4" w:space="0" w:color="auto"/>
            </w:tcBorders>
            <w:shd w:val="clear" w:color="auto" w:fill="auto"/>
            <w:vAlign w:val="center"/>
            <w:hideMark/>
          </w:tcPr>
          <w:p w14:paraId="7F4D93E0"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233.2</w:t>
            </w:r>
          </w:p>
        </w:tc>
      </w:tr>
      <w:tr w:rsidR="00C62978" w:rsidRPr="000E09B5" w14:paraId="5C456581"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CD4C290"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938DF3D"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3,389.4</w:t>
            </w:r>
          </w:p>
        </w:tc>
        <w:tc>
          <w:tcPr>
            <w:tcW w:w="1085" w:type="pct"/>
            <w:tcBorders>
              <w:top w:val="nil"/>
              <w:left w:val="nil"/>
              <w:bottom w:val="dotted" w:sz="4" w:space="0" w:color="auto"/>
              <w:right w:val="dotted" w:sz="4" w:space="0" w:color="auto"/>
            </w:tcBorders>
            <w:shd w:val="clear" w:color="auto" w:fill="auto"/>
            <w:vAlign w:val="center"/>
            <w:hideMark/>
          </w:tcPr>
          <w:p w14:paraId="35D8E13B"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419.7</w:t>
            </w:r>
          </w:p>
        </w:tc>
      </w:tr>
      <w:tr w:rsidR="00C62978" w:rsidRPr="000E09B5" w14:paraId="589F11AC"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D53F43B"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ყვარელის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8CD6AA1"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3,022.2</w:t>
            </w:r>
          </w:p>
        </w:tc>
        <w:tc>
          <w:tcPr>
            <w:tcW w:w="1085" w:type="pct"/>
            <w:tcBorders>
              <w:top w:val="nil"/>
              <w:left w:val="nil"/>
              <w:bottom w:val="dotted" w:sz="4" w:space="0" w:color="auto"/>
              <w:right w:val="dotted" w:sz="4" w:space="0" w:color="auto"/>
            </w:tcBorders>
            <w:shd w:val="clear" w:color="auto" w:fill="auto"/>
            <w:vAlign w:val="center"/>
            <w:hideMark/>
          </w:tcPr>
          <w:p w14:paraId="0B806B3F"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503.0</w:t>
            </w:r>
          </w:p>
        </w:tc>
      </w:tr>
      <w:tr w:rsidR="00C62978" w:rsidRPr="000E09B5" w14:paraId="38A1281A"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975DFC1" w14:textId="77777777" w:rsidR="00C62978" w:rsidRPr="000E09B5" w:rsidRDefault="00C62978" w:rsidP="00193EAB">
            <w:pPr>
              <w:spacing w:after="0" w:line="240" w:lineRule="auto"/>
              <w:rPr>
                <w:rFonts w:ascii="Sylfaen" w:eastAsia="Times New Roman" w:hAnsi="Sylfaen" w:cs="Arial"/>
                <w:b/>
                <w:bCs/>
                <w:sz w:val="16"/>
                <w:szCs w:val="16"/>
              </w:rPr>
            </w:pPr>
            <w:r w:rsidRPr="000E09B5">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A15DB02" w14:textId="77777777" w:rsidR="00C62978" w:rsidRPr="000E09B5" w:rsidRDefault="00C62978"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52,540.2</w:t>
            </w:r>
          </w:p>
        </w:tc>
        <w:tc>
          <w:tcPr>
            <w:tcW w:w="1085" w:type="pct"/>
            <w:tcBorders>
              <w:top w:val="nil"/>
              <w:left w:val="nil"/>
              <w:bottom w:val="dotted" w:sz="4" w:space="0" w:color="auto"/>
              <w:right w:val="dotted" w:sz="4" w:space="0" w:color="auto"/>
            </w:tcBorders>
            <w:shd w:val="clear" w:color="auto" w:fill="auto"/>
            <w:vAlign w:val="center"/>
            <w:hideMark/>
          </w:tcPr>
          <w:p w14:paraId="637FCB25" w14:textId="77777777" w:rsidR="00C62978" w:rsidRPr="000E09B5" w:rsidRDefault="00C62978"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8,917.9</w:t>
            </w:r>
          </w:p>
        </w:tc>
      </w:tr>
      <w:tr w:rsidR="00C62978" w:rsidRPr="000E09B5" w14:paraId="7086CD4C"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98C493C"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ქალაქ ქუთაისის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5E249D4"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8,051.6</w:t>
            </w:r>
          </w:p>
        </w:tc>
        <w:tc>
          <w:tcPr>
            <w:tcW w:w="1085" w:type="pct"/>
            <w:tcBorders>
              <w:top w:val="nil"/>
              <w:left w:val="nil"/>
              <w:bottom w:val="dotted" w:sz="4" w:space="0" w:color="auto"/>
              <w:right w:val="dotted" w:sz="4" w:space="0" w:color="auto"/>
            </w:tcBorders>
            <w:shd w:val="clear" w:color="auto" w:fill="auto"/>
            <w:vAlign w:val="center"/>
            <w:hideMark/>
          </w:tcPr>
          <w:p w14:paraId="45372B59"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535.0</w:t>
            </w:r>
          </w:p>
        </w:tc>
      </w:tr>
      <w:tr w:rsidR="00C62978" w:rsidRPr="000E09B5" w14:paraId="1FD26729"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E7EBFE3"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F945B3A"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4,350.7</w:t>
            </w:r>
          </w:p>
        </w:tc>
        <w:tc>
          <w:tcPr>
            <w:tcW w:w="1085" w:type="pct"/>
            <w:tcBorders>
              <w:top w:val="nil"/>
              <w:left w:val="nil"/>
              <w:bottom w:val="dotted" w:sz="4" w:space="0" w:color="auto"/>
              <w:right w:val="dotted" w:sz="4" w:space="0" w:color="auto"/>
            </w:tcBorders>
            <w:shd w:val="clear" w:color="auto" w:fill="auto"/>
            <w:vAlign w:val="center"/>
            <w:hideMark/>
          </w:tcPr>
          <w:p w14:paraId="597CB256"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500.0</w:t>
            </w:r>
          </w:p>
        </w:tc>
      </w:tr>
      <w:tr w:rsidR="00C62978" w:rsidRPr="000E09B5" w14:paraId="2E54C136"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5CC422B"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8136740"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2,987.1</w:t>
            </w:r>
          </w:p>
        </w:tc>
        <w:tc>
          <w:tcPr>
            <w:tcW w:w="1085" w:type="pct"/>
            <w:tcBorders>
              <w:top w:val="nil"/>
              <w:left w:val="nil"/>
              <w:bottom w:val="dotted" w:sz="4" w:space="0" w:color="auto"/>
              <w:right w:val="dotted" w:sz="4" w:space="0" w:color="auto"/>
            </w:tcBorders>
            <w:shd w:val="clear" w:color="auto" w:fill="auto"/>
            <w:vAlign w:val="center"/>
            <w:hideMark/>
          </w:tcPr>
          <w:p w14:paraId="4B6CF736"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427.1</w:t>
            </w:r>
          </w:p>
        </w:tc>
      </w:tr>
      <w:tr w:rsidR="00C62978" w:rsidRPr="000E09B5" w14:paraId="7201366E"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485125B"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01DE974"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4,883.6</w:t>
            </w:r>
          </w:p>
        </w:tc>
        <w:tc>
          <w:tcPr>
            <w:tcW w:w="1085" w:type="pct"/>
            <w:tcBorders>
              <w:top w:val="nil"/>
              <w:left w:val="nil"/>
              <w:bottom w:val="dotted" w:sz="4" w:space="0" w:color="auto"/>
              <w:right w:val="dotted" w:sz="4" w:space="0" w:color="auto"/>
            </w:tcBorders>
            <w:shd w:val="clear" w:color="auto" w:fill="auto"/>
            <w:vAlign w:val="center"/>
            <w:hideMark/>
          </w:tcPr>
          <w:p w14:paraId="1691CA0E"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1,504.7</w:t>
            </w:r>
          </w:p>
        </w:tc>
      </w:tr>
      <w:tr w:rsidR="00C62978" w:rsidRPr="000E09B5" w14:paraId="72FA455C"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391FCC6"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29B09AE"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3,330.8</w:t>
            </w:r>
          </w:p>
        </w:tc>
        <w:tc>
          <w:tcPr>
            <w:tcW w:w="1085" w:type="pct"/>
            <w:tcBorders>
              <w:top w:val="nil"/>
              <w:left w:val="nil"/>
              <w:bottom w:val="dotted" w:sz="4" w:space="0" w:color="auto"/>
              <w:right w:val="dotted" w:sz="4" w:space="0" w:color="auto"/>
            </w:tcBorders>
            <w:shd w:val="clear" w:color="auto" w:fill="auto"/>
            <w:vAlign w:val="center"/>
            <w:hideMark/>
          </w:tcPr>
          <w:p w14:paraId="10CF1235"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420.7</w:t>
            </w:r>
          </w:p>
        </w:tc>
      </w:tr>
      <w:tr w:rsidR="00C62978" w:rsidRPr="000E09B5" w14:paraId="18CA5C18"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643BD8E"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FCBB00C"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3,778.2</w:t>
            </w:r>
          </w:p>
        </w:tc>
        <w:tc>
          <w:tcPr>
            <w:tcW w:w="1085" w:type="pct"/>
            <w:tcBorders>
              <w:top w:val="nil"/>
              <w:left w:val="nil"/>
              <w:bottom w:val="dotted" w:sz="4" w:space="0" w:color="auto"/>
              <w:right w:val="dotted" w:sz="4" w:space="0" w:color="auto"/>
            </w:tcBorders>
            <w:shd w:val="clear" w:color="auto" w:fill="auto"/>
            <w:vAlign w:val="center"/>
            <w:hideMark/>
          </w:tcPr>
          <w:p w14:paraId="742DB6CA"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1,039.7</w:t>
            </w:r>
          </w:p>
        </w:tc>
      </w:tr>
      <w:tr w:rsidR="00C62978" w:rsidRPr="000E09B5" w14:paraId="05D92577"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63BD02C"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ზესტაფონის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FADFE73"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4,615.2</w:t>
            </w:r>
          </w:p>
        </w:tc>
        <w:tc>
          <w:tcPr>
            <w:tcW w:w="1085" w:type="pct"/>
            <w:tcBorders>
              <w:top w:val="nil"/>
              <w:left w:val="nil"/>
              <w:bottom w:val="dotted" w:sz="4" w:space="0" w:color="auto"/>
              <w:right w:val="dotted" w:sz="4" w:space="0" w:color="auto"/>
            </w:tcBorders>
            <w:shd w:val="clear" w:color="auto" w:fill="auto"/>
            <w:vAlign w:val="center"/>
            <w:hideMark/>
          </w:tcPr>
          <w:p w14:paraId="31077325"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1,499.7</w:t>
            </w:r>
          </w:p>
        </w:tc>
      </w:tr>
      <w:tr w:rsidR="00C62978" w:rsidRPr="000E09B5" w14:paraId="594B9EA5"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67F0398"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თერჯოლის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1B9D55C"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3,599.0</w:t>
            </w:r>
          </w:p>
        </w:tc>
        <w:tc>
          <w:tcPr>
            <w:tcW w:w="1085" w:type="pct"/>
            <w:tcBorders>
              <w:top w:val="nil"/>
              <w:left w:val="nil"/>
              <w:bottom w:val="dotted" w:sz="4" w:space="0" w:color="auto"/>
              <w:right w:val="dotted" w:sz="4" w:space="0" w:color="auto"/>
            </w:tcBorders>
            <w:shd w:val="clear" w:color="auto" w:fill="auto"/>
            <w:vAlign w:val="center"/>
            <w:hideMark/>
          </w:tcPr>
          <w:p w14:paraId="513AD6B4"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1,430.0</w:t>
            </w:r>
          </w:p>
        </w:tc>
      </w:tr>
      <w:tr w:rsidR="00C62978" w:rsidRPr="000E09B5" w14:paraId="524F622A"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511F5F6"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სამტრედიის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D15A5EC"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4,041.7</w:t>
            </w:r>
          </w:p>
        </w:tc>
        <w:tc>
          <w:tcPr>
            <w:tcW w:w="1085" w:type="pct"/>
            <w:tcBorders>
              <w:top w:val="nil"/>
              <w:left w:val="nil"/>
              <w:bottom w:val="dotted" w:sz="4" w:space="0" w:color="auto"/>
              <w:right w:val="dotted" w:sz="4" w:space="0" w:color="auto"/>
            </w:tcBorders>
            <w:shd w:val="clear" w:color="auto" w:fill="auto"/>
            <w:vAlign w:val="center"/>
            <w:hideMark/>
          </w:tcPr>
          <w:p w14:paraId="228B3A7C"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409.8</w:t>
            </w:r>
          </w:p>
        </w:tc>
      </w:tr>
      <w:tr w:rsidR="00C62978" w:rsidRPr="000E09B5" w14:paraId="085EEFBD"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A75CB29"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3FFBEEF"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5,249.2</w:t>
            </w:r>
          </w:p>
        </w:tc>
        <w:tc>
          <w:tcPr>
            <w:tcW w:w="1085" w:type="pct"/>
            <w:tcBorders>
              <w:top w:val="nil"/>
              <w:left w:val="nil"/>
              <w:bottom w:val="dotted" w:sz="4" w:space="0" w:color="auto"/>
              <w:right w:val="dotted" w:sz="4" w:space="0" w:color="auto"/>
            </w:tcBorders>
            <w:shd w:val="clear" w:color="auto" w:fill="auto"/>
            <w:vAlign w:val="center"/>
            <w:hideMark/>
          </w:tcPr>
          <w:p w14:paraId="254CA4E7"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724.9</w:t>
            </w:r>
          </w:p>
        </w:tc>
      </w:tr>
      <w:tr w:rsidR="00C62978" w:rsidRPr="000E09B5" w14:paraId="0DED5214"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D1FD384"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9024F17"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4,899.8</w:t>
            </w:r>
          </w:p>
        </w:tc>
        <w:tc>
          <w:tcPr>
            <w:tcW w:w="1085" w:type="pct"/>
            <w:tcBorders>
              <w:top w:val="nil"/>
              <w:left w:val="nil"/>
              <w:bottom w:val="dotted" w:sz="4" w:space="0" w:color="auto"/>
              <w:right w:val="dotted" w:sz="4" w:space="0" w:color="auto"/>
            </w:tcBorders>
            <w:shd w:val="clear" w:color="auto" w:fill="auto"/>
            <w:vAlign w:val="center"/>
            <w:hideMark/>
          </w:tcPr>
          <w:p w14:paraId="38A0DA8E"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204.1</w:t>
            </w:r>
          </w:p>
        </w:tc>
      </w:tr>
      <w:tr w:rsidR="00C62978" w:rsidRPr="000E09B5" w14:paraId="6077210B"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4729098"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lastRenderedPageBreak/>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A22146D"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2,753.2</w:t>
            </w:r>
          </w:p>
        </w:tc>
        <w:tc>
          <w:tcPr>
            <w:tcW w:w="1085" w:type="pct"/>
            <w:tcBorders>
              <w:top w:val="nil"/>
              <w:left w:val="nil"/>
              <w:bottom w:val="dotted" w:sz="4" w:space="0" w:color="auto"/>
              <w:right w:val="dotted" w:sz="4" w:space="0" w:color="auto"/>
            </w:tcBorders>
            <w:shd w:val="clear" w:color="auto" w:fill="auto"/>
            <w:vAlign w:val="center"/>
            <w:hideMark/>
          </w:tcPr>
          <w:p w14:paraId="28766115"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222.1</w:t>
            </w:r>
          </w:p>
        </w:tc>
      </w:tr>
      <w:tr w:rsidR="00C62978" w:rsidRPr="000E09B5" w14:paraId="6C0D0B9D"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53B8899" w14:textId="77777777" w:rsidR="00C62978" w:rsidRPr="000E09B5" w:rsidRDefault="00C62978" w:rsidP="00193EAB">
            <w:pPr>
              <w:spacing w:after="0" w:line="240" w:lineRule="auto"/>
              <w:rPr>
                <w:rFonts w:ascii="Sylfaen" w:eastAsia="Times New Roman" w:hAnsi="Sylfaen" w:cs="Arial"/>
                <w:b/>
                <w:bCs/>
                <w:sz w:val="16"/>
                <w:szCs w:val="16"/>
              </w:rPr>
            </w:pPr>
            <w:r w:rsidRPr="000E09B5">
              <w:rPr>
                <w:rFonts w:ascii="Sylfaen" w:eastAsia="Times New Roman" w:hAnsi="Sylfaen" w:cs="Arial"/>
                <w:b/>
                <w:bCs/>
                <w:sz w:val="16"/>
                <w:szCs w:val="16"/>
              </w:rPr>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7F43B1C" w14:textId="77777777" w:rsidR="00C62978" w:rsidRPr="000E09B5" w:rsidRDefault="00C62978"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36,347.4</w:t>
            </w:r>
          </w:p>
        </w:tc>
        <w:tc>
          <w:tcPr>
            <w:tcW w:w="1085" w:type="pct"/>
            <w:tcBorders>
              <w:top w:val="nil"/>
              <w:left w:val="nil"/>
              <w:bottom w:val="dotted" w:sz="4" w:space="0" w:color="auto"/>
              <w:right w:val="dotted" w:sz="4" w:space="0" w:color="auto"/>
            </w:tcBorders>
            <w:shd w:val="clear" w:color="auto" w:fill="auto"/>
            <w:vAlign w:val="center"/>
            <w:hideMark/>
          </w:tcPr>
          <w:p w14:paraId="1F8C7FBC" w14:textId="77777777" w:rsidR="00C62978" w:rsidRPr="000E09B5" w:rsidRDefault="00C62978"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5,176.8</w:t>
            </w:r>
          </w:p>
        </w:tc>
      </w:tr>
      <w:tr w:rsidR="00C62978" w:rsidRPr="000E09B5" w14:paraId="6CF481E3"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B836857"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ქალაქ ფოთის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B46B770"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3,768.5</w:t>
            </w:r>
          </w:p>
        </w:tc>
        <w:tc>
          <w:tcPr>
            <w:tcW w:w="1085" w:type="pct"/>
            <w:tcBorders>
              <w:top w:val="nil"/>
              <w:left w:val="nil"/>
              <w:bottom w:val="dotted" w:sz="4" w:space="0" w:color="auto"/>
              <w:right w:val="dotted" w:sz="4" w:space="0" w:color="auto"/>
            </w:tcBorders>
            <w:shd w:val="clear" w:color="auto" w:fill="auto"/>
            <w:vAlign w:val="center"/>
            <w:hideMark/>
          </w:tcPr>
          <w:p w14:paraId="32F7F165"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1,368.7</w:t>
            </w:r>
          </w:p>
        </w:tc>
      </w:tr>
      <w:tr w:rsidR="00C62978" w:rsidRPr="000E09B5" w14:paraId="083B5EF7"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B27C544"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ზუგდიდის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FC7BFCF"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7,406.9</w:t>
            </w:r>
          </w:p>
        </w:tc>
        <w:tc>
          <w:tcPr>
            <w:tcW w:w="1085" w:type="pct"/>
            <w:tcBorders>
              <w:top w:val="nil"/>
              <w:left w:val="nil"/>
              <w:bottom w:val="dotted" w:sz="4" w:space="0" w:color="auto"/>
              <w:right w:val="dotted" w:sz="4" w:space="0" w:color="auto"/>
            </w:tcBorders>
            <w:shd w:val="clear" w:color="auto" w:fill="auto"/>
            <w:vAlign w:val="center"/>
            <w:hideMark/>
          </w:tcPr>
          <w:p w14:paraId="6D1636A6"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147.4</w:t>
            </w:r>
          </w:p>
        </w:tc>
      </w:tr>
      <w:tr w:rsidR="00C62978" w:rsidRPr="000E09B5" w14:paraId="2A2356E4"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8B6E97E"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აბაშის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C2876B7"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3,059.2</w:t>
            </w:r>
          </w:p>
        </w:tc>
        <w:tc>
          <w:tcPr>
            <w:tcW w:w="1085" w:type="pct"/>
            <w:tcBorders>
              <w:top w:val="nil"/>
              <w:left w:val="nil"/>
              <w:bottom w:val="dotted" w:sz="4" w:space="0" w:color="auto"/>
              <w:right w:val="dotted" w:sz="4" w:space="0" w:color="auto"/>
            </w:tcBorders>
            <w:shd w:val="clear" w:color="auto" w:fill="auto"/>
            <w:vAlign w:val="center"/>
            <w:hideMark/>
          </w:tcPr>
          <w:p w14:paraId="475F328E"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0.0</w:t>
            </w:r>
          </w:p>
        </w:tc>
      </w:tr>
      <w:tr w:rsidR="00C62978" w:rsidRPr="000E09B5" w14:paraId="0CBE7525"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8C9327C"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მარტვილის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9A287BA"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3,819.2</w:t>
            </w:r>
          </w:p>
        </w:tc>
        <w:tc>
          <w:tcPr>
            <w:tcW w:w="1085" w:type="pct"/>
            <w:tcBorders>
              <w:top w:val="nil"/>
              <w:left w:val="nil"/>
              <w:bottom w:val="dotted" w:sz="4" w:space="0" w:color="auto"/>
              <w:right w:val="dotted" w:sz="4" w:space="0" w:color="auto"/>
            </w:tcBorders>
            <w:shd w:val="clear" w:color="auto" w:fill="auto"/>
            <w:vAlign w:val="center"/>
            <w:hideMark/>
          </w:tcPr>
          <w:p w14:paraId="7B3DCBC0"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1,255.5</w:t>
            </w:r>
          </w:p>
        </w:tc>
      </w:tr>
      <w:tr w:rsidR="00C62978" w:rsidRPr="000E09B5" w14:paraId="314B8E8C"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1A0D19B"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195CD86"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3,840.4</w:t>
            </w:r>
          </w:p>
        </w:tc>
        <w:tc>
          <w:tcPr>
            <w:tcW w:w="1085" w:type="pct"/>
            <w:tcBorders>
              <w:top w:val="nil"/>
              <w:left w:val="nil"/>
              <w:bottom w:val="dotted" w:sz="4" w:space="0" w:color="auto"/>
              <w:right w:val="dotted" w:sz="4" w:space="0" w:color="auto"/>
            </w:tcBorders>
            <w:shd w:val="clear" w:color="auto" w:fill="auto"/>
            <w:vAlign w:val="center"/>
            <w:hideMark/>
          </w:tcPr>
          <w:p w14:paraId="3AFA5995"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200.0</w:t>
            </w:r>
          </w:p>
        </w:tc>
      </w:tr>
      <w:tr w:rsidR="00C62978" w:rsidRPr="000E09B5" w14:paraId="1A17D594"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AA851BF"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სენაკის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654F1C3"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4,411.9</w:t>
            </w:r>
          </w:p>
        </w:tc>
        <w:tc>
          <w:tcPr>
            <w:tcW w:w="1085" w:type="pct"/>
            <w:tcBorders>
              <w:top w:val="nil"/>
              <w:left w:val="nil"/>
              <w:bottom w:val="dotted" w:sz="4" w:space="0" w:color="auto"/>
              <w:right w:val="dotted" w:sz="4" w:space="0" w:color="auto"/>
            </w:tcBorders>
            <w:shd w:val="clear" w:color="auto" w:fill="auto"/>
            <w:vAlign w:val="center"/>
            <w:hideMark/>
          </w:tcPr>
          <w:p w14:paraId="63CBBCD3"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505.5</w:t>
            </w:r>
          </w:p>
        </w:tc>
      </w:tr>
      <w:tr w:rsidR="00C62978" w:rsidRPr="000E09B5" w14:paraId="03CA3BB3"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F6949F6"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ჩხოროწყუს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54728E0"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3,156.9</w:t>
            </w:r>
          </w:p>
        </w:tc>
        <w:tc>
          <w:tcPr>
            <w:tcW w:w="1085" w:type="pct"/>
            <w:tcBorders>
              <w:top w:val="nil"/>
              <w:left w:val="nil"/>
              <w:bottom w:val="dotted" w:sz="4" w:space="0" w:color="auto"/>
              <w:right w:val="dotted" w:sz="4" w:space="0" w:color="auto"/>
            </w:tcBorders>
            <w:shd w:val="clear" w:color="auto" w:fill="auto"/>
            <w:vAlign w:val="center"/>
            <w:hideMark/>
          </w:tcPr>
          <w:p w14:paraId="35F7F04B"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620.0</w:t>
            </w:r>
          </w:p>
        </w:tc>
      </w:tr>
      <w:tr w:rsidR="00C62978" w:rsidRPr="000E09B5" w14:paraId="29525FF6"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060FC53"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წალენჯიხის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3BCBBC5"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3,092.9</w:t>
            </w:r>
          </w:p>
        </w:tc>
        <w:tc>
          <w:tcPr>
            <w:tcW w:w="1085" w:type="pct"/>
            <w:tcBorders>
              <w:top w:val="nil"/>
              <w:left w:val="nil"/>
              <w:bottom w:val="dotted" w:sz="4" w:space="0" w:color="auto"/>
              <w:right w:val="dotted" w:sz="4" w:space="0" w:color="auto"/>
            </w:tcBorders>
            <w:shd w:val="clear" w:color="auto" w:fill="auto"/>
            <w:vAlign w:val="center"/>
            <w:hideMark/>
          </w:tcPr>
          <w:p w14:paraId="1A7C3037"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213.6</w:t>
            </w:r>
          </w:p>
        </w:tc>
      </w:tr>
      <w:tr w:rsidR="00C62978" w:rsidRPr="000E09B5" w14:paraId="5E5B1ED6"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83819C3"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ხობის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B412CEC"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3,791.6</w:t>
            </w:r>
          </w:p>
        </w:tc>
        <w:tc>
          <w:tcPr>
            <w:tcW w:w="1085" w:type="pct"/>
            <w:tcBorders>
              <w:top w:val="nil"/>
              <w:left w:val="nil"/>
              <w:bottom w:val="dotted" w:sz="4" w:space="0" w:color="auto"/>
              <w:right w:val="dotted" w:sz="4" w:space="0" w:color="auto"/>
            </w:tcBorders>
            <w:shd w:val="clear" w:color="auto" w:fill="auto"/>
            <w:vAlign w:val="center"/>
            <w:hideMark/>
          </w:tcPr>
          <w:p w14:paraId="0E6546D5"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866.1</w:t>
            </w:r>
          </w:p>
        </w:tc>
      </w:tr>
      <w:tr w:rsidR="00C62978" w:rsidRPr="000E09B5" w14:paraId="127FD30E"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8BAE031" w14:textId="77777777" w:rsidR="00C62978" w:rsidRPr="000E09B5" w:rsidRDefault="00C62978" w:rsidP="00193EAB">
            <w:pPr>
              <w:spacing w:after="0" w:line="240" w:lineRule="auto"/>
              <w:rPr>
                <w:rFonts w:ascii="Sylfaen" w:eastAsia="Times New Roman" w:hAnsi="Sylfaen" w:cs="Arial"/>
                <w:b/>
                <w:bCs/>
                <w:sz w:val="16"/>
                <w:szCs w:val="16"/>
              </w:rPr>
            </w:pPr>
            <w:r w:rsidRPr="000E09B5">
              <w:rPr>
                <w:rFonts w:ascii="Sylfaen" w:eastAsia="Times New Roman" w:hAnsi="Sylfaen" w:cs="Arial"/>
                <w:b/>
                <w:bCs/>
                <w:sz w:val="16"/>
                <w:szCs w:val="16"/>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4379995" w14:textId="77777777" w:rsidR="00C62978" w:rsidRPr="000E09B5" w:rsidRDefault="00C62978"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24,807.6</w:t>
            </w:r>
          </w:p>
        </w:tc>
        <w:tc>
          <w:tcPr>
            <w:tcW w:w="1085" w:type="pct"/>
            <w:tcBorders>
              <w:top w:val="nil"/>
              <w:left w:val="nil"/>
              <w:bottom w:val="dotted" w:sz="4" w:space="0" w:color="auto"/>
              <w:right w:val="dotted" w:sz="4" w:space="0" w:color="auto"/>
            </w:tcBorders>
            <w:shd w:val="clear" w:color="auto" w:fill="auto"/>
            <w:vAlign w:val="center"/>
            <w:hideMark/>
          </w:tcPr>
          <w:p w14:paraId="440BC48B" w14:textId="77777777" w:rsidR="00C62978" w:rsidRPr="000E09B5" w:rsidRDefault="00C62978"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3,128.8</w:t>
            </w:r>
          </w:p>
        </w:tc>
      </w:tr>
      <w:tr w:rsidR="00C62978" w:rsidRPr="000E09B5" w14:paraId="6C6111A2"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CD0694C"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გორის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2645EB3"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9,433.7</w:t>
            </w:r>
          </w:p>
        </w:tc>
        <w:tc>
          <w:tcPr>
            <w:tcW w:w="1085" w:type="pct"/>
            <w:tcBorders>
              <w:top w:val="nil"/>
              <w:left w:val="nil"/>
              <w:bottom w:val="dotted" w:sz="4" w:space="0" w:color="auto"/>
              <w:right w:val="dotted" w:sz="4" w:space="0" w:color="auto"/>
            </w:tcBorders>
            <w:shd w:val="clear" w:color="auto" w:fill="auto"/>
            <w:vAlign w:val="center"/>
            <w:hideMark/>
          </w:tcPr>
          <w:p w14:paraId="0F91EDEB"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1,525.2</w:t>
            </w:r>
          </w:p>
        </w:tc>
      </w:tr>
      <w:tr w:rsidR="00C62978" w:rsidRPr="000E09B5" w14:paraId="03DC61B0"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2EE55B5"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C5AE348"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5,524.0</w:t>
            </w:r>
          </w:p>
        </w:tc>
        <w:tc>
          <w:tcPr>
            <w:tcW w:w="1085" w:type="pct"/>
            <w:tcBorders>
              <w:top w:val="nil"/>
              <w:left w:val="nil"/>
              <w:bottom w:val="dotted" w:sz="4" w:space="0" w:color="auto"/>
              <w:right w:val="dotted" w:sz="4" w:space="0" w:color="auto"/>
            </w:tcBorders>
            <w:shd w:val="clear" w:color="auto" w:fill="auto"/>
            <w:vAlign w:val="center"/>
            <w:hideMark/>
          </w:tcPr>
          <w:p w14:paraId="75CE3BE3"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880.5</w:t>
            </w:r>
          </w:p>
        </w:tc>
      </w:tr>
      <w:tr w:rsidR="00C62978" w:rsidRPr="000E09B5" w14:paraId="193AF1F3"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89C57E8"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კასპის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0E5373F"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4,793.1</w:t>
            </w:r>
          </w:p>
        </w:tc>
        <w:tc>
          <w:tcPr>
            <w:tcW w:w="1085" w:type="pct"/>
            <w:tcBorders>
              <w:top w:val="nil"/>
              <w:left w:val="nil"/>
              <w:bottom w:val="dotted" w:sz="4" w:space="0" w:color="auto"/>
              <w:right w:val="dotted" w:sz="4" w:space="0" w:color="auto"/>
            </w:tcBorders>
            <w:shd w:val="clear" w:color="auto" w:fill="auto"/>
            <w:vAlign w:val="center"/>
            <w:hideMark/>
          </w:tcPr>
          <w:p w14:paraId="54854F2A"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370.0</w:t>
            </w:r>
          </w:p>
        </w:tc>
      </w:tr>
      <w:tr w:rsidR="00C62978" w:rsidRPr="000E09B5" w14:paraId="3CB3087D"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560BC24"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ხაშურის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B1E61C7"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5,056.8</w:t>
            </w:r>
          </w:p>
        </w:tc>
        <w:tc>
          <w:tcPr>
            <w:tcW w:w="1085" w:type="pct"/>
            <w:tcBorders>
              <w:top w:val="nil"/>
              <w:left w:val="nil"/>
              <w:bottom w:val="dotted" w:sz="4" w:space="0" w:color="auto"/>
              <w:right w:val="dotted" w:sz="4" w:space="0" w:color="auto"/>
            </w:tcBorders>
            <w:shd w:val="clear" w:color="auto" w:fill="auto"/>
            <w:vAlign w:val="center"/>
            <w:hideMark/>
          </w:tcPr>
          <w:p w14:paraId="079A120C"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353.2</w:t>
            </w:r>
          </w:p>
        </w:tc>
      </w:tr>
      <w:tr w:rsidR="00C62978" w:rsidRPr="000E09B5" w14:paraId="75E54BEA"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B596ABE" w14:textId="77777777" w:rsidR="00C62978" w:rsidRPr="000E09B5" w:rsidRDefault="00C62978" w:rsidP="00193EAB">
            <w:pPr>
              <w:spacing w:after="0" w:line="240" w:lineRule="auto"/>
              <w:rPr>
                <w:rFonts w:ascii="Sylfaen" w:eastAsia="Times New Roman" w:hAnsi="Sylfaen" w:cs="Arial"/>
                <w:b/>
                <w:bCs/>
                <w:sz w:val="16"/>
                <w:szCs w:val="16"/>
              </w:rPr>
            </w:pPr>
            <w:r w:rsidRPr="000E09B5">
              <w:rPr>
                <w:rFonts w:ascii="Sylfaen" w:eastAsia="Times New Roman" w:hAnsi="Sylfaen" w:cs="Arial"/>
                <w:b/>
                <w:bCs/>
                <w:sz w:val="16"/>
                <w:szCs w:val="16"/>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7060D1DD" w14:textId="77777777" w:rsidR="00C62978" w:rsidRPr="000E09B5" w:rsidRDefault="00C62978"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34,112.5</w:t>
            </w:r>
          </w:p>
        </w:tc>
        <w:tc>
          <w:tcPr>
            <w:tcW w:w="1085" w:type="pct"/>
            <w:tcBorders>
              <w:top w:val="nil"/>
              <w:left w:val="nil"/>
              <w:bottom w:val="dotted" w:sz="4" w:space="0" w:color="auto"/>
              <w:right w:val="dotted" w:sz="4" w:space="0" w:color="auto"/>
            </w:tcBorders>
            <w:shd w:val="clear" w:color="auto" w:fill="auto"/>
            <w:vAlign w:val="center"/>
            <w:hideMark/>
          </w:tcPr>
          <w:p w14:paraId="4D5FF921" w14:textId="77777777" w:rsidR="00C62978" w:rsidRPr="000E09B5" w:rsidRDefault="00C62978"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3,279.6</w:t>
            </w:r>
          </w:p>
        </w:tc>
      </w:tr>
      <w:tr w:rsidR="00C62978" w:rsidRPr="000E09B5" w14:paraId="339FBE0A"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89E438B"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ქალაქ რუსთავის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A922F4B"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7,694.4</w:t>
            </w:r>
          </w:p>
        </w:tc>
        <w:tc>
          <w:tcPr>
            <w:tcW w:w="1085" w:type="pct"/>
            <w:tcBorders>
              <w:top w:val="nil"/>
              <w:left w:val="nil"/>
              <w:bottom w:val="dotted" w:sz="4" w:space="0" w:color="auto"/>
              <w:right w:val="dotted" w:sz="4" w:space="0" w:color="auto"/>
            </w:tcBorders>
            <w:shd w:val="clear" w:color="auto" w:fill="auto"/>
            <w:vAlign w:val="center"/>
            <w:hideMark/>
          </w:tcPr>
          <w:p w14:paraId="052D3D92"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911.2</w:t>
            </w:r>
          </w:p>
        </w:tc>
      </w:tr>
      <w:tr w:rsidR="00C62978" w:rsidRPr="000E09B5" w14:paraId="0BE4070D"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24A61B9"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ბოლნისის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A93B2C0"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5,099.4</w:t>
            </w:r>
          </w:p>
        </w:tc>
        <w:tc>
          <w:tcPr>
            <w:tcW w:w="1085" w:type="pct"/>
            <w:tcBorders>
              <w:top w:val="nil"/>
              <w:left w:val="nil"/>
              <w:bottom w:val="dotted" w:sz="4" w:space="0" w:color="auto"/>
              <w:right w:val="dotted" w:sz="4" w:space="0" w:color="auto"/>
            </w:tcBorders>
            <w:shd w:val="clear" w:color="auto" w:fill="auto"/>
            <w:vAlign w:val="center"/>
            <w:hideMark/>
          </w:tcPr>
          <w:p w14:paraId="1F3D409A"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39.0</w:t>
            </w:r>
          </w:p>
        </w:tc>
      </w:tr>
      <w:tr w:rsidR="00C62978" w:rsidRPr="000E09B5" w14:paraId="36D69D07"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5EF2C8E"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გარდაბნის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38D0B39"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5,999.4</w:t>
            </w:r>
          </w:p>
        </w:tc>
        <w:tc>
          <w:tcPr>
            <w:tcW w:w="1085" w:type="pct"/>
            <w:tcBorders>
              <w:top w:val="nil"/>
              <w:left w:val="nil"/>
              <w:bottom w:val="dotted" w:sz="4" w:space="0" w:color="auto"/>
              <w:right w:val="dotted" w:sz="4" w:space="0" w:color="auto"/>
            </w:tcBorders>
            <w:shd w:val="clear" w:color="auto" w:fill="auto"/>
            <w:vAlign w:val="center"/>
            <w:hideMark/>
          </w:tcPr>
          <w:p w14:paraId="54F42FB2"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1,222.1</w:t>
            </w:r>
          </w:p>
        </w:tc>
      </w:tr>
      <w:tr w:rsidR="00C62978" w:rsidRPr="000E09B5" w14:paraId="7D72125B"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252D574"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დმანისის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ED3C106"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2,437.8</w:t>
            </w:r>
          </w:p>
        </w:tc>
        <w:tc>
          <w:tcPr>
            <w:tcW w:w="1085" w:type="pct"/>
            <w:tcBorders>
              <w:top w:val="nil"/>
              <w:left w:val="nil"/>
              <w:bottom w:val="dotted" w:sz="4" w:space="0" w:color="auto"/>
              <w:right w:val="dotted" w:sz="4" w:space="0" w:color="auto"/>
            </w:tcBorders>
            <w:shd w:val="clear" w:color="auto" w:fill="auto"/>
            <w:vAlign w:val="center"/>
            <w:hideMark/>
          </w:tcPr>
          <w:p w14:paraId="3CA0BCA6"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80.0</w:t>
            </w:r>
          </w:p>
        </w:tc>
      </w:tr>
      <w:tr w:rsidR="00C62978" w:rsidRPr="000E09B5" w14:paraId="60B3C0F1"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C371609"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თეთრიწყაროს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8551D2E"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3,913.0</w:t>
            </w:r>
          </w:p>
        </w:tc>
        <w:tc>
          <w:tcPr>
            <w:tcW w:w="1085" w:type="pct"/>
            <w:tcBorders>
              <w:top w:val="nil"/>
              <w:left w:val="nil"/>
              <w:bottom w:val="dotted" w:sz="4" w:space="0" w:color="auto"/>
              <w:right w:val="dotted" w:sz="4" w:space="0" w:color="auto"/>
            </w:tcBorders>
            <w:shd w:val="clear" w:color="auto" w:fill="auto"/>
            <w:vAlign w:val="center"/>
            <w:hideMark/>
          </w:tcPr>
          <w:p w14:paraId="444D333F"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343.3</w:t>
            </w:r>
          </w:p>
        </w:tc>
      </w:tr>
      <w:tr w:rsidR="00C62978" w:rsidRPr="000E09B5" w14:paraId="240ACAC4"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AFDBB35"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მარნეულის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303E268"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6,283.2</w:t>
            </w:r>
          </w:p>
        </w:tc>
        <w:tc>
          <w:tcPr>
            <w:tcW w:w="1085" w:type="pct"/>
            <w:tcBorders>
              <w:top w:val="nil"/>
              <w:left w:val="nil"/>
              <w:bottom w:val="dotted" w:sz="4" w:space="0" w:color="auto"/>
              <w:right w:val="dotted" w:sz="4" w:space="0" w:color="auto"/>
            </w:tcBorders>
            <w:shd w:val="clear" w:color="auto" w:fill="auto"/>
            <w:vAlign w:val="center"/>
            <w:hideMark/>
          </w:tcPr>
          <w:p w14:paraId="671176E3"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190.6</w:t>
            </w:r>
          </w:p>
        </w:tc>
      </w:tr>
      <w:tr w:rsidR="00C62978" w:rsidRPr="000E09B5" w14:paraId="5EDDCA98"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D11950C"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68FD104"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2,685.5</w:t>
            </w:r>
          </w:p>
        </w:tc>
        <w:tc>
          <w:tcPr>
            <w:tcW w:w="1085" w:type="pct"/>
            <w:tcBorders>
              <w:top w:val="nil"/>
              <w:left w:val="nil"/>
              <w:bottom w:val="dotted" w:sz="4" w:space="0" w:color="auto"/>
              <w:right w:val="dotted" w:sz="4" w:space="0" w:color="auto"/>
            </w:tcBorders>
            <w:shd w:val="clear" w:color="auto" w:fill="auto"/>
            <w:vAlign w:val="center"/>
            <w:hideMark/>
          </w:tcPr>
          <w:p w14:paraId="46525042"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493.5</w:t>
            </w:r>
          </w:p>
        </w:tc>
      </w:tr>
      <w:tr w:rsidR="00C62978" w:rsidRPr="000E09B5" w14:paraId="6EDA0033"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DB20228" w14:textId="77777777" w:rsidR="00C62978" w:rsidRPr="000E09B5" w:rsidRDefault="00C62978" w:rsidP="00193EAB">
            <w:pPr>
              <w:spacing w:after="0" w:line="240" w:lineRule="auto"/>
              <w:rPr>
                <w:rFonts w:ascii="Sylfaen" w:eastAsia="Times New Roman" w:hAnsi="Sylfaen" w:cs="Arial"/>
                <w:b/>
                <w:bCs/>
                <w:sz w:val="16"/>
                <w:szCs w:val="16"/>
              </w:rPr>
            </w:pPr>
            <w:r w:rsidRPr="000E09B5">
              <w:rPr>
                <w:rFonts w:ascii="Sylfaen" w:eastAsia="Times New Roman" w:hAnsi="Sylfaen" w:cs="Arial"/>
                <w:b/>
                <w:bCs/>
                <w:sz w:val="16"/>
                <w:szCs w:val="16"/>
              </w:rPr>
              <w:t>გურიის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109A9AD" w14:textId="77777777" w:rsidR="00C62978" w:rsidRPr="000E09B5" w:rsidRDefault="00C62978"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14,264.0</w:t>
            </w:r>
          </w:p>
        </w:tc>
        <w:tc>
          <w:tcPr>
            <w:tcW w:w="1085" w:type="pct"/>
            <w:tcBorders>
              <w:top w:val="nil"/>
              <w:left w:val="nil"/>
              <w:bottom w:val="dotted" w:sz="4" w:space="0" w:color="auto"/>
              <w:right w:val="dotted" w:sz="4" w:space="0" w:color="auto"/>
            </w:tcBorders>
            <w:shd w:val="clear" w:color="auto" w:fill="auto"/>
            <w:vAlign w:val="center"/>
            <w:hideMark/>
          </w:tcPr>
          <w:p w14:paraId="5ABF101D" w14:textId="77777777" w:rsidR="00C62978" w:rsidRPr="000E09B5" w:rsidRDefault="00C62978"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2,291.1</w:t>
            </w:r>
          </w:p>
        </w:tc>
      </w:tr>
      <w:tr w:rsidR="00C62978" w:rsidRPr="000E09B5" w14:paraId="0152E344"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C46924C"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ლანჩხუთის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A674B7E"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4,083.3</w:t>
            </w:r>
          </w:p>
        </w:tc>
        <w:tc>
          <w:tcPr>
            <w:tcW w:w="1085" w:type="pct"/>
            <w:tcBorders>
              <w:top w:val="nil"/>
              <w:left w:val="nil"/>
              <w:bottom w:val="dotted" w:sz="4" w:space="0" w:color="auto"/>
              <w:right w:val="dotted" w:sz="4" w:space="0" w:color="auto"/>
            </w:tcBorders>
            <w:shd w:val="clear" w:color="auto" w:fill="auto"/>
            <w:vAlign w:val="center"/>
            <w:hideMark/>
          </w:tcPr>
          <w:p w14:paraId="67C81177"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474.8</w:t>
            </w:r>
          </w:p>
        </w:tc>
      </w:tr>
      <w:tr w:rsidR="00C62978" w:rsidRPr="000E09B5" w14:paraId="44CDC71B"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3E563CB"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ოზურგეთის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2325682"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7,278.6</w:t>
            </w:r>
          </w:p>
        </w:tc>
        <w:tc>
          <w:tcPr>
            <w:tcW w:w="1085" w:type="pct"/>
            <w:tcBorders>
              <w:top w:val="nil"/>
              <w:left w:val="nil"/>
              <w:bottom w:val="dotted" w:sz="4" w:space="0" w:color="auto"/>
              <w:right w:val="dotted" w:sz="4" w:space="0" w:color="auto"/>
            </w:tcBorders>
            <w:shd w:val="clear" w:color="auto" w:fill="auto"/>
            <w:vAlign w:val="center"/>
            <w:hideMark/>
          </w:tcPr>
          <w:p w14:paraId="102DB6E2"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1,480.7</w:t>
            </w:r>
          </w:p>
        </w:tc>
      </w:tr>
      <w:tr w:rsidR="00C62978" w:rsidRPr="000E09B5" w14:paraId="4BAD5C64"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55C29D5"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BBD8DBE"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2,902.1</w:t>
            </w:r>
          </w:p>
        </w:tc>
        <w:tc>
          <w:tcPr>
            <w:tcW w:w="1085" w:type="pct"/>
            <w:tcBorders>
              <w:top w:val="nil"/>
              <w:left w:val="nil"/>
              <w:bottom w:val="dotted" w:sz="4" w:space="0" w:color="auto"/>
              <w:right w:val="dotted" w:sz="4" w:space="0" w:color="auto"/>
            </w:tcBorders>
            <w:shd w:val="clear" w:color="auto" w:fill="auto"/>
            <w:vAlign w:val="center"/>
            <w:hideMark/>
          </w:tcPr>
          <w:p w14:paraId="11F3A92A"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335.6</w:t>
            </w:r>
          </w:p>
        </w:tc>
      </w:tr>
      <w:tr w:rsidR="00C62978" w:rsidRPr="000E09B5" w14:paraId="17F0ED06"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4BE41A4" w14:textId="77777777" w:rsidR="00C62978" w:rsidRPr="000E09B5" w:rsidRDefault="00C62978" w:rsidP="00193EAB">
            <w:pPr>
              <w:spacing w:after="0" w:line="240" w:lineRule="auto"/>
              <w:rPr>
                <w:rFonts w:ascii="Sylfaen" w:eastAsia="Times New Roman" w:hAnsi="Sylfaen" w:cs="Arial"/>
                <w:b/>
                <w:bCs/>
                <w:sz w:val="16"/>
                <w:szCs w:val="16"/>
              </w:rPr>
            </w:pPr>
            <w:r w:rsidRPr="000E09B5">
              <w:rPr>
                <w:rFonts w:ascii="Sylfaen" w:eastAsia="Times New Roman" w:hAnsi="Sylfaen" w:cs="Arial"/>
                <w:b/>
                <w:bCs/>
                <w:sz w:val="16"/>
                <w:szCs w:val="16"/>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1E91E33" w14:textId="77777777" w:rsidR="00C62978" w:rsidRPr="000E09B5" w:rsidRDefault="00C62978"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23,400.9</w:t>
            </w:r>
          </w:p>
        </w:tc>
        <w:tc>
          <w:tcPr>
            <w:tcW w:w="1085" w:type="pct"/>
            <w:tcBorders>
              <w:top w:val="nil"/>
              <w:left w:val="nil"/>
              <w:bottom w:val="dotted" w:sz="4" w:space="0" w:color="auto"/>
              <w:right w:val="dotted" w:sz="4" w:space="0" w:color="auto"/>
            </w:tcBorders>
            <w:shd w:val="clear" w:color="auto" w:fill="auto"/>
            <w:vAlign w:val="center"/>
            <w:hideMark/>
          </w:tcPr>
          <w:p w14:paraId="07385A68" w14:textId="77777777" w:rsidR="00C62978" w:rsidRPr="000E09B5" w:rsidRDefault="00C62978"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1,338.1</w:t>
            </w:r>
          </w:p>
        </w:tc>
      </w:tr>
      <w:tr w:rsidR="00C62978" w:rsidRPr="000E09B5" w14:paraId="6F09259E"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0C1BD39"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384F677"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5,213.8</w:t>
            </w:r>
          </w:p>
        </w:tc>
        <w:tc>
          <w:tcPr>
            <w:tcW w:w="1085" w:type="pct"/>
            <w:tcBorders>
              <w:top w:val="nil"/>
              <w:left w:val="nil"/>
              <w:bottom w:val="dotted" w:sz="4" w:space="0" w:color="auto"/>
              <w:right w:val="dotted" w:sz="4" w:space="0" w:color="auto"/>
            </w:tcBorders>
            <w:shd w:val="clear" w:color="auto" w:fill="auto"/>
            <w:vAlign w:val="center"/>
            <w:hideMark/>
          </w:tcPr>
          <w:p w14:paraId="4EF02D5D"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268.7</w:t>
            </w:r>
          </w:p>
        </w:tc>
      </w:tr>
      <w:tr w:rsidR="00C62978" w:rsidRPr="000E09B5" w14:paraId="7D666E03"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CF520A0"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2F16846"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3,000.3</w:t>
            </w:r>
          </w:p>
        </w:tc>
        <w:tc>
          <w:tcPr>
            <w:tcW w:w="1085" w:type="pct"/>
            <w:tcBorders>
              <w:top w:val="nil"/>
              <w:left w:val="nil"/>
              <w:bottom w:val="dotted" w:sz="4" w:space="0" w:color="auto"/>
              <w:right w:val="dotted" w:sz="4" w:space="0" w:color="auto"/>
            </w:tcBorders>
            <w:shd w:val="clear" w:color="auto" w:fill="auto"/>
            <w:vAlign w:val="center"/>
            <w:hideMark/>
          </w:tcPr>
          <w:p w14:paraId="323A3094"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105.5</w:t>
            </w:r>
          </w:p>
        </w:tc>
      </w:tr>
      <w:tr w:rsidR="00C62978" w:rsidRPr="000E09B5" w14:paraId="101C75CB"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D975788"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205F2B9"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2,708.3</w:t>
            </w:r>
          </w:p>
        </w:tc>
        <w:tc>
          <w:tcPr>
            <w:tcW w:w="1085" w:type="pct"/>
            <w:tcBorders>
              <w:top w:val="nil"/>
              <w:left w:val="nil"/>
              <w:bottom w:val="dotted" w:sz="4" w:space="0" w:color="auto"/>
              <w:right w:val="dotted" w:sz="4" w:space="0" w:color="auto"/>
            </w:tcBorders>
            <w:shd w:val="clear" w:color="auto" w:fill="auto"/>
            <w:vAlign w:val="center"/>
            <w:hideMark/>
          </w:tcPr>
          <w:p w14:paraId="093D4F6B"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0.0</w:t>
            </w:r>
          </w:p>
        </w:tc>
      </w:tr>
      <w:tr w:rsidR="00C62978" w:rsidRPr="000E09B5" w14:paraId="62005F17"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EDFAFE2"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66B4159"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4,387.1</w:t>
            </w:r>
          </w:p>
        </w:tc>
        <w:tc>
          <w:tcPr>
            <w:tcW w:w="1085" w:type="pct"/>
            <w:tcBorders>
              <w:top w:val="nil"/>
              <w:left w:val="nil"/>
              <w:bottom w:val="dotted" w:sz="4" w:space="0" w:color="auto"/>
              <w:right w:val="dotted" w:sz="4" w:space="0" w:color="auto"/>
            </w:tcBorders>
            <w:shd w:val="clear" w:color="auto" w:fill="auto"/>
            <w:vAlign w:val="center"/>
            <w:hideMark/>
          </w:tcPr>
          <w:p w14:paraId="6BB6E1C6"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236.6</w:t>
            </w:r>
          </w:p>
        </w:tc>
      </w:tr>
      <w:tr w:rsidR="00C62978" w:rsidRPr="000E09B5" w14:paraId="3D52664A"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34CE06E"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74AA517"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4,985.9</w:t>
            </w:r>
          </w:p>
        </w:tc>
        <w:tc>
          <w:tcPr>
            <w:tcW w:w="1085" w:type="pct"/>
            <w:tcBorders>
              <w:top w:val="nil"/>
              <w:left w:val="nil"/>
              <w:bottom w:val="dotted" w:sz="4" w:space="0" w:color="auto"/>
              <w:right w:val="dotted" w:sz="4" w:space="0" w:color="auto"/>
            </w:tcBorders>
            <w:shd w:val="clear" w:color="auto" w:fill="auto"/>
            <w:vAlign w:val="center"/>
            <w:hideMark/>
          </w:tcPr>
          <w:p w14:paraId="05AC47FD"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727.4</w:t>
            </w:r>
          </w:p>
        </w:tc>
      </w:tr>
      <w:tr w:rsidR="00C62978" w:rsidRPr="000E09B5" w14:paraId="24E3CE31"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D2AF343"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ნინოწმინდის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3C304AB"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3,105.6</w:t>
            </w:r>
          </w:p>
        </w:tc>
        <w:tc>
          <w:tcPr>
            <w:tcW w:w="1085" w:type="pct"/>
            <w:tcBorders>
              <w:top w:val="nil"/>
              <w:left w:val="nil"/>
              <w:bottom w:val="dotted" w:sz="4" w:space="0" w:color="auto"/>
              <w:right w:val="dotted" w:sz="4" w:space="0" w:color="auto"/>
            </w:tcBorders>
            <w:shd w:val="clear" w:color="auto" w:fill="auto"/>
            <w:vAlign w:val="center"/>
            <w:hideMark/>
          </w:tcPr>
          <w:p w14:paraId="3B96D7DB"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0.0</w:t>
            </w:r>
          </w:p>
        </w:tc>
      </w:tr>
      <w:tr w:rsidR="00C62978" w:rsidRPr="000E09B5" w14:paraId="2433D059"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269FB47" w14:textId="77777777" w:rsidR="00C62978" w:rsidRPr="000E09B5" w:rsidRDefault="00C62978" w:rsidP="00193EAB">
            <w:pPr>
              <w:spacing w:after="0" w:line="240" w:lineRule="auto"/>
              <w:rPr>
                <w:rFonts w:ascii="Sylfaen" w:eastAsia="Times New Roman" w:hAnsi="Sylfaen" w:cs="Arial"/>
                <w:b/>
                <w:bCs/>
                <w:sz w:val="16"/>
                <w:szCs w:val="16"/>
              </w:rPr>
            </w:pPr>
            <w:r w:rsidRPr="000E09B5">
              <w:rPr>
                <w:rFonts w:ascii="Sylfaen" w:eastAsia="Times New Roman" w:hAnsi="Sylfaen" w:cs="Arial"/>
                <w:b/>
                <w:bCs/>
                <w:sz w:val="16"/>
                <w:szCs w:val="16"/>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46D9A597" w14:textId="77777777" w:rsidR="00C62978" w:rsidRPr="000E09B5" w:rsidRDefault="00C62978"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18,583.7</w:t>
            </w:r>
          </w:p>
        </w:tc>
        <w:tc>
          <w:tcPr>
            <w:tcW w:w="1085" w:type="pct"/>
            <w:tcBorders>
              <w:top w:val="nil"/>
              <w:left w:val="nil"/>
              <w:bottom w:val="dotted" w:sz="4" w:space="0" w:color="auto"/>
              <w:right w:val="dotted" w:sz="4" w:space="0" w:color="auto"/>
            </w:tcBorders>
            <w:shd w:val="clear" w:color="auto" w:fill="auto"/>
            <w:vAlign w:val="center"/>
            <w:hideMark/>
          </w:tcPr>
          <w:p w14:paraId="26B260AF" w14:textId="77777777" w:rsidR="00C62978" w:rsidRPr="000E09B5" w:rsidRDefault="00C62978"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1,335.4</w:t>
            </w:r>
          </w:p>
        </w:tc>
      </w:tr>
      <w:tr w:rsidR="00C62978" w:rsidRPr="000E09B5" w14:paraId="09E6D56C"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2CCB7B4"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დუშეთის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2B05845"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7,413.7</w:t>
            </w:r>
          </w:p>
        </w:tc>
        <w:tc>
          <w:tcPr>
            <w:tcW w:w="1085" w:type="pct"/>
            <w:tcBorders>
              <w:top w:val="nil"/>
              <w:left w:val="nil"/>
              <w:bottom w:val="dotted" w:sz="4" w:space="0" w:color="auto"/>
              <w:right w:val="dotted" w:sz="4" w:space="0" w:color="auto"/>
            </w:tcBorders>
            <w:shd w:val="clear" w:color="auto" w:fill="auto"/>
            <w:vAlign w:val="center"/>
            <w:hideMark/>
          </w:tcPr>
          <w:p w14:paraId="32372DDA"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499.9</w:t>
            </w:r>
          </w:p>
        </w:tc>
      </w:tr>
      <w:tr w:rsidR="00C62978" w:rsidRPr="000E09B5" w14:paraId="3C8A335A"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7963FD0"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lastRenderedPageBreak/>
              <w:t>თიანეთის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A1AF583"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3,351.9</w:t>
            </w:r>
          </w:p>
        </w:tc>
        <w:tc>
          <w:tcPr>
            <w:tcW w:w="1085" w:type="pct"/>
            <w:tcBorders>
              <w:top w:val="nil"/>
              <w:left w:val="nil"/>
              <w:bottom w:val="dotted" w:sz="4" w:space="0" w:color="auto"/>
              <w:right w:val="dotted" w:sz="4" w:space="0" w:color="auto"/>
            </w:tcBorders>
            <w:shd w:val="clear" w:color="auto" w:fill="auto"/>
            <w:vAlign w:val="center"/>
            <w:hideMark/>
          </w:tcPr>
          <w:p w14:paraId="5749929B"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386.7</w:t>
            </w:r>
          </w:p>
        </w:tc>
      </w:tr>
      <w:tr w:rsidR="00C62978" w:rsidRPr="000E09B5" w14:paraId="5AC64B38"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CE0E4E1"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მცხეთის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AB955C4"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5,595.5</w:t>
            </w:r>
          </w:p>
        </w:tc>
        <w:tc>
          <w:tcPr>
            <w:tcW w:w="1085" w:type="pct"/>
            <w:tcBorders>
              <w:top w:val="nil"/>
              <w:left w:val="nil"/>
              <w:bottom w:val="dotted" w:sz="4" w:space="0" w:color="auto"/>
              <w:right w:val="dotted" w:sz="4" w:space="0" w:color="auto"/>
            </w:tcBorders>
            <w:shd w:val="clear" w:color="auto" w:fill="auto"/>
            <w:vAlign w:val="center"/>
            <w:hideMark/>
          </w:tcPr>
          <w:p w14:paraId="331C2BBA"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448.8</w:t>
            </w:r>
          </w:p>
        </w:tc>
      </w:tr>
      <w:tr w:rsidR="00C62978" w:rsidRPr="000E09B5" w14:paraId="14E0AA7B"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4409C95"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ყაზბეგის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DC3AF8F"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2,222.6</w:t>
            </w:r>
          </w:p>
        </w:tc>
        <w:tc>
          <w:tcPr>
            <w:tcW w:w="1085" w:type="pct"/>
            <w:tcBorders>
              <w:top w:val="nil"/>
              <w:left w:val="nil"/>
              <w:bottom w:val="dotted" w:sz="4" w:space="0" w:color="auto"/>
              <w:right w:val="dotted" w:sz="4" w:space="0" w:color="auto"/>
            </w:tcBorders>
            <w:shd w:val="clear" w:color="auto" w:fill="auto"/>
            <w:vAlign w:val="center"/>
            <w:hideMark/>
          </w:tcPr>
          <w:p w14:paraId="1732D9F8"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0.0</w:t>
            </w:r>
          </w:p>
        </w:tc>
      </w:tr>
      <w:tr w:rsidR="00C62978" w:rsidRPr="000E09B5" w14:paraId="1303FA0B"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9F8EAAF" w14:textId="77777777" w:rsidR="00C62978" w:rsidRPr="000E09B5" w:rsidRDefault="00C62978" w:rsidP="00193EAB">
            <w:pPr>
              <w:spacing w:after="0" w:line="240" w:lineRule="auto"/>
              <w:rPr>
                <w:rFonts w:ascii="Sylfaen" w:eastAsia="Times New Roman" w:hAnsi="Sylfaen" w:cs="Arial"/>
                <w:b/>
                <w:bCs/>
                <w:sz w:val="16"/>
                <w:szCs w:val="16"/>
              </w:rPr>
            </w:pPr>
            <w:r w:rsidRPr="000E09B5">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D4FDF51" w14:textId="77777777" w:rsidR="00C62978" w:rsidRPr="000E09B5" w:rsidRDefault="00C62978"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18,317.3</w:t>
            </w:r>
          </w:p>
        </w:tc>
        <w:tc>
          <w:tcPr>
            <w:tcW w:w="1085" w:type="pct"/>
            <w:tcBorders>
              <w:top w:val="nil"/>
              <w:left w:val="nil"/>
              <w:bottom w:val="dotted" w:sz="4" w:space="0" w:color="auto"/>
              <w:right w:val="dotted" w:sz="4" w:space="0" w:color="auto"/>
            </w:tcBorders>
            <w:shd w:val="clear" w:color="auto" w:fill="auto"/>
            <w:vAlign w:val="center"/>
            <w:hideMark/>
          </w:tcPr>
          <w:p w14:paraId="6C36F28D" w14:textId="77777777" w:rsidR="00C62978" w:rsidRPr="000E09B5" w:rsidRDefault="00C62978"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631.1</w:t>
            </w:r>
          </w:p>
        </w:tc>
      </w:tr>
      <w:tr w:rsidR="00C62978" w:rsidRPr="000E09B5" w14:paraId="24E3A05C"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A9C445A"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7F6E7B1"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4,099.7</w:t>
            </w:r>
          </w:p>
        </w:tc>
        <w:tc>
          <w:tcPr>
            <w:tcW w:w="1085" w:type="pct"/>
            <w:tcBorders>
              <w:top w:val="nil"/>
              <w:left w:val="nil"/>
              <w:bottom w:val="dotted" w:sz="4" w:space="0" w:color="auto"/>
              <w:right w:val="dotted" w:sz="4" w:space="0" w:color="auto"/>
            </w:tcBorders>
            <w:shd w:val="clear" w:color="auto" w:fill="auto"/>
            <w:vAlign w:val="center"/>
            <w:hideMark/>
          </w:tcPr>
          <w:p w14:paraId="56235794"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285.4</w:t>
            </w:r>
          </w:p>
        </w:tc>
      </w:tr>
      <w:tr w:rsidR="00C62978" w:rsidRPr="000E09B5" w14:paraId="369F2F2C"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B8BA9DC"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8003EDA"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1,496.0</w:t>
            </w:r>
          </w:p>
        </w:tc>
        <w:tc>
          <w:tcPr>
            <w:tcW w:w="1085" w:type="pct"/>
            <w:tcBorders>
              <w:top w:val="nil"/>
              <w:left w:val="nil"/>
              <w:bottom w:val="dotted" w:sz="4" w:space="0" w:color="auto"/>
              <w:right w:val="dotted" w:sz="4" w:space="0" w:color="auto"/>
            </w:tcBorders>
            <w:shd w:val="clear" w:color="auto" w:fill="auto"/>
            <w:vAlign w:val="center"/>
            <w:hideMark/>
          </w:tcPr>
          <w:p w14:paraId="4C781A8B"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0.0</w:t>
            </w:r>
          </w:p>
        </w:tc>
      </w:tr>
      <w:tr w:rsidR="00C62978" w:rsidRPr="000E09B5" w14:paraId="2466E1F9"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3E17B4F"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C4454C0"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9,607.5</w:t>
            </w:r>
          </w:p>
        </w:tc>
        <w:tc>
          <w:tcPr>
            <w:tcW w:w="1085" w:type="pct"/>
            <w:tcBorders>
              <w:top w:val="nil"/>
              <w:left w:val="nil"/>
              <w:bottom w:val="dotted" w:sz="4" w:space="0" w:color="auto"/>
              <w:right w:val="dotted" w:sz="4" w:space="0" w:color="auto"/>
            </w:tcBorders>
            <w:shd w:val="clear" w:color="auto" w:fill="auto"/>
            <w:vAlign w:val="center"/>
            <w:hideMark/>
          </w:tcPr>
          <w:p w14:paraId="7474156D"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141.7</w:t>
            </w:r>
          </w:p>
        </w:tc>
      </w:tr>
      <w:tr w:rsidR="00C62978" w:rsidRPr="000E09B5" w14:paraId="0E72B6B0"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9F7CC2D" w14:textId="77777777" w:rsidR="00C62978" w:rsidRPr="000E09B5" w:rsidRDefault="00C62978"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2608F19"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3,114.1</w:t>
            </w:r>
          </w:p>
        </w:tc>
        <w:tc>
          <w:tcPr>
            <w:tcW w:w="1085" w:type="pct"/>
            <w:tcBorders>
              <w:top w:val="nil"/>
              <w:left w:val="nil"/>
              <w:bottom w:val="dotted" w:sz="4" w:space="0" w:color="auto"/>
              <w:right w:val="dotted" w:sz="4" w:space="0" w:color="auto"/>
            </w:tcBorders>
            <w:shd w:val="clear" w:color="auto" w:fill="auto"/>
            <w:vAlign w:val="center"/>
            <w:hideMark/>
          </w:tcPr>
          <w:p w14:paraId="5D5E8720" w14:textId="77777777" w:rsidR="00C62978" w:rsidRPr="000E09B5" w:rsidRDefault="00C62978"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204.1</w:t>
            </w:r>
          </w:p>
        </w:tc>
      </w:tr>
      <w:tr w:rsidR="00C62978" w:rsidRPr="000E09B5" w14:paraId="297C147A" w14:textId="77777777" w:rsidTr="00FD24D1">
        <w:trPr>
          <w:trHeight w:val="345"/>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61D72C2B" w14:textId="77777777" w:rsidR="00C62978" w:rsidRPr="000E09B5" w:rsidRDefault="00C62978" w:rsidP="00193EAB">
            <w:pPr>
              <w:spacing w:after="0" w:line="240" w:lineRule="auto"/>
              <w:rPr>
                <w:rFonts w:ascii="Sylfaen" w:eastAsia="Times New Roman" w:hAnsi="Sylfaen" w:cs="Arial"/>
                <w:b/>
                <w:bCs/>
                <w:sz w:val="16"/>
                <w:szCs w:val="16"/>
              </w:rPr>
            </w:pPr>
            <w:r w:rsidRPr="000E09B5">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16C64A3C" w14:textId="77777777" w:rsidR="00C62978" w:rsidRPr="000E09B5" w:rsidRDefault="00C62978"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254,116.4</w:t>
            </w:r>
          </w:p>
        </w:tc>
        <w:tc>
          <w:tcPr>
            <w:tcW w:w="1085" w:type="pct"/>
            <w:tcBorders>
              <w:top w:val="nil"/>
              <w:left w:val="nil"/>
              <w:bottom w:val="dotted" w:sz="4" w:space="0" w:color="auto"/>
              <w:right w:val="dotted" w:sz="4" w:space="0" w:color="auto"/>
            </w:tcBorders>
            <w:shd w:val="clear" w:color="auto" w:fill="auto"/>
            <w:vAlign w:val="center"/>
            <w:hideMark/>
          </w:tcPr>
          <w:p w14:paraId="501AA6C1" w14:textId="77777777" w:rsidR="00C62978" w:rsidRPr="000E09B5" w:rsidRDefault="00C62978"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29,640.8</w:t>
            </w:r>
          </w:p>
        </w:tc>
      </w:tr>
    </w:tbl>
    <w:p w14:paraId="0EB9B472" w14:textId="77777777" w:rsidR="00C62978" w:rsidRPr="00D2063D" w:rsidRDefault="00C62978" w:rsidP="00193EAB">
      <w:pPr>
        <w:tabs>
          <w:tab w:val="left" w:pos="0"/>
        </w:tabs>
        <w:spacing w:after="0" w:line="240" w:lineRule="auto"/>
        <w:ind w:right="173" w:firstLine="720"/>
        <w:jc w:val="right"/>
        <w:rPr>
          <w:rFonts w:ascii="Sylfaen" w:hAnsi="Sylfaen"/>
          <w:i/>
          <w:noProof/>
          <w:color w:val="000000"/>
          <w:sz w:val="16"/>
          <w:szCs w:val="16"/>
          <w:highlight w:val="yellow"/>
          <w:lang w:val="ka-GE"/>
        </w:rPr>
      </w:pPr>
    </w:p>
    <w:p w14:paraId="5094EAE5" w14:textId="77777777" w:rsidR="000C4002" w:rsidRPr="00C62978" w:rsidRDefault="000C4002" w:rsidP="00193EAB">
      <w:pPr>
        <w:tabs>
          <w:tab w:val="left" w:pos="0"/>
        </w:tabs>
        <w:spacing w:after="0" w:line="240" w:lineRule="auto"/>
        <w:ind w:right="173" w:firstLine="720"/>
        <w:jc w:val="right"/>
        <w:rPr>
          <w:rFonts w:ascii="Sylfaen" w:hAnsi="Sylfaen"/>
          <w:i/>
          <w:noProof/>
          <w:color w:val="000000"/>
          <w:sz w:val="16"/>
          <w:szCs w:val="16"/>
          <w:lang w:val="ka-GE"/>
        </w:rPr>
      </w:pPr>
    </w:p>
    <w:p w14:paraId="08991569" w14:textId="77777777" w:rsidR="000C4002" w:rsidRPr="00C62978" w:rsidRDefault="000C4002" w:rsidP="00193EAB">
      <w:pPr>
        <w:spacing w:after="0" w:line="240" w:lineRule="auto"/>
        <w:ind w:right="173"/>
        <w:jc w:val="both"/>
        <w:rPr>
          <w:rFonts w:ascii="Sylfaen" w:hAnsi="Sylfaen"/>
          <w:i/>
          <w:iCs/>
          <w:sz w:val="16"/>
          <w:szCs w:val="16"/>
        </w:rPr>
      </w:pPr>
      <w:bookmarkStart w:id="3" w:name="RANGE!B1:L92"/>
      <w:r w:rsidRPr="00C62978">
        <w:rPr>
          <w:rFonts w:ascii="Sylfaen" w:hAnsi="Sylfaen"/>
          <w:i/>
          <w:iCs/>
          <w:sz w:val="16"/>
          <w:szCs w:val="16"/>
          <w:lang w:val="ka-GE"/>
        </w:rPr>
        <w:t>*შენიშვნა: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განვითარების სამთავრობო კომისიის შექმნისა და დებულების 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მიერ საქართველოს რეგიონებში განსახორციელებელი პროექტების ფონდის რესურსი წლის დასაწყისში ნაწილდება მუნიციპალიტეტების მიერ წარმოდგენილ პროექტებზე.</w:t>
      </w:r>
      <w:r w:rsidRPr="00C62978">
        <w:rPr>
          <w:rFonts w:ascii="Sylfaen" w:hAnsi="Sylfaen"/>
          <w:i/>
          <w:iCs/>
          <w:color w:val="1F497D"/>
          <w:sz w:val="16"/>
          <w:szCs w:val="16"/>
          <w:lang w:val="ka-GE"/>
        </w:rPr>
        <w:t xml:space="preserve"> </w:t>
      </w:r>
      <w:r w:rsidRPr="00C62978">
        <w:rPr>
          <w:rFonts w:ascii="Sylfaen" w:hAnsi="Sylfaen"/>
          <w:i/>
          <w:iCs/>
          <w:sz w:val="16"/>
          <w:szCs w:val="16"/>
          <w:lang w:val="ka-GE"/>
        </w:rPr>
        <w:t>თანხების გადარიცხვა ხორციელდება მუნიციპალიტეტების მიერ სახელმწიფო შესყიდვებზე გაფორმებული ხელშეკრულებების შესაბამისად.</w:t>
      </w:r>
    </w:p>
    <w:p w14:paraId="7CD64C29" w14:textId="77777777" w:rsidR="00193EAB" w:rsidRDefault="00193EAB" w:rsidP="00193EAB">
      <w:pPr>
        <w:tabs>
          <w:tab w:val="left" w:pos="0"/>
        </w:tabs>
        <w:spacing w:after="0" w:line="240" w:lineRule="auto"/>
        <w:ind w:right="173" w:firstLine="720"/>
        <w:jc w:val="center"/>
        <w:rPr>
          <w:rFonts w:ascii="Sylfaen" w:eastAsia="Times New Roman" w:hAnsi="Sylfaen" w:cs="Sylfaen"/>
          <w:b/>
          <w:bCs/>
          <w:sz w:val="24"/>
          <w:szCs w:val="24"/>
        </w:rPr>
      </w:pPr>
    </w:p>
    <w:p w14:paraId="337F8BC3" w14:textId="77777777" w:rsidR="00193EAB" w:rsidRDefault="00193EAB" w:rsidP="00193EAB">
      <w:pPr>
        <w:tabs>
          <w:tab w:val="left" w:pos="0"/>
        </w:tabs>
        <w:spacing w:after="0" w:line="240" w:lineRule="auto"/>
        <w:ind w:right="173" w:firstLine="720"/>
        <w:jc w:val="center"/>
        <w:rPr>
          <w:rFonts w:ascii="Sylfaen" w:eastAsia="Times New Roman" w:hAnsi="Sylfaen" w:cs="Sylfaen"/>
          <w:b/>
          <w:bCs/>
          <w:sz w:val="24"/>
          <w:szCs w:val="24"/>
        </w:rPr>
      </w:pPr>
    </w:p>
    <w:p w14:paraId="14B99E86" w14:textId="4434AA8C" w:rsidR="009A22B0" w:rsidRPr="003614FC" w:rsidRDefault="00001AE3" w:rsidP="00193EAB">
      <w:pPr>
        <w:tabs>
          <w:tab w:val="left" w:pos="0"/>
        </w:tabs>
        <w:spacing w:after="0" w:line="240" w:lineRule="auto"/>
        <w:ind w:right="173" w:firstLine="720"/>
        <w:jc w:val="center"/>
        <w:rPr>
          <w:rFonts w:ascii="Sylfaen" w:eastAsia="Times New Roman" w:hAnsi="Sylfaen" w:cs="Sylfaen"/>
          <w:b/>
          <w:bCs/>
          <w:sz w:val="24"/>
          <w:szCs w:val="24"/>
        </w:rPr>
      </w:pPr>
      <w:r w:rsidRPr="003614FC">
        <w:rPr>
          <w:rFonts w:ascii="Sylfaen" w:eastAsia="Times New Roman" w:hAnsi="Sylfaen" w:cs="Sylfaen"/>
          <w:b/>
          <w:bCs/>
          <w:sz w:val="24"/>
          <w:szCs w:val="24"/>
        </w:rPr>
        <w:t xml:space="preserve">სოფლის მხარდაჭერის პროგრამის ფარგლებში </w:t>
      </w:r>
      <w:r w:rsidR="003614FC">
        <w:rPr>
          <w:rFonts w:ascii="Sylfaen" w:eastAsia="Times New Roman" w:hAnsi="Sylfaen" w:cs="Sylfaen"/>
          <w:b/>
          <w:bCs/>
          <w:lang w:val="ka-GE"/>
        </w:rPr>
        <w:t>მუნიციპალიტეტები</w:t>
      </w:r>
      <w:r w:rsidR="003614FC" w:rsidRPr="00BA7C6C">
        <w:rPr>
          <w:rFonts w:ascii="Sylfaen" w:eastAsia="Times New Roman" w:hAnsi="Sylfaen" w:cs="Sylfaen"/>
          <w:b/>
          <w:bCs/>
          <w:lang w:val="ka-GE"/>
        </w:rPr>
        <w:t xml:space="preserve">სათვის </w:t>
      </w:r>
      <w:r w:rsidR="003614FC">
        <w:rPr>
          <w:rFonts w:ascii="Sylfaen" w:eastAsia="Times New Roman" w:hAnsi="Sylfaen" w:cs="Sylfaen"/>
          <w:b/>
          <w:bCs/>
          <w:sz w:val="24"/>
          <w:szCs w:val="24"/>
          <w:lang w:val="ka-GE"/>
        </w:rPr>
        <w:t>გადანაწილებული</w:t>
      </w:r>
      <w:r w:rsidR="003614FC" w:rsidRPr="003614FC">
        <w:rPr>
          <w:rFonts w:ascii="Sylfaen" w:eastAsia="Times New Roman" w:hAnsi="Sylfaen" w:cs="Sylfaen"/>
          <w:b/>
          <w:bCs/>
          <w:sz w:val="24"/>
          <w:szCs w:val="24"/>
          <w:lang w:val="ka-GE"/>
        </w:rPr>
        <w:t xml:space="preserve"> წლიური გეგმა</w:t>
      </w:r>
      <w:r w:rsidRPr="003614FC">
        <w:rPr>
          <w:rFonts w:ascii="Sylfaen" w:eastAsia="Times New Roman" w:hAnsi="Sylfaen" w:cs="Sylfaen"/>
          <w:b/>
          <w:bCs/>
          <w:sz w:val="24"/>
          <w:szCs w:val="24"/>
        </w:rPr>
        <w:t xml:space="preserve">  </w:t>
      </w:r>
    </w:p>
    <w:p w14:paraId="1FF0C6EE" w14:textId="77777777" w:rsidR="00791CF2" w:rsidRPr="003614FC" w:rsidRDefault="00091A59" w:rsidP="00193EAB">
      <w:pPr>
        <w:tabs>
          <w:tab w:val="left" w:pos="0"/>
        </w:tabs>
        <w:spacing w:after="0" w:line="240" w:lineRule="auto"/>
        <w:ind w:right="173" w:firstLine="720"/>
        <w:rPr>
          <w:rFonts w:ascii="Sylfaen" w:hAnsi="Sylfaen"/>
          <w:i/>
          <w:noProof/>
          <w:color w:val="000000"/>
          <w:sz w:val="16"/>
          <w:szCs w:val="16"/>
          <w:lang w:val="ka-GE"/>
        </w:rPr>
      </w:pPr>
      <w:r w:rsidRPr="003614FC">
        <w:rPr>
          <w:rFonts w:ascii="Sylfaen" w:hAnsi="Sylfaen"/>
          <w:i/>
          <w:noProof/>
          <w:color w:val="000000"/>
          <w:sz w:val="16"/>
          <w:szCs w:val="16"/>
          <w:lang w:val="ka-GE"/>
        </w:rPr>
        <w:t xml:space="preserve">                                                                                                                                                                                                    </w:t>
      </w:r>
    </w:p>
    <w:p w14:paraId="30032A7C" w14:textId="2CAE4030" w:rsidR="00091A59" w:rsidRPr="003614FC" w:rsidRDefault="00091A59" w:rsidP="00193EAB">
      <w:pPr>
        <w:tabs>
          <w:tab w:val="left" w:pos="0"/>
        </w:tabs>
        <w:spacing w:after="0" w:line="240" w:lineRule="auto"/>
        <w:ind w:right="173" w:firstLine="720"/>
        <w:jc w:val="right"/>
        <w:rPr>
          <w:rFonts w:ascii="Sylfaen" w:hAnsi="Sylfaen"/>
          <w:i/>
          <w:noProof/>
          <w:color w:val="000000"/>
          <w:sz w:val="16"/>
          <w:szCs w:val="16"/>
          <w:lang w:val="ka-GE"/>
        </w:rPr>
      </w:pPr>
      <w:r w:rsidRPr="003614FC">
        <w:rPr>
          <w:rFonts w:ascii="Sylfaen" w:hAnsi="Sylfaen"/>
          <w:i/>
          <w:noProof/>
          <w:color w:val="000000"/>
          <w:sz w:val="16"/>
          <w:szCs w:val="16"/>
          <w:lang w:val="ka-GE"/>
        </w:rPr>
        <w:t xml:space="preserve">  ათასი ლარი</w:t>
      </w:r>
    </w:p>
    <w:tbl>
      <w:tblPr>
        <w:tblW w:w="5000" w:type="pct"/>
        <w:tblLook w:val="04A0" w:firstRow="1" w:lastRow="0" w:firstColumn="1" w:lastColumn="0" w:noHBand="0" w:noVBand="1"/>
      </w:tblPr>
      <w:tblGrid>
        <w:gridCol w:w="7226"/>
        <w:gridCol w:w="3204"/>
      </w:tblGrid>
      <w:tr w:rsidR="001F6D4F" w:rsidRPr="000E09B5" w14:paraId="13FA5225" w14:textId="77777777" w:rsidTr="001F6D4F">
        <w:trPr>
          <w:trHeight w:val="450"/>
          <w:tblHeader/>
        </w:trPr>
        <w:tc>
          <w:tcPr>
            <w:tcW w:w="3464"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25016C76" w14:textId="77777777" w:rsidR="001F6D4F" w:rsidRPr="000E09B5" w:rsidRDefault="001F6D4F"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დასახელება</w:t>
            </w:r>
          </w:p>
        </w:tc>
        <w:tc>
          <w:tcPr>
            <w:tcW w:w="1536" w:type="pct"/>
            <w:tcBorders>
              <w:top w:val="dotted" w:sz="4" w:space="0" w:color="auto"/>
              <w:left w:val="nil"/>
              <w:bottom w:val="dotted" w:sz="4" w:space="0" w:color="auto"/>
              <w:right w:val="dotted" w:sz="4" w:space="0" w:color="auto"/>
            </w:tcBorders>
            <w:shd w:val="clear" w:color="auto" w:fill="auto"/>
            <w:vAlign w:val="center"/>
            <w:hideMark/>
          </w:tcPr>
          <w:p w14:paraId="42AAA0F7" w14:textId="77777777" w:rsidR="001F6D4F" w:rsidRPr="000E09B5" w:rsidRDefault="001F6D4F"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წლიური გეგმა</w:t>
            </w:r>
          </w:p>
        </w:tc>
      </w:tr>
      <w:tr w:rsidR="001F6D4F" w:rsidRPr="000E09B5" w14:paraId="06B24440"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052E0A6B" w14:textId="77777777" w:rsidR="001F6D4F" w:rsidRPr="000E09B5" w:rsidRDefault="001F6D4F" w:rsidP="00193EAB">
            <w:pPr>
              <w:spacing w:after="0" w:line="240" w:lineRule="auto"/>
              <w:rPr>
                <w:rFonts w:ascii="Sylfaen" w:eastAsia="Times New Roman" w:hAnsi="Sylfaen" w:cs="Arial"/>
                <w:b/>
                <w:bCs/>
                <w:sz w:val="16"/>
                <w:szCs w:val="16"/>
              </w:rPr>
            </w:pPr>
            <w:r w:rsidRPr="000E09B5">
              <w:rPr>
                <w:rFonts w:ascii="Sylfaen" w:eastAsia="Times New Roman" w:hAnsi="Sylfaen" w:cs="Arial"/>
                <w:b/>
                <w:bCs/>
                <w:sz w:val="16"/>
                <w:szCs w:val="16"/>
              </w:rPr>
              <w:t>კახეთის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52526E75" w14:textId="77777777" w:rsidR="001F6D4F" w:rsidRPr="000E09B5" w:rsidRDefault="001F6D4F"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4,214.0</w:t>
            </w:r>
          </w:p>
        </w:tc>
      </w:tr>
      <w:tr w:rsidR="001F6D4F" w:rsidRPr="000E09B5" w14:paraId="7136AFE2"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FF0F6EE"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ახმეტის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5A3E04B1"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706.0</w:t>
            </w:r>
          </w:p>
        </w:tc>
      </w:tr>
      <w:tr w:rsidR="001F6D4F" w:rsidRPr="000E09B5" w14:paraId="5F05285D"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A066FF4"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გურჯაანის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4401D169"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520.0</w:t>
            </w:r>
          </w:p>
        </w:tc>
      </w:tr>
      <w:tr w:rsidR="001F6D4F" w:rsidRPr="000E09B5" w14:paraId="12692259"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3EA5CF0"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დედოფლისწყაროს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30FC4545"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256.0</w:t>
            </w:r>
          </w:p>
        </w:tc>
      </w:tr>
      <w:tr w:rsidR="001F6D4F" w:rsidRPr="000E09B5" w14:paraId="11983EEC"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6575B0A"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თელავის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404C7D01"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478.0</w:t>
            </w:r>
          </w:p>
        </w:tc>
      </w:tr>
      <w:tr w:rsidR="001F6D4F" w:rsidRPr="000E09B5" w14:paraId="773E3661"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8B2A586"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ლაგოდეხის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884CB97"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930.0</w:t>
            </w:r>
          </w:p>
        </w:tc>
      </w:tr>
      <w:tr w:rsidR="001F6D4F" w:rsidRPr="000E09B5" w14:paraId="1B7F16EF"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8B92B44"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საგარეჯოს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62BD8546"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658.0</w:t>
            </w:r>
          </w:p>
        </w:tc>
      </w:tr>
      <w:tr w:rsidR="001F6D4F" w:rsidRPr="000E09B5" w14:paraId="10181BF0"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59F812C"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სიღნაღის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32B7797"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340.0</w:t>
            </w:r>
          </w:p>
        </w:tc>
      </w:tr>
      <w:tr w:rsidR="001F6D4F" w:rsidRPr="000E09B5" w14:paraId="0BBAF009"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07F48CEC"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ყვარელის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4BCEFF31"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326.0</w:t>
            </w:r>
          </w:p>
        </w:tc>
      </w:tr>
      <w:tr w:rsidR="001F6D4F" w:rsidRPr="000E09B5" w14:paraId="5C463796"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D973E52" w14:textId="77777777" w:rsidR="001F6D4F" w:rsidRPr="000E09B5" w:rsidRDefault="001F6D4F" w:rsidP="00193EAB">
            <w:pPr>
              <w:spacing w:after="0" w:line="240" w:lineRule="auto"/>
              <w:rPr>
                <w:rFonts w:ascii="Sylfaen" w:eastAsia="Times New Roman" w:hAnsi="Sylfaen" w:cs="Arial"/>
                <w:b/>
                <w:bCs/>
                <w:sz w:val="16"/>
                <w:szCs w:val="16"/>
              </w:rPr>
            </w:pPr>
            <w:r w:rsidRPr="000E09B5">
              <w:rPr>
                <w:rFonts w:ascii="Sylfaen" w:eastAsia="Times New Roman" w:hAnsi="Sylfaen" w:cs="Arial"/>
                <w:b/>
                <w:bCs/>
                <w:sz w:val="16"/>
                <w:szCs w:val="16"/>
              </w:rPr>
              <w:t>იმერეთის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4E3E9A58" w14:textId="77777777" w:rsidR="001F6D4F" w:rsidRPr="000E09B5" w:rsidRDefault="001F6D4F"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7,178.0</w:t>
            </w:r>
          </w:p>
        </w:tc>
      </w:tr>
      <w:tr w:rsidR="001F6D4F" w:rsidRPr="000E09B5" w14:paraId="11E04976"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0CCF6A62"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ჭიათურის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C30F2DE"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812.0</w:t>
            </w:r>
          </w:p>
        </w:tc>
      </w:tr>
      <w:tr w:rsidR="001F6D4F" w:rsidRPr="000E09B5" w14:paraId="0107C39F"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46EFA4C"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ტყიბულის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0852BED"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532.0</w:t>
            </w:r>
          </w:p>
        </w:tc>
      </w:tr>
      <w:tr w:rsidR="001F6D4F" w:rsidRPr="000E09B5" w14:paraId="44A4715B"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1E86DE6"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წყალტუბოს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6CCCE0CD"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704.0</w:t>
            </w:r>
          </w:p>
        </w:tc>
      </w:tr>
      <w:tr w:rsidR="001F6D4F" w:rsidRPr="000E09B5" w14:paraId="6F05521B"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39D8BC5"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ბაღდათის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7E07EAFD"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346.0</w:t>
            </w:r>
          </w:p>
        </w:tc>
      </w:tr>
      <w:tr w:rsidR="001F6D4F" w:rsidRPr="000E09B5" w14:paraId="3C864868"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3A2BBF75"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ვანის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3B5CC9D7"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570.0</w:t>
            </w:r>
          </w:p>
        </w:tc>
      </w:tr>
      <w:tr w:rsidR="001F6D4F" w:rsidRPr="000E09B5" w14:paraId="5B1B274F"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0694A290"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ზესტაფონის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F2D2D8E"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822.0</w:t>
            </w:r>
          </w:p>
        </w:tc>
      </w:tr>
      <w:tr w:rsidR="001F6D4F" w:rsidRPr="000E09B5" w14:paraId="545B4D39"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3BBFE461"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თერჯოლის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4BA93F8B"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690.0</w:t>
            </w:r>
          </w:p>
        </w:tc>
      </w:tr>
      <w:tr w:rsidR="001F6D4F" w:rsidRPr="000E09B5" w14:paraId="6DA67AA6"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4DAE55E7"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lastRenderedPageBreak/>
              <w:t>სამტრედიის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342262B9"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660.0</w:t>
            </w:r>
          </w:p>
        </w:tc>
      </w:tr>
      <w:tr w:rsidR="001F6D4F" w:rsidRPr="000E09B5" w14:paraId="402391A0"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6BC325C"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საჩხერის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CE4B73C"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682.0</w:t>
            </w:r>
          </w:p>
        </w:tc>
      </w:tr>
      <w:tr w:rsidR="001F6D4F" w:rsidRPr="000E09B5" w14:paraId="12EBD662"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F967A4C"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ხარაგაულის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3ADE80EA"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890.0</w:t>
            </w:r>
          </w:p>
        </w:tc>
      </w:tr>
      <w:tr w:rsidR="001F6D4F" w:rsidRPr="000E09B5" w14:paraId="2524BC62"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C8C1982"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ხონის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25BB7B00"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470.0</w:t>
            </w:r>
          </w:p>
        </w:tc>
      </w:tr>
      <w:tr w:rsidR="001F6D4F" w:rsidRPr="000E09B5" w14:paraId="38DB19B8"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0D5BCDA7" w14:textId="77777777" w:rsidR="001F6D4F" w:rsidRPr="000E09B5" w:rsidRDefault="001F6D4F" w:rsidP="00193EAB">
            <w:pPr>
              <w:spacing w:after="0" w:line="240" w:lineRule="auto"/>
              <w:rPr>
                <w:rFonts w:ascii="Sylfaen" w:eastAsia="Times New Roman" w:hAnsi="Sylfaen" w:cs="Arial"/>
                <w:b/>
                <w:bCs/>
                <w:sz w:val="16"/>
                <w:szCs w:val="16"/>
              </w:rPr>
            </w:pPr>
            <w:r w:rsidRPr="000E09B5">
              <w:rPr>
                <w:rFonts w:ascii="Sylfaen" w:eastAsia="Times New Roman" w:hAnsi="Sylfaen" w:cs="Arial"/>
                <w:b/>
                <w:bCs/>
                <w:sz w:val="16"/>
                <w:szCs w:val="16"/>
              </w:rPr>
              <w:t>სამეგრელო ზემო სვანეთის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15ED2F2D" w14:textId="77777777" w:rsidR="001F6D4F" w:rsidRPr="000E09B5" w:rsidRDefault="001F6D4F"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6,584.0</w:t>
            </w:r>
          </w:p>
        </w:tc>
      </w:tr>
      <w:tr w:rsidR="001F6D4F" w:rsidRPr="000E09B5" w14:paraId="1C784EAD"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48768893"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ზუგდიდის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6625C5A"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948.0</w:t>
            </w:r>
          </w:p>
        </w:tc>
      </w:tr>
      <w:tr w:rsidR="001F6D4F" w:rsidRPr="000E09B5" w14:paraId="35CFF6B0"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4E6EFD84"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აბაშის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3009369"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500.0</w:t>
            </w:r>
          </w:p>
        </w:tc>
      </w:tr>
      <w:tr w:rsidR="001F6D4F" w:rsidRPr="000E09B5" w14:paraId="216ED7D6"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063790E3"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მარტვილის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CBE0ADE"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990.0</w:t>
            </w:r>
          </w:p>
        </w:tc>
      </w:tr>
      <w:tr w:rsidR="001F6D4F" w:rsidRPr="000E09B5" w14:paraId="4D33E4CE"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345AE337"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მესტიის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DCB90D8"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1,534.0</w:t>
            </w:r>
          </w:p>
        </w:tc>
      </w:tr>
      <w:tr w:rsidR="001F6D4F" w:rsidRPr="000E09B5" w14:paraId="7F08DEEC"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ADD8B2D"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სენაკის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0311D1C"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738.0</w:t>
            </w:r>
          </w:p>
        </w:tc>
      </w:tr>
      <w:tr w:rsidR="001F6D4F" w:rsidRPr="000E09B5" w14:paraId="424F28F5"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25CFDF2"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ჩხოროწყუს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486EA49"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446.0</w:t>
            </w:r>
          </w:p>
        </w:tc>
      </w:tr>
      <w:tr w:rsidR="001F6D4F" w:rsidRPr="000E09B5" w14:paraId="7DFA2644"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1E31851"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წალენჯიხის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3028C90C"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644.0</w:t>
            </w:r>
          </w:p>
        </w:tc>
      </w:tr>
      <w:tr w:rsidR="001F6D4F" w:rsidRPr="000E09B5" w14:paraId="737ADCEC"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009B055A"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ხობის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562910E8"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784.0</w:t>
            </w:r>
          </w:p>
        </w:tc>
      </w:tr>
      <w:tr w:rsidR="001F6D4F" w:rsidRPr="000E09B5" w14:paraId="446C5A7D"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4B7A3841" w14:textId="77777777" w:rsidR="001F6D4F" w:rsidRPr="000E09B5" w:rsidRDefault="001F6D4F" w:rsidP="00193EAB">
            <w:pPr>
              <w:spacing w:after="0" w:line="240" w:lineRule="auto"/>
              <w:rPr>
                <w:rFonts w:ascii="Sylfaen" w:eastAsia="Times New Roman" w:hAnsi="Sylfaen" w:cs="Arial"/>
                <w:b/>
                <w:bCs/>
                <w:sz w:val="16"/>
                <w:szCs w:val="16"/>
              </w:rPr>
            </w:pPr>
            <w:r w:rsidRPr="000E09B5">
              <w:rPr>
                <w:rFonts w:ascii="Sylfaen" w:eastAsia="Times New Roman" w:hAnsi="Sylfaen" w:cs="Arial"/>
                <w:b/>
                <w:bCs/>
                <w:sz w:val="16"/>
                <w:szCs w:val="16"/>
              </w:rPr>
              <w:t>შიდა ქართლის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2ACCF7FF" w14:textId="77777777" w:rsidR="001F6D4F" w:rsidRPr="000E09B5" w:rsidRDefault="001F6D4F"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4,374.0</w:t>
            </w:r>
          </w:p>
        </w:tc>
      </w:tr>
      <w:tr w:rsidR="001F6D4F" w:rsidRPr="000E09B5" w14:paraId="02E63C30"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0BD83FFC"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გორის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21B6078"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1,596.0</w:t>
            </w:r>
          </w:p>
        </w:tc>
      </w:tr>
      <w:tr w:rsidR="001F6D4F" w:rsidRPr="000E09B5" w14:paraId="77B0E6CF"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59FB628"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ქარელის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6B1C09A0"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940.0</w:t>
            </w:r>
          </w:p>
        </w:tc>
      </w:tr>
      <w:tr w:rsidR="001F6D4F" w:rsidRPr="000E09B5" w14:paraId="595BEE04"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89383BE"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კასპის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2E31E345"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934.0</w:t>
            </w:r>
          </w:p>
        </w:tc>
      </w:tr>
      <w:tr w:rsidR="001F6D4F" w:rsidRPr="000E09B5" w14:paraId="0965613D"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36C6E313"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ხაშურის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7021EA8"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904.0</w:t>
            </w:r>
          </w:p>
        </w:tc>
      </w:tr>
      <w:tr w:rsidR="001F6D4F" w:rsidRPr="000E09B5" w14:paraId="0FF6B526"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1501E61" w14:textId="77777777" w:rsidR="001F6D4F" w:rsidRPr="000E09B5" w:rsidRDefault="001F6D4F" w:rsidP="00193EAB">
            <w:pPr>
              <w:spacing w:after="0" w:line="240" w:lineRule="auto"/>
              <w:rPr>
                <w:rFonts w:ascii="Sylfaen" w:eastAsia="Times New Roman" w:hAnsi="Sylfaen" w:cs="Arial"/>
                <w:b/>
                <w:bCs/>
                <w:sz w:val="16"/>
                <w:szCs w:val="16"/>
              </w:rPr>
            </w:pPr>
            <w:r w:rsidRPr="000E09B5">
              <w:rPr>
                <w:rFonts w:ascii="Sylfaen" w:eastAsia="Times New Roman" w:hAnsi="Sylfaen" w:cs="Arial"/>
                <w:b/>
                <w:bCs/>
                <w:sz w:val="16"/>
                <w:szCs w:val="16"/>
              </w:rPr>
              <w:t>ქვემო ქართლის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49AA3213" w14:textId="77777777" w:rsidR="001F6D4F" w:rsidRPr="000E09B5" w:rsidRDefault="001F6D4F"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4,760.0</w:t>
            </w:r>
          </w:p>
        </w:tc>
      </w:tr>
      <w:tr w:rsidR="001F6D4F" w:rsidRPr="000E09B5" w14:paraId="0655FBC9"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06901ABF"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ბოლნისის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615EBDBE"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714.0</w:t>
            </w:r>
          </w:p>
        </w:tc>
      </w:tr>
      <w:tr w:rsidR="001F6D4F" w:rsidRPr="000E09B5" w14:paraId="64258327"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BA8F8A8"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გარდაბნის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C580613"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662.0</w:t>
            </w:r>
          </w:p>
        </w:tc>
      </w:tr>
      <w:tr w:rsidR="001F6D4F" w:rsidRPr="000E09B5" w14:paraId="1389C8E7"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0E255AD8"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დმანისის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4A1AC49E"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686.0</w:t>
            </w:r>
          </w:p>
        </w:tc>
      </w:tr>
      <w:tr w:rsidR="001F6D4F" w:rsidRPr="000E09B5" w14:paraId="26B22CAD"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7ECF14E"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თეთრიწყაროს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47F1F755"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894.0</w:t>
            </w:r>
          </w:p>
        </w:tc>
      </w:tr>
      <w:tr w:rsidR="001F6D4F" w:rsidRPr="000E09B5" w14:paraId="7639DA11"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C68B14E"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მარნეულის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7766C99C"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1,232.0</w:t>
            </w:r>
          </w:p>
        </w:tc>
      </w:tr>
      <w:tr w:rsidR="001F6D4F" w:rsidRPr="000E09B5" w14:paraId="0B089735"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46FC2A7"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წალკის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6E8B3989"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572.0</w:t>
            </w:r>
          </w:p>
        </w:tc>
      </w:tr>
      <w:tr w:rsidR="001F6D4F" w:rsidRPr="000E09B5" w14:paraId="536639EB"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39D76BD" w14:textId="77777777" w:rsidR="001F6D4F" w:rsidRPr="000E09B5" w:rsidRDefault="001F6D4F" w:rsidP="00193EAB">
            <w:pPr>
              <w:spacing w:after="0" w:line="240" w:lineRule="auto"/>
              <w:rPr>
                <w:rFonts w:ascii="Sylfaen" w:eastAsia="Times New Roman" w:hAnsi="Sylfaen" w:cs="Arial"/>
                <w:b/>
                <w:bCs/>
                <w:sz w:val="16"/>
                <w:szCs w:val="16"/>
              </w:rPr>
            </w:pPr>
            <w:r w:rsidRPr="000E09B5">
              <w:rPr>
                <w:rFonts w:ascii="Sylfaen" w:eastAsia="Times New Roman" w:hAnsi="Sylfaen" w:cs="Arial"/>
                <w:b/>
                <w:bCs/>
                <w:sz w:val="16"/>
                <w:szCs w:val="16"/>
              </w:rPr>
              <w:t>გურიის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2AE10A20" w14:textId="77777777" w:rsidR="001F6D4F" w:rsidRPr="000E09B5" w:rsidRDefault="001F6D4F"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2,552.0</w:t>
            </w:r>
          </w:p>
        </w:tc>
      </w:tr>
      <w:tr w:rsidR="001F6D4F" w:rsidRPr="000E09B5" w14:paraId="416D4DF9"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3C8DF17"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ლანჩხუთის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C232C5B"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748.0</w:t>
            </w:r>
          </w:p>
        </w:tc>
      </w:tr>
      <w:tr w:rsidR="001F6D4F" w:rsidRPr="000E09B5" w14:paraId="07E75C62"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955294B"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ოზურგეთის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731DE1EF"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1,074.0</w:t>
            </w:r>
          </w:p>
        </w:tc>
      </w:tr>
      <w:tr w:rsidR="001F6D4F" w:rsidRPr="000E09B5" w14:paraId="015767DD"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1CFE122"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ჩოხატაურის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2EFCC4C5"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730.0</w:t>
            </w:r>
          </w:p>
        </w:tc>
      </w:tr>
      <w:tr w:rsidR="001F6D4F" w:rsidRPr="000E09B5" w14:paraId="1A5E5CAA"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13829F5" w14:textId="77777777" w:rsidR="001F6D4F" w:rsidRPr="000E09B5" w:rsidRDefault="001F6D4F" w:rsidP="00193EAB">
            <w:pPr>
              <w:spacing w:after="0" w:line="240" w:lineRule="auto"/>
              <w:rPr>
                <w:rFonts w:ascii="Sylfaen" w:eastAsia="Times New Roman" w:hAnsi="Sylfaen" w:cs="Arial"/>
                <w:b/>
                <w:bCs/>
                <w:sz w:val="16"/>
                <w:szCs w:val="16"/>
              </w:rPr>
            </w:pPr>
            <w:r w:rsidRPr="000E09B5">
              <w:rPr>
                <w:rFonts w:ascii="Sylfaen" w:eastAsia="Times New Roman" w:hAnsi="Sylfaen" w:cs="Arial"/>
                <w:b/>
                <w:bCs/>
                <w:sz w:val="16"/>
                <w:szCs w:val="16"/>
              </w:rPr>
              <w:t>სამცხე-ჯავახეთის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32AE56FA" w14:textId="77777777" w:rsidR="001F6D4F" w:rsidRPr="000E09B5" w:rsidRDefault="001F6D4F"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3,356.0</w:t>
            </w:r>
          </w:p>
        </w:tc>
      </w:tr>
      <w:tr w:rsidR="001F6D4F" w:rsidRPr="000E09B5" w14:paraId="4D6610F1"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3115B389"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ბორჯომის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28955714"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436.0</w:t>
            </w:r>
          </w:p>
        </w:tc>
      </w:tr>
      <w:tr w:rsidR="001F6D4F" w:rsidRPr="000E09B5" w14:paraId="2F7D5B57"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FA4D733"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ადიგენის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51E09DB6"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648.0</w:t>
            </w:r>
          </w:p>
        </w:tc>
      </w:tr>
      <w:tr w:rsidR="001F6D4F" w:rsidRPr="000E09B5" w14:paraId="1FEACB42"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725D632"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ასპინძის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19721D9"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294.0</w:t>
            </w:r>
          </w:p>
        </w:tc>
      </w:tr>
      <w:tr w:rsidR="001F6D4F" w:rsidRPr="000E09B5" w14:paraId="4970F0C7"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0D84670D"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ახალქალაქის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2B72252B"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922.0</w:t>
            </w:r>
          </w:p>
        </w:tc>
      </w:tr>
      <w:tr w:rsidR="001F6D4F" w:rsidRPr="000E09B5" w14:paraId="0AE30771"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0CD1E799"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ახალციხის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6BAEA23C"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612.0</w:t>
            </w:r>
          </w:p>
        </w:tc>
      </w:tr>
      <w:tr w:rsidR="001F6D4F" w:rsidRPr="000E09B5" w14:paraId="16B5C22C"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42A12BA7"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ნინოწმინდის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3C1488F3"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444.0</w:t>
            </w:r>
          </w:p>
        </w:tc>
      </w:tr>
      <w:tr w:rsidR="001F6D4F" w:rsidRPr="000E09B5" w14:paraId="1F79FF9C"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5E6C2C3" w14:textId="77777777" w:rsidR="001F6D4F" w:rsidRPr="000E09B5" w:rsidRDefault="001F6D4F" w:rsidP="00193EAB">
            <w:pPr>
              <w:spacing w:after="0" w:line="240" w:lineRule="auto"/>
              <w:rPr>
                <w:rFonts w:ascii="Sylfaen" w:eastAsia="Times New Roman" w:hAnsi="Sylfaen" w:cs="Arial"/>
                <w:b/>
                <w:bCs/>
                <w:sz w:val="16"/>
                <w:szCs w:val="16"/>
              </w:rPr>
            </w:pPr>
            <w:r w:rsidRPr="000E09B5">
              <w:rPr>
                <w:rFonts w:ascii="Sylfaen" w:eastAsia="Times New Roman" w:hAnsi="Sylfaen" w:cs="Arial"/>
                <w:b/>
                <w:bCs/>
                <w:sz w:val="16"/>
                <w:szCs w:val="16"/>
              </w:rPr>
              <w:t>მცხეთა-მთიანეთის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10CA9633" w14:textId="77777777" w:rsidR="001F6D4F" w:rsidRPr="000E09B5" w:rsidRDefault="001F6D4F"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4,848.0</w:t>
            </w:r>
          </w:p>
        </w:tc>
      </w:tr>
      <w:tr w:rsidR="001F6D4F" w:rsidRPr="000E09B5" w14:paraId="2F9978DB"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64FB4C0"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lastRenderedPageBreak/>
              <w:t>დუშეთის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5AD6029D"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2,812.0</w:t>
            </w:r>
          </w:p>
        </w:tc>
      </w:tr>
      <w:tr w:rsidR="001F6D4F" w:rsidRPr="000E09B5" w14:paraId="5F09500F"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DBE32EA"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თიანეთის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74B40E2D"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848.0</w:t>
            </w:r>
          </w:p>
        </w:tc>
      </w:tr>
      <w:tr w:rsidR="001F6D4F" w:rsidRPr="000E09B5" w14:paraId="5F808210"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035129AB"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მცხეთის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5BB82CE8"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836.0</w:t>
            </w:r>
          </w:p>
        </w:tc>
      </w:tr>
      <w:tr w:rsidR="001F6D4F" w:rsidRPr="000E09B5" w14:paraId="14870D60"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00A7741"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ყაზბეგის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C8DD17B"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352.0</w:t>
            </w:r>
          </w:p>
        </w:tc>
      </w:tr>
      <w:tr w:rsidR="001F6D4F" w:rsidRPr="000E09B5" w14:paraId="26E11392"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C18E53B" w14:textId="77777777" w:rsidR="001F6D4F" w:rsidRPr="000E09B5" w:rsidRDefault="001F6D4F" w:rsidP="00193EAB">
            <w:pPr>
              <w:spacing w:after="0" w:line="240" w:lineRule="auto"/>
              <w:rPr>
                <w:rFonts w:ascii="Sylfaen" w:eastAsia="Times New Roman" w:hAnsi="Sylfaen" w:cs="Arial"/>
                <w:b/>
                <w:bCs/>
                <w:sz w:val="16"/>
                <w:szCs w:val="16"/>
              </w:rPr>
            </w:pPr>
            <w:r w:rsidRPr="000E09B5">
              <w:rPr>
                <w:rFonts w:ascii="Sylfaen" w:eastAsia="Times New Roman" w:hAnsi="Sylfaen" w:cs="Arial"/>
                <w:b/>
                <w:bCs/>
                <w:sz w:val="16"/>
                <w:szCs w:val="16"/>
              </w:rPr>
              <w:t>რაჭა-ლეჩხუმი-ქვემო სვანეთის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021EDB9C" w14:textId="77777777" w:rsidR="001F6D4F" w:rsidRPr="000E09B5" w:rsidRDefault="001F6D4F"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2,606.0</w:t>
            </w:r>
          </w:p>
        </w:tc>
      </w:tr>
      <w:tr w:rsidR="001F6D4F" w:rsidRPr="000E09B5" w14:paraId="7CA7B1DC"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3B88C00"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ამბროლაურის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79DFAC2C"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734.0</w:t>
            </w:r>
          </w:p>
        </w:tc>
      </w:tr>
      <w:tr w:rsidR="001F6D4F" w:rsidRPr="000E09B5" w14:paraId="24497DB0"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485F3683"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ლენტეხის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7BB2785"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604.0</w:t>
            </w:r>
          </w:p>
        </w:tc>
      </w:tr>
      <w:tr w:rsidR="001F6D4F" w:rsidRPr="000E09B5" w14:paraId="33250107"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326790DF"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ონის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4A2D7CE0"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648.0</w:t>
            </w:r>
          </w:p>
        </w:tc>
      </w:tr>
      <w:tr w:rsidR="001F6D4F" w:rsidRPr="000E09B5" w14:paraId="2689801C"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DA532F9" w14:textId="77777777" w:rsidR="001F6D4F" w:rsidRPr="000E09B5" w:rsidRDefault="001F6D4F" w:rsidP="00193EAB">
            <w:pPr>
              <w:spacing w:after="0" w:line="240" w:lineRule="auto"/>
              <w:ind w:firstLineChars="200" w:firstLine="320"/>
              <w:rPr>
                <w:rFonts w:ascii="Sylfaen" w:eastAsia="Times New Roman" w:hAnsi="Sylfaen" w:cs="Arial"/>
                <w:sz w:val="16"/>
                <w:szCs w:val="16"/>
              </w:rPr>
            </w:pPr>
            <w:r w:rsidRPr="000E09B5">
              <w:rPr>
                <w:rFonts w:ascii="Sylfaen" w:eastAsia="Times New Roman" w:hAnsi="Sylfaen" w:cs="Arial"/>
                <w:sz w:val="16"/>
                <w:szCs w:val="16"/>
              </w:rPr>
              <w:t>ცაგერის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35A15499" w14:textId="77777777" w:rsidR="001F6D4F" w:rsidRPr="000E09B5" w:rsidRDefault="001F6D4F" w:rsidP="00193EAB">
            <w:pPr>
              <w:spacing w:after="0" w:line="240" w:lineRule="auto"/>
              <w:jc w:val="center"/>
              <w:rPr>
                <w:rFonts w:ascii="Sylfaen" w:eastAsia="Times New Roman" w:hAnsi="Sylfaen" w:cs="Arial"/>
                <w:sz w:val="16"/>
                <w:szCs w:val="16"/>
              </w:rPr>
            </w:pPr>
            <w:r w:rsidRPr="000E09B5">
              <w:rPr>
                <w:rFonts w:ascii="Sylfaen" w:eastAsia="Times New Roman" w:hAnsi="Sylfaen" w:cs="Arial"/>
                <w:sz w:val="16"/>
                <w:szCs w:val="16"/>
              </w:rPr>
              <w:t>620.0</w:t>
            </w:r>
          </w:p>
        </w:tc>
      </w:tr>
      <w:tr w:rsidR="001F6D4F" w:rsidRPr="000E09B5" w14:paraId="44E10449" w14:textId="77777777" w:rsidTr="001F6D4F">
        <w:trPr>
          <w:trHeight w:val="345"/>
        </w:trPr>
        <w:tc>
          <w:tcPr>
            <w:tcW w:w="3464" w:type="pct"/>
            <w:tcBorders>
              <w:top w:val="nil"/>
              <w:left w:val="dotted" w:sz="4" w:space="0" w:color="auto"/>
              <w:bottom w:val="dotted" w:sz="4" w:space="0" w:color="auto"/>
              <w:right w:val="dotted" w:sz="4" w:space="0" w:color="auto"/>
            </w:tcBorders>
            <w:shd w:val="clear" w:color="auto" w:fill="auto"/>
            <w:noWrap/>
            <w:vAlign w:val="center"/>
            <w:hideMark/>
          </w:tcPr>
          <w:p w14:paraId="040481E6" w14:textId="77777777" w:rsidR="001F6D4F" w:rsidRPr="000E09B5" w:rsidRDefault="001F6D4F" w:rsidP="00193EAB">
            <w:pPr>
              <w:spacing w:after="0" w:line="240" w:lineRule="auto"/>
              <w:rPr>
                <w:rFonts w:ascii="Sylfaen" w:eastAsia="Times New Roman" w:hAnsi="Sylfaen" w:cs="Arial"/>
                <w:b/>
                <w:bCs/>
                <w:sz w:val="16"/>
                <w:szCs w:val="16"/>
              </w:rPr>
            </w:pPr>
            <w:r w:rsidRPr="000E09B5">
              <w:rPr>
                <w:rFonts w:ascii="Sylfaen" w:eastAsia="Times New Roman" w:hAnsi="Sylfaen" w:cs="Arial"/>
                <w:b/>
                <w:bCs/>
                <w:sz w:val="16"/>
                <w:szCs w:val="16"/>
              </w:rPr>
              <w:t>ჯამი</w:t>
            </w:r>
          </w:p>
        </w:tc>
        <w:tc>
          <w:tcPr>
            <w:tcW w:w="1536" w:type="pct"/>
            <w:tcBorders>
              <w:top w:val="nil"/>
              <w:left w:val="nil"/>
              <w:bottom w:val="dotted" w:sz="4" w:space="0" w:color="auto"/>
              <w:right w:val="dotted" w:sz="4" w:space="0" w:color="auto"/>
            </w:tcBorders>
            <w:shd w:val="clear" w:color="auto" w:fill="auto"/>
            <w:vAlign w:val="center"/>
            <w:hideMark/>
          </w:tcPr>
          <w:p w14:paraId="3BF81239" w14:textId="77777777" w:rsidR="001F6D4F" w:rsidRPr="000E09B5" w:rsidRDefault="001F6D4F" w:rsidP="00193EAB">
            <w:pPr>
              <w:spacing w:after="0" w:line="240" w:lineRule="auto"/>
              <w:jc w:val="center"/>
              <w:rPr>
                <w:rFonts w:ascii="Sylfaen" w:eastAsia="Times New Roman" w:hAnsi="Sylfaen" w:cs="Arial"/>
                <w:b/>
                <w:bCs/>
                <w:sz w:val="16"/>
                <w:szCs w:val="16"/>
              </w:rPr>
            </w:pPr>
            <w:r w:rsidRPr="000E09B5">
              <w:rPr>
                <w:rFonts w:ascii="Sylfaen" w:eastAsia="Times New Roman" w:hAnsi="Sylfaen" w:cs="Arial"/>
                <w:b/>
                <w:bCs/>
                <w:sz w:val="16"/>
                <w:szCs w:val="16"/>
              </w:rPr>
              <w:t>40,472.0</w:t>
            </w:r>
          </w:p>
        </w:tc>
      </w:tr>
    </w:tbl>
    <w:p w14:paraId="635C7096" w14:textId="6C58072D" w:rsidR="001F6D4F" w:rsidRDefault="001F6D4F" w:rsidP="00193EAB">
      <w:pPr>
        <w:tabs>
          <w:tab w:val="left" w:pos="0"/>
        </w:tabs>
        <w:spacing w:after="0" w:line="240" w:lineRule="auto"/>
        <w:ind w:right="173" w:firstLine="720"/>
        <w:jc w:val="right"/>
        <w:rPr>
          <w:rFonts w:ascii="Sylfaen" w:hAnsi="Sylfaen"/>
          <w:i/>
          <w:noProof/>
          <w:color w:val="000000"/>
          <w:sz w:val="16"/>
          <w:szCs w:val="16"/>
          <w:highlight w:val="yellow"/>
          <w:lang w:val="ka-GE"/>
        </w:rPr>
      </w:pPr>
    </w:p>
    <w:p w14:paraId="08183DA4" w14:textId="77777777" w:rsidR="001F6D4F" w:rsidRPr="00D2063D" w:rsidRDefault="001F6D4F" w:rsidP="00193EAB">
      <w:pPr>
        <w:tabs>
          <w:tab w:val="left" w:pos="0"/>
        </w:tabs>
        <w:spacing w:after="0" w:line="240" w:lineRule="auto"/>
        <w:ind w:right="173" w:firstLine="720"/>
        <w:jc w:val="right"/>
        <w:rPr>
          <w:rFonts w:ascii="Sylfaen" w:hAnsi="Sylfaen"/>
          <w:i/>
          <w:noProof/>
          <w:color w:val="000000"/>
          <w:sz w:val="16"/>
          <w:szCs w:val="16"/>
          <w:highlight w:val="yellow"/>
          <w:lang w:val="ka-GE"/>
        </w:rPr>
      </w:pPr>
    </w:p>
    <w:bookmarkEnd w:id="3"/>
    <w:p w14:paraId="68D5289C" w14:textId="5F3D2FDD" w:rsidR="00845B07" w:rsidRPr="00FD24D1" w:rsidRDefault="00845B07" w:rsidP="00193EAB">
      <w:pPr>
        <w:tabs>
          <w:tab w:val="left" w:pos="0"/>
        </w:tabs>
        <w:spacing w:after="0" w:line="240" w:lineRule="auto"/>
        <w:ind w:right="173" w:firstLine="720"/>
        <w:jc w:val="right"/>
        <w:rPr>
          <w:rFonts w:ascii="Sylfaen" w:hAnsi="Sylfaen"/>
          <w:i/>
          <w:noProof/>
          <w:color w:val="000000"/>
          <w:sz w:val="16"/>
          <w:szCs w:val="16"/>
          <w:lang w:val="ka-GE"/>
        </w:rPr>
      </w:pPr>
    </w:p>
    <w:p w14:paraId="3C701D19" w14:textId="77777777" w:rsidR="005C24D4" w:rsidRDefault="00845B07" w:rsidP="00193EAB">
      <w:pPr>
        <w:pStyle w:val="xmsolistparagraph"/>
        <w:shd w:val="clear" w:color="auto" w:fill="FFFFFF"/>
        <w:spacing w:before="0" w:beforeAutospacing="0" w:after="0" w:afterAutospacing="0"/>
        <w:ind w:firstLine="720"/>
        <w:jc w:val="both"/>
        <w:rPr>
          <w:rFonts w:ascii="Sylfaen" w:eastAsia="Calibri" w:hAnsi="Sylfaen"/>
          <w:sz w:val="22"/>
          <w:szCs w:val="22"/>
          <w:lang w:val="ka-GE"/>
        </w:rPr>
      </w:pPr>
      <w:r w:rsidRPr="005C24D4">
        <w:rPr>
          <w:rFonts w:ascii="Sylfaen" w:eastAsia="Calibri" w:hAnsi="Sylfaen"/>
          <w:sz w:val="22"/>
          <w:szCs w:val="22"/>
          <w:lang w:val="ka-GE"/>
        </w:rPr>
        <w:t>საანგარიშო პერიოდში, დეცენტრალიზაციის მიმართულებით დაგეგმილი რეფორმების ფარგლებში, გაგრძელდა განათლების სფეროში რიგ უფლებამოსილებათა ნაწილობრივი გადაცემა შესაბამისი ფინანსური რესუსთან ერთად. კერძოდ, მუნიციპალიტეტებმა 202</w:t>
      </w:r>
      <w:r w:rsidR="00FD24D1" w:rsidRPr="005C24D4">
        <w:rPr>
          <w:rFonts w:ascii="Sylfaen" w:eastAsia="Calibri" w:hAnsi="Sylfaen"/>
          <w:sz w:val="22"/>
          <w:szCs w:val="22"/>
          <w:lang w:val="ka-GE"/>
        </w:rPr>
        <w:t>1</w:t>
      </w:r>
      <w:r w:rsidRPr="005C24D4">
        <w:rPr>
          <w:rFonts w:ascii="Sylfaen" w:eastAsia="Calibri" w:hAnsi="Sylfaen"/>
          <w:sz w:val="22"/>
          <w:szCs w:val="22"/>
          <w:lang w:val="ka-GE"/>
        </w:rPr>
        <w:t xml:space="preserve"> წლის პირველ კვარტალში დამატებით მიიღეს</w:t>
      </w:r>
      <w:r w:rsidR="005C24D4">
        <w:rPr>
          <w:rFonts w:ascii="Sylfaen" w:eastAsia="Calibri" w:hAnsi="Sylfaen"/>
          <w:sz w:val="22"/>
          <w:szCs w:val="22"/>
          <w:lang w:val="ka-GE"/>
        </w:rPr>
        <w:t>:</w:t>
      </w:r>
    </w:p>
    <w:p w14:paraId="3F4DFD4E" w14:textId="108D7197" w:rsidR="00C6686E" w:rsidRPr="005C24D4" w:rsidRDefault="00C6686E" w:rsidP="00D34D79">
      <w:pPr>
        <w:pStyle w:val="xmsolistparagraph"/>
        <w:numPr>
          <w:ilvl w:val="0"/>
          <w:numId w:val="15"/>
        </w:numPr>
        <w:shd w:val="clear" w:color="auto" w:fill="FFFFFF"/>
        <w:spacing w:before="0" w:beforeAutospacing="0" w:after="0" w:afterAutospacing="0"/>
        <w:ind w:left="900"/>
        <w:jc w:val="both"/>
        <w:rPr>
          <w:rFonts w:ascii="Sylfaen" w:eastAsia="Calibri" w:hAnsi="Sylfaen"/>
          <w:sz w:val="22"/>
          <w:szCs w:val="22"/>
          <w:lang w:val="ka-GE"/>
        </w:rPr>
      </w:pPr>
      <w:r w:rsidRPr="005C24D4">
        <w:rPr>
          <w:rFonts w:ascii="Sylfaen" w:eastAsia="Calibri" w:hAnsi="Sylfaen"/>
          <w:sz w:val="22"/>
          <w:szCs w:val="22"/>
          <w:lang w:val="ka-GE"/>
        </w:rPr>
        <w:t xml:space="preserve"> </w:t>
      </w:r>
      <w:r w:rsidR="00FD24D1" w:rsidRPr="005C24D4">
        <w:rPr>
          <w:rFonts w:ascii="Sylfaen" w:eastAsia="Calibri" w:hAnsi="Sylfaen"/>
          <w:sz w:val="22"/>
          <w:szCs w:val="22"/>
          <w:lang w:val="ka-GE"/>
        </w:rPr>
        <w:t>3 647.7</w:t>
      </w:r>
      <w:r w:rsidRPr="005C24D4">
        <w:rPr>
          <w:rFonts w:ascii="Sylfaen" w:eastAsia="Calibri" w:hAnsi="Sylfaen"/>
          <w:sz w:val="22"/>
          <w:szCs w:val="22"/>
          <w:lang w:val="ka-GE"/>
        </w:rPr>
        <w:t xml:space="preserve"> ათასი ლარი </w:t>
      </w:r>
      <w:r w:rsidR="005C24D4">
        <w:rPr>
          <w:rFonts w:ascii="Sylfaen" w:eastAsia="Calibri" w:hAnsi="Sylfaen"/>
          <w:sz w:val="22"/>
          <w:szCs w:val="22"/>
          <w:lang w:val="ka-GE"/>
        </w:rPr>
        <w:t>(</w:t>
      </w:r>
      <w:r w:rsidRPr="005C24D4">
        <w:rPr>
          <w:rFonts w:ascii="Sylfaen" w:eastAsia="Calibri" w:hAnsi="Sylfaen"/>
          <w:sz w:val="22"/>
          <w:szCs w:val="22"/>
          <w:lang w:val="ka-GE"/>
        </w:rPr>
        <w:t xml:space="preserve">საჯარო სკოლის მოსწავლეების ტრანსპორტის უზრუნველოფისათვის, საქართველოს </w:t>
      </w:r>
      <w:r w:rsidR="00193EAB" w:rsidRPr="00073D30">
        <w:rPr>
          <w:rFonts w:ascii="Sylfaen" w:hAnsi="Sylfaen" w:cs="Sylfaen"/>
          <w:noProof/>
          <w:szCs w:val="28"/>
        </w:rPr>
        <w:t xml:space="preserve">განათლებისა და მეცნიერების </w:t>
      </w:r>
      <w:r w:rsidRPr="005C24D4">
        <w:rPr>
          <w:rFonts w:ascii="Sylfaen" w:eastAsia="Calibri" w:hAnsi="Sylfaen"/>
          <w:sz w:val="22"/>
          <w:szCs w:val="22"/>
          <w:lang w:val="ka-GE"/>
        </w:rPr>
        <w:t>სამინისტროს ფარგლებში</w:t>
      </w:r>
      <w:r w:rsidR="005C24D4">
        <w:rPr>
          <w:rFonts w:ascii="Sylfaen" w:eastAsia="Calibri" w:hAnsi="Sylfaen"/>
          <w:sz w:val="22"/>
          <w:szCs w:val="22"/>
          <w:lang w:val="ka-GE"/>
        </w:rPr>
        <w:t xml:space="preserve">); </w:t>
      </w:r>
    </w:p>
    <w:p w14:paraId="2EE62D53" w14:textId="33B708E6" w:rsidR="005C24D4" w:rsidRDefault="005C24D4" w:rsidP="00D34D79">
      <w:pPr>
        <w:pStyle w:val="xmsolistparagraph"/>
        <w:numPr>
          <w:ilvl w:val="0"/>
          <w:numId w:val="15"/>
        </w:numPr>
        <w:shd w:val="clear" w:color="auto" w:fill="FFFFFF"/>
        <w:spacing w:before="0" w:beforeAutospacing="0" w:after="0" w:afterAutospacing="0"/>
        <w:ind w:left="900"/>
        <w:jc w:val="both"/>
        <w:rPr>
          <w:rFonts w:ascii="Sylfaen" w:eastAsia="Calibri" w:hAnsi="Sylfaen"/>
          <w:sz w:val="22"/>
          <w:szCs w:val="22"/>
          <w:lang w:val="ka-GE"/>
        </w:rPr>
      </w:pPr>
      <w:r>
        <w:rPr>
          <w:rFonts w:ascii="Sylfaen" w:eastAsia="Calibri" w:hAnsi="Sylfaen"/>
          <w:sz w:val="22"/>
          <w:szCs w:val="22"/>
          <w:lang w:val="ka-GE"/>
        </w:rPr>
        <w:t>429.3</w:t>
      </w:r>
      <w:r w:rsidRPr="00C34853">
        <w:rPr>
          <w:rFonts w:ascii="Sylfaen" w:eastAsia="Calibri" w:hAnsi="Sylfaen"/>
          <w:sz w:val="22"/>
          <w:szCs w:val="22"/>
          <w:lang w:val="ka-GE"/>
        </w:rPr>
        <w:t xml:space="preserve"> ათასი ლარი - საჯარო სკოლების ინფრასტრუქტურის გამჯობესებისათვის, საქართველოს რეგიონული განვითარებისა და ინფრასტრუქტურის სამინისტროს ფარგლებში;</w:t>
      </w:r>
    </w:p>
    <w:p w14:paraId="496215B0" w14:textId="77777777" w:rsidR="00845B07" w:rsidRPr="009A22B0" w:rsidRDefault="00845B07" w:rsidP="00193EAB">
      <w:pPr>
        <w:tabs>
          <w:tab w:val="left" w:pos="0"/>
        </w:tabs>
        <w:spacing w:after="0" w:line="240" w:lineRule="auto"/>
        <w:ind w:right="173" w:firstLine="720"/>
        <w:jc w:val="right"/>
        <w:rPr>
          <w:rFonts w:ascii="Sylfaen" w:hAnsi="Sylfaen"/>
          <w:i/>
          <w:noProof/>
          <w:color w:val="000000"/>
          <w:sz w:val="16"/>
          <w:szCs w:val="16"/>
          <w:lang w:val="ka-GE"/>
        </w:rPr>
      </w:pPr>
    </w:p>
    <w:sectPr w:rsidR="00845B07" w:rsidRPr="009A22B0" w:rsidSect="00193EAB">
      <w:footerReference w:type="default" r:id="rId16"/>
      <w:pgSz w:w="12240" w:h="15840"/>
      <w:pgMar w:top="630" w:right="810" w:bottom="720" w:left="990"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7146E" w14:textId="77777777" w:rsidR="00DE56C8" w:rsidRDefault="00DE56C8" w:rsidP="00B76529">
      <w:pPr>
        <w:spacing w:after="0" w:line="240" w:lineRule="auto"/>
      </w:pPr>
      <w:r>
        <w:separator/>
      </w:r>
    </w:p>
  </w:endnote>
  <w:endnote w:type="continuationSeparator" w:id="0">
    <w:p w14:paraId="3A29FBBE" w14:textId="77777777" w:rsidR="00DE56C8" w:rsidRDefault="00DE56C8" w:rsidP="00B7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tNusx">
    <w:altName w:val="Calibri"/>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CYR">
    <w:charset w:val="00"/>
    <w:family w:val="swiss"/>
    <w:pitch w:val="variable"/>
    <w:sig w:usb0="E0002EFF" w:usb1="C000785B" w:usb2="00000009" w:usb3="00000000" w:csb0="000001FF" w:csb1="00000000"/>
  </w:font>
  <w:font w:name="Literaturuly">
    <w:altName w:val="Times New Roman"/>
    <w:charset w:val="00"/>
    <w:family w:val="swiss"/>
    <w:pitch w:val="variable"/>
    <w:sig w:usb0="00000003" w:usb1="00000000" w:usb2="00000000" w:usb3="00000000" w:csb0="00000001" w:csb1="00000000"/>
  </w:font>
  <w:font w:name="DejaVu Sans">
    <w:panose1 w:val="020B0803030604020204"/>
    <w:charset w:val="00"/>
    <w:family w:val="swiss"/>
    <w:pitch w:val="variable"/>
    <w:sig w:usb0="A4002AFF" w:usb1="400071CB" w:usb2="00000020" w:usb3="00000000" w:csb0="000001FF" w:csb1="00000000"/>
  </w:font>
  <w:font w:name="AcadNusx">
    <w:altName w:val="Times New Roman"/>
    <w:panose1 w:val="00000000000000000000"/>
    <w:charset w:val="00"/>
    <w:family w:val="auto"/>
    <w:pitch w:val="variable"/>
    <w:sig w:usb0="00000087" w:usb1="00000000" w:usb2="00000000" w:usb3="00000000" w:csb0="0000001B"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72F1E" w14:textId="6FFE2112" w:rsidR="00557F79" w:rsidRPr="006F1118" w:rsidRDefault="00557F79">
    <w:pPr>
      <w:pStyle w:val="Footer"/>
      <w:jc w:val="right"/>
      <w:rPr>
        <w:sz w:val="24"/>
        <w:szCs w:val="24"/>
      </w:rPr>
    </w:pPr>
    <w:r w:rsidRPr="006F1118">
      <w:rPr>
        <w:sz w:val="24"/>
        <w:szCs w:val="24"/>
      </w:rPr>
      <w:fldChar w:fldCharType="begin"/>
    </w:r>
    <w:r w:rsidRPr="006F1118">
      <w:rPr>
        <w:sz w:val="24"/>
        <w:szCs w:val="24"/>
      </w:rPr>
      <w:instrText xml:space="preserve"> PAGE   \* MERGEFORMAT </w:instrText>
    </w:r>
    <w:r w:rsidRPr="006F1118">
      <w:rPr>
        <w:sz w:val="24"/>
        <w:szCs w:val="24"/>
      </w:rPr>
      <w:fldChar w:fldCharType="separate"/>
    </w:r>
    <w:r w:rsidR="003049EC">
      <w:rPr>
        <w:noProof/>
        <w:sz w:val="24"/>
        <w:szCs w:val="24"/>
      </w:rPr>
      <w:t>36</w:t>
    </w:r>
    <w:r w:rsidRPr="006F1118">
      <w:rPr>
        <w:sz w:val="24"/>
        <w:szCs w:val="24"/>
      </w:rPr>
      <w:fldChar w:fldCharType="end"/>
    </w:r>
  </w:p>
  <w:p w14:paraId="3D277853" w14:textId="77777777" w:rsidR="00557F79" w:rsidRDefault="00557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C1317" w14:textId="77777777" w:rsidR="00DE56C8" w:rsidRDefault="00DE56C8" w:rsidP="00B76529">
      <w:pPr>
        <w:spacing w:after="0" w:line="240" w:lineRule="auto"/>
      </w:pPr>
      <w:r>
        <w:separator/>
      </w:r>
    </w:p>
  </w:footnote>
  <w:footnote w:type="continuationSeparator" w:id="0">
    <w:p w14:paraId="578BFA03" w14:textId="77777777" w:rsidR="00DE56C8" w:rsidRDefault="00DE56C8" w:rsidP="00B76529">
      <w:pPr>
        <w:spacing w:after="0" w:line="240" w:lineRule="auto"/>
      </w:pPr>
      <w:r>
        <w:continuationSeparator/>
      </w:r>
    </w:p>
  </w:footnote>
  <w:footnote w:id="1">
    <w:p w14:paraId="2C151700" w14:textId="3FAA663D" w:rsidR="00557F79" w:rsidRPr="00557F79" w:rsidRDefault="00557F79" w:rsidP="00557F79">
      <w:pPr>
        <w:pStyle w:val="FootnoteText"/>
        <w:jc w:val="both"/>
        <w:rPr>
          <w:sz w:val="18"/>
          <w:szCs w:val="18"/>
          <w:lang w:val="ka-GE"/>
        </w:rPr>
      </w:pPr>
      <w:r>
        <w:rPr>
          <w:rStyle w:val="FootnoteReference"/>
        </w:rPr>
        <w:footnoteRef/>
      </w:r>
      <w:r>
        <w:t xml:space="preserve"> </w:t>
      </w:r>
      <w:r w:rsidRPr="00557F79">
        <w:rPr>
          <w:rFonts w:ascii="Sylfaen" w:hAnsi="Sylfaen" w:cs="Sylfaen"/>
          <w:sz w:val="18"/>
          <w:szCs w:val="18"/>
          <w:lang w:val="ka-GE"/>
        </w:rPr>
        <w:t>10.3 მლნ ლარი</w:t>
      </w:r>
      <w:r>
        <w:rPr>
          <w:lang w:val="ka-GE"/>
        </w:rPr>
        <w:t xml:space="preserve"> </w:t>
      </w:r>
      <w:r w:rsidRPr="00557F79">
        <w:rPr>
          <w:rFonts w:ascii="Sylfaen" w:hAnsi="Sylfaen" w:cs="Sylfaen"/>
          <w:sz w:val="18"/>
          <w:szCs w:val="18"/>
          <w:lang w:val="ka-GE"/>
        </w:rPr>
        <w:t>დაფარულია 2020 წლის ბოლოს სსიპ - აწარმოე საქართველოში სააგენტოს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w:t>
      </w:r>
      <w:r>
        <w:rPr>
          <w:rFonts w:ascii="Sylfaen" w:hAnsi="Sylfaen" w:cs="Sylfaen"/>
          <w:sz w:val="18"/>
          <w:szCs w:val="18"/>
          <w:lang w:val="ka-G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7A22"/>
    <w:multiLevelType w:val="hybridMultilevel"/>
    <w:tmpl w:val="723A9A9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D3B46"/>
    <w:multiLevelType w:val="hybridMultilevel"/>
    <w:tmpl w:val="4462D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 w15:restartNumberingAfterBreak="0">
    <w:nsid w:val="1935377B"/>
    <w:multiLevelType w:val="hybridMultilevel"/>
    <w:tmpl w:val="87AE872A"/>
    <w:lvl w:ilvl="0" w:tplc="CB9CC766">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767AD8"/>
    <w:multiLevelType w:val="hybridMultilevel"/>
    <w:tmpl w:val="159C6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57241"/>
    <w:multiLevelType w:val="hybridMultilevel"/>
    <w:tmpl w:val="DA8A667C"/>
    <w:lvl w:ilvl="0" w:tplc="0419000B">
      <w:start w:val="1"/>
      <w:numFmt w:val="bullet"/>
      <w:lvlText w:val=""/>
      <w:lvlJc w:val="left"/>
      <w:pPr>
        <w:ind w:left="1080" w:hanging="360"/>
      </w:pPr>
      <w:rPr>
        <w:rFonts w:ascii="Wingdings" w:hAnsi="Wingdings" w:hint="default"/>
      </w:rPr>
    </w:lvl>
    <w:lvl w:ilvl="1" w:tplc="04090003">
      <w:start w:val="1"/>
      <w:numFmt w:val="bullet"/>
      <w:lvlText w:val="o"/>
      <w:lvlJc w:val="left"/>
      <w:pPr>
        <w:ind w:left="2444" w:hanging="360"/>
      </w:pPr>
      <w:rPr>
        <w:rFonts w:ascii="Courier New" w:hAnsi="Courier New" w:cs="Courier New" w:hint="default"/>
      </w:rPr>
    </w:lvl>
    <w:lvl w:ilvl="2" w:tplc="04090005">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5" w15:restartNumberingAfterBreak="0">
    <w:nsid w:val="22CC309D"/>
    <w:multiLevelType w:val="hybridMultilevel"/>
    <w:tmpl w:val="7E4ED86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7" w15:restartNumberingAfterBreak="0">
    <w:nsid w:val="2A0C3AE9"/>
    <w:multiLevelType w:val="hybridMultilevel"/>
    <w:tmpl w:val="9AEE3148"/>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8" w15:restartNumberingAfterBreak="0">
    <w:nsid w:val="2C016527"/>
    <w:multiLevelType w:val="hybridMultilevel"/>
    <w:tmpl w:val="D01AE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FF3591"/>
    <w:multiLevelType w:val="hybridMultilevel"/>
    <w:tmpl w:val="95D212F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D7B4729"/>
    <w:multiLevelType w:val="hybridMultilevel"/>
    <w:tmpl w:val="7B9A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33D6A"/>
    <w:multiLevelType w:val="hybridMultilevel"/>
    <w:tmpl w:val="7F5C8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DA7C46"/>
    <w:multiLevelType w:val="hybridMultilevel"/>
    <w:tmpl w:val="42C4BCE6"/>
    <w:lvl w:ilvl="0" w:tplc="781A1BDC">
      <w:start w:val="1"/>
      <w:numFmt w:val="bullet"/>
      <w:pStyle w:val="abzacixm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EA572E"/>
    <w:multiLevelType w:val="hybridMultilevel"/>
    <w:tmpl w:val="720A481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212337"/>
    <w:multiLevelType w:val="hybridMultilevel"/>
    <w:tmpl w:val="50006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783E7B"/>
    <w:multiLevelType w:val="hybridMultilevel"/>
    <w:tmpl w:val="4D74C6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8BC1649"/>
    <w:multiLevelType w:val="hybridMultilevel"/>
    <w:tmpl w:val="E0360690"/>
    <w:lvl w:ilvl="0" w:tplc="46DAA386">
      <w:numFmt w:val="bullet"/>
      <w:lvlText w:val="_"/>
      <w:lvlJc w:val="left"/>
      <w:pPr>
        <w:ind w:left="720" w:hanging="360"/>
      </w:pPr>
      <w:rPr>
        <w:rFonts w:ascii="LitNusx" w:eastAsia="Times New Roman" w:hAnsi="Lit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1"/>
  </w:num>
  <w:num w:numId="3">
    <w:abstractNumId w:val="13"/>
  </w:num>
  <w:num w:numId="4">
    <w:abstractNumId w:val="8"/>
  </w:num>
  <w:num w:numId="5">
    <w:abstractNumId w:val="0"/>
  </w:num>
  <w:num w:numId="6">
    <w:abstractNumId w:val="17"/>
  </w:num>
  <w:num w:numId="7">
    <w:abstractNumId w:val="9"/>
  </w:num>
  <w:num w:numId="8">
    <w:abstractNumId w:val="15"/>
  </w:num>
  <w:num w:numId="9">
    <w:abstractNumId w:val="2"/>
  </w:num>
  <w:num w:numId="10">
    <w:abstractNumId w:val="14"/>
  </w:num>
  <w:num w:numId="11">
    <w:abstractNumId w:val="3"/>
  </w:num>
  <w:num w:numId="12">
    <w:abstractNumId w:val="10"/>
  </w:num>
  <w:num w:numId="13">
    <w:abstractNumId w:val="12"/>
  </w:num>
  <w:num w:numId="14">
    <w:abstractNumId w:val="1"/>
  </w:num>
  <w:num w:numId="15">
    <w:abstractNumId w:val="5"/>
  </w:num>
  <w:num w:numId="16">
    <w:abstractNumId w:val="4"/>
  </w:num>
  <w:num w:numId="17">
    <w:abstractNumId w:val="6"/>
  </w:num>
  <w:num w:numId="18">
    <w:abstractNumId w:val="7"/>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6E"/>
    <w:rsid w:val="0000021A"/>
    <w:rsid w:val="00000582"/>
    <w:rsid w:val="00001AE3"/>
    <w:rsid w:val="00003361"/>
    <w:rsid w:val="00004352"/>
    <w:rsid w:val="000070D9"/>
    <w:rsid w:val="00012DBA"/>
    <w:rsid w:val="00013D25"/>
    <w:rsid w:val="00014E57"/>
    <w:rsid w:val="000150D5"/>
    <w:rsid w:val="00016C90"/>
    <w:rsid w:val="000178E5"/>
    <w:rsid w:val="00020DCA"/>
    <w:rsid w:val="00021129"/>
    <w:rsid w:val="00021AE4"/>
    <w:rsid w:val="00022596"/>
    <w:rsid w:val="00022617"/>
    <w:rsid w:val="0002280C"/>
    <w:rsid w:val="00023490"/>
    <w:rsid w:val="00023935"/>
    <w:rsid w:val="0002394B"/>
    <w:rsid w:val="0002447B"/>
    <w:rsid w:val="00024AB1"/>
    <w:rsid w:val="000251DA"/>
    <w:rsid w:val="000257D6"/>
    <w:rsid w:val="00025A01"/>
    <w:rsid w:val="0002768A"/>
    <w:rsid w:val="0003039E"/>
    <w:rsid w:val="000303F2"/>
    <w:rsid w:val="00031D83"/>
    <w:rsid w:val="0003217B"/>
    <w:rsid w:val="00034366"/>
    <w:rsid w:val="00034860"/>
    <w:rsid w:val="0003538B"/>
    <w:rsid w:val="000353A6"/>
    <w:rsid w:val="00035EBE"/>
    <w:rsid w:val="000371C2"/>
    <w:rsid w:val="0003792D"/>
    <w:rsid w:val="0004152B"/>
    <w:rsid w:val="0004222E"/>
    <w:rsid w:val="00042404"/>
    <w:rsid w:val="0004322B"/>
    <w:rsid w:val="000432B9"/>
    <w:rsid w:val="000442D8"/>
    <w:rsid w:val="00045ADD"/>
    <w:rsid w:val="0004678C"/>
    <w:rsid w:val="00047AB3"/>
    <w:rsid w:val="00051A89"/>
    <w:rsid w:val="0005363D"/>
    <w:rsid w:val="00054D66"/>
    <w:rsid w:val="00054F29"/>
    <w:rsid w:val="00057476"/>
    <w:rsid w:val="00062013"/>
    <w:rsid w:val="0006305C"/>
    <w:rsid w:val="00063CB7"/>
    <w:rsid w:val="00064B3D"/>
    <w:rsid w:val="00064D1F"/>
    <w:rsid w:val="00065C4C"/>
    <w:rsid w:val="0007049B"/>
    <w:rsid w:val="00071D18"/>
    <w:rsid w:val="0007425E"/>
    <w:rsid w:val="00075D52"/>
    <w:rsid w:val="0007778A"/>
    <w:rsid w:val="00080939"/>
    <w:rsid w:val="00080A84"/>
    <w:rsid w:val="000820A8"/>
    <w:rsid w:val="000835E9"/>
    <w:rsid w:val="000836D8"/>
    <w:rsid w:val="00084561"/>
    <w:rsid w:val="00085DC2"/>
    <w:rsid w:val="00086ECF"/>
    <w:rsid w:val="0008751A"/>
    <w:rsid w:val="00091225"/>
    <w:rsid w:val="000917F6"/>
    <w:rsid w:val="00091A0F"/>
    <w:rsid w:val="00091A59"/>
    <w:rsid w:val="0009288D"/>
    <w:rsid w:val="0009388D"/>
    <w:rsid w:val="00093935"/>
    <w:rsid w:val="00095330"/>
    <w:rsid w:val="000957C3"/>
    <w:rsid w:val="00096E3A"/>
    <w:rsid w:val="00097FEB"/>
    <w:rsid w:val="000A0420"/>
    <w:rsid w:val="000A3269"/>
    <w:rsid w:val="000A33D5"/>
    <w:rsid w:val="000A438F"/>
    <w:rsid w:val="000A4E8A"/>
    <w:rsid w:val="000A6606"/>
    <w:rsid w:val="000A6C81"/>
    <w:rsid w:val="000A77E2"/>
    <w:rsid w:val="000B0BCE"/>
    <w:rsid w:val="000B2CDD"/>
    <w:rsid w:val="000B417A"/>
    <w:rsid w:val="000B5F76"/>
    <w:rsid w:val="000B67D4"/>
    <w:rsid w:val="000B712B"/>
    <w:rsid w:val="000C0082"/>
    <w:rsid w:val="000C1C32"/>
    <w:rsid w:val="000C28DF"/>
    <w:rsid w:val="000C3BAF"/>
    <w:rsid w:val="000C4002"/>
    <w:rsid w:val="000C5059"/>
    <w:rsid w:val="000C5E91"/>
    <w:rsid w:val="000C63EE"/>
    <w:rsid w:val="000C703A"/>
    <w:rsid w:val="000C796F"/>
    <w:rsid w:val="000C7F7D"/>
    <w:rsid w:val="000D1332"/>
    <w:rsid w:val="000D193C"/>
    <w:rsid w:val="000D2DB3"/>
    <w:rsid w:val="000D3BA0"/>
    <w:rsid w:val="000D5462"/>
    <w:rsid w:val="000D581C"/>
    <w:rsid w:val="000D7781"/>
    <w:rsid w:val="000E16ED"/>
    <w:rsid w:val="000E252E"/>
    <w:rsid w:val="000E45A0"/>
    <w:rsid w:val="000E4BF5"/>
    <w:rsid w:val="000E514F"/>
    <w:rsid w:val="000E63CE"/>
    <w:rsid w:val="000E671D"/>
    <w:rsid w:val="000E690C"/>
    <w:rsid w:val="000F00D4"/>
    <w:rsid w:val="000F18F0"/>
    <w:rsid w:val="000F1DDF"/>
    <w:rsid w:val="000F43FE"/>
    <w:rsid w:val="000F55C2"/>
    <w:rsid w:val="000F6199"/>
    <w:rsid w:val="000F629D"/>
    <w:rsid w:val="000F72B5"/>
    <w:rsid w:val="00101AE9"/>
    <w:rsid w:val="001034F6"/>
    <w:rsid w:val="00104832"/>
    <w:rsid w:val="00105AA3"/>
    <w:rsid w:val="00106047"/>
    <w:rsid w:val="0010679B"/>
    <w:rsid w:val="00110A29"/>
    <w:rsid w:val="00110A6A"/>
    <w:rsid w:val="00110B03"/>
    <w:rsid w:val="00110B36"/>
    <w:rsid w:val="00112304"/>
    <w:rsid w:val="001147CE"/>
    <w:rsid w:val="001148A4"/>
    <w:rsid w:val="00117576"/>
    <w:rsid w:val="00120BC8"/>
    <w:rsid w:val="001252B8"/>
    <w:rsid w:val="001254CF"/>
    <w:rsid w:val="001257C0"/>
    <w:rsid w:val="00125BBE"/>
    <w:rsid w:val="00125F6D"/>
    <w:rsid w:val="00127664"/>
    <w:rsid w:val="00131925"/>
    <w:rsid w:val="00132488"/>
    <w:rsid w:val="001325E9"/>
    <w:rsid w:val="001329FD"/>
    <w:rsid w:val="00132E78"/>
    <w:rsid w:val="00135012"/>
    <w:rsid w:val="00135509"/>
    <w:rsid w:val="00135BE6"/>
    <w:rsid w:val="0014044A"/>
    <w:rsid w:val="001419EB"/>
    <w:rsid w:val="00141EDE"/>
    <w:rsid w:val="00142008"/>
    <w:rsid w:val="0014395A"/>
    <w:rsid w:val="00144849"/>
    <w:rsid w:val="0014626B"/>
    <w:rsid w:val="001468C8"/>
    <w:rsid w:val="00147AFC"/>
    <w:rsid w:val="00150A9D"/>
    <w:rsid w:val="00152E86"/>
    <w:rsid w:val="00153437"/>
    <w:rsid w:val="001534CE"/>
    <w:rsid w:val="00154B72"/>
    <w:rsid w:val="00155102"/>
    <w:rsid w:val="00155D01"/>
    <w:rsid w:val="00156E1C"/>
    <w:rsid w:val="001570E5"/>
    <w:rsid w:val="00157BCA"/>
    <w:rsid w:val="00162E46"/>
    <w:rsid w:val="00162F5A"/>
    <w:rsid w:val="00163F79"/>
    <w:rsid w:val="001650A3"/>
    <w:rsid w:val="00165E4B"/>
    <w:rsid w:val="00165FFF"/>
    <w:rsid w:val="00167E70"/>
    <w:rsid w:val="00171F51"/>
    <w:rsid w:val="0017414B"/>
    <w:rsid w:val="001745EC"/>
    <w:rsid w:val="00174EE1"/>
    <w:rsid w:val="00176168"/>
    <w:rsid w:val="001770EF"/>
    <w:rsid w:val="001777DD"/>
    <w:rsid w:val="001813D1"/>
    <w:rsid w:val="00183AA0"/>
    <w:rsid w:val="001852CB"/>
    <w:rsid w:val="00186200"/>
    <w:rsid w:val="001877DC"/>
    <w:rsid w:val="001879A4"/>
    <w:rsid w:val="00190EE2"/>
    <w:rsid w:val="0019198A"/>
    <w:rsid w:val="00192BAC"/>
    <w:rsid w:val="00193130"/>
    <w:rsid w:val="00193EAB"/>
    <w:rsid w:val="00194813"/>
    <w:rsid w:val="00194EDC"/>
    <w:rsid w:val="00196C11"/>
    <w:rsid w:val="00197ECC"/>
    <w:rsid w:val="00197FC3"/>
    <w:rsid w:val="001A04D1"/>
    <w:rsid w:val="001A13C2"/>
    <w:rsid w:val="001A1551"/>
    <w:rsid w:val="001A27B5"/>
    <w:rsid w:val="001A49D4"/>
    <w:rsid w:val="001A4A9D"/>
    <w:rsid w:val="001A4D08"/>
    <w:rsid w:val="001A538A"/>
    <w:rsid w:val="001A6DEA"/>
    <w:rsid w:val="001A712A"/>
    <w:rsid w:val="001B0E98"/>
    <w:rsid w:val="001B3539"/>
    <w:rsid w:val="001B37A3"/>
    <w:rsid w:val="001B3AC0"/>
    <w:rsid w:val="001B6032"/>
    <w:rsid w:val="001B6E4F"/>
    <w:rsid w:val="001B7098"/>
    <w:rsid w:val="001C0E2B"/>
    <w:rsid w:val="001C31DD"/>
    <w:rsid w:val="001C5D09"/>
    <w:rsid w:val="001C74A2"/>
    <w:rsid w:val="001C78FC"/>
    <w:rsid w:val="001C7A87"/>
    <w:rsid w:val="001D200C"/>
    <w:rsid w:val="001D36AE"/>
    <w:rsid w:val="001D46AB"/>
    <w:rsid w:val="001D4DD2"/>
    <w:rsid w:val="001D7F55"/>
    <w:rsid w:val="001E077D"/>
    <w:rsid w:val="001E27F0"/>
    <w:rsid w:val="001E6453"/>
    <w:rsid w:val="001F0B9C"/>
    <w:rsid w:val="001F11D0"/>
    <w:rsid w:val="001F167C"/>
    <w:rsid w:val="001F25E4"/>
    <w:rsid w:val="001F432B"/>
    <w:rsid w:val="001F5DFE"/>
    <w:rsid w:val="001F680D"/>
    <w:rsid w:val="001F6D4F"/>
    <w:rsid w:val="001F7F8B"/>
    <w:rsid w:val="00202E31"/>
    <w:rsid w:val="002051BC"/>
    <w:rsid w:val="002079C6"/>
    <w:rsid w:val="002101A0"/>
    <w:rsid w:val="00211EA9"/>
    <w:rsid w:val="0021286C"/>
    <w:rsid w:val="0021398E"/>
    <w:rsid w:val="00214005"/>
    <w:rsid w:val="002147A9"/>
    <w:rsid w:val="00214E2B"/>
    <w:rsid w:val="00216F89"/>
    <w:rsid w:val="002203B3"/>
    <w:rsid w:val="00221E70"/>
    <w:rsid w:val="002228CA"/>
    <w:rsid w:val="00223737"/>
    <w:rsid w:val="00224401"/>
    <w:rsid w:val="002257D8"/>
    <w:rsid w:val="002259B0"/>
    <w:rsid w:val="00226786"/>
    <w:rsid w:val="00226B98"/>
    <w:rsid w:val="00230146"/>
    <w:rsid w:val="0023176A"/>
    <w:rsid w:val="00232113"/>
    <w:rsid w:val="00232264"/>
    <w:rsid w:val="002324F0"/>
    <w:rsid w:val="00235C32"/>
    <w:rsid w:val="0023669D"/>
    <w:rsid w:val="00236D36"/>
    <w:rsid w:val="00237817"/>
    <w:rsid w:val="002403F8"/>
    <w:rsid w:val="00242732"/>
    <w:rsid w:val="002455FA"/>
    <w:rsid w:val="002459BC"/>
    <w:rsid w:val="002479CD"/>
    <w:rsid w:val="00250165"/>
    <w:rsid w:val="002513FE"/>
    <w:rsid w:val="0025280B"/>
    <w:rsid w:val="002529F9"/>
    <w:rsid w:val="00252B7C"/>
    <w:rsid w:val="002530DC"/>
    <w:rsid w:val="0025356B"/>
    <w:rsid w:val="0025370C"/>
    <w:rsid w:val="0025398A"/>
    <w:rsid w:val="00257378"/>
    <w:rsid w:val="002574CE"/>
    <w:rsid w:val="0025774C"/>
    <w:rsid w:val="00257990"/>
    <w:rsid w:val="00260030"/>
    <w:rsid w:val="002600B6"/>
    <w:rsid w:val="00261EE4"/>
    <w:rsid w:val="0026228A"/>
    <w:rsid w:val="00263918"/>
    <w:rsid w:val="002648AB"/>
    <w:rsid w:val="00264EB1"/>
    <w:rsid w:val="00265BCA"/>
    <w:rsid w:val="0026782D"/>
    <w:rsid w:val="002728A7"/>
    <w:rsid w:val="00272D58"/>
    <w:rsid w:val="002734E2"/>
    <w:rsid w:val="00273779"/>
    <w:rsid w:val="00275425"/>
    <w:rsid w:val="00275A1B"/>
    <w:rsid w:val="00276668"/>
    <w:rsid w:val="0028034E"/>
    <w:rsid w:val="002809C9"/>
    <w:rsid w:val="0028182E"/>
    <w:rsid w:val="002819BD"/>
    <w:rsid w:val="00283176"/>
    <w:rsid w:val="00285DF5"/>
    <w:rsid w:val="00287E08"/>
    <w:rsid w:val="00290BBA"/>
    <w:rsid w:val="0029112B"/>
    <w:rsid w:val="00292B5F"/>
    <w:rsid w:val="0029483F"/>
    <w:rsid w:val="00294BB3"/>
    <w:rsid w:val="0029556A"/>
    <w:rsid w:val="0029600E"/>
    <w:rsid w:val="002969D5"/>
    <w:rsid w:val="00297A6B"/>
    <w:rsid w:val="002A01C2"/>
    <w:rsid w:val="002A0C65"/>
    <w:rsid w:val="002A2003"/>
    <w:rsid w:val="002A326D"/>
    <w:rsid w:val="002A4307"/>
    <w:rsid w:val="002A446F"/>
    <w:rsid w:val="002A4930"/>
    <w:rsid w:val="002A5A3F"/>
    <w:rsid w:val="002A61B3"/>
    <w:rsid w:val="002A79A9"/>
    <w:rsid w:val="002B1404"/>
    <w:rsid w:val="002B162C"/>
    <w:rsid w:val="002B1856"/>
    <w:rsid w:val="002B307E"/>
    <w:rsid w:val="002B30C1"/>
    <w:rsid w:val="002B34E0"/>
    <w:rsid w:val="002B382B"/>
    <w:rsid w:val="002B393F"/>
    <w:rsid w:val="002B5BD9"/>
    <w:rsid w:val="002C1BF5"/>
    <w:rsid w:val="002C1C51"/>
    <w:rsid w:val="002C2234"/>
    <w:rsid w:val="002C2320"/>
    <w:rsid w:val="002C23B2"/>
    <w:rsid w:val="002C30BD"/>
    <w:rsid w:val="002C31A2"/>
    <w:rsid w:val="002C3EE4"/>
    <w:rsid w:val="002C4E1F"/>
    <w:rsid w:val="002C6259"/>
    <w:rsid w:val="002C7081"/>
    <w:rsid w:val="002D0C1C"/>
    <w:rsid w:val="002D2363"/>
    <w:rsid w:val="002D541B"/>
    <w:rsid w:val="002D5528"/>
    <w:rsid w:val="002D5C3C"/>
    <w:rsid w:val="002D7525"/>
    <w:rsid w:val="002E099E"/>
    <w:rsid w:val="002E2C1A"/>
    <w:rsid w:val="002E518E"/>
    <w:rsid w:val="002E55B6"/>
    <w:rsid w:val="002E58AD"/>
    <w:rsid w:val="002E66B6"/>
    <w:rsid w:val="002F03F1"/>
    <w:rsid w:val="002F221B"/>
    <w:rsid w:val="002F231A"/>
    <w:rsid w:val="002F34D3"/>
    <w:rsid w:val="002F35B2"/>
    <w:rsid w:val="002F45BA"/>
    <w:rsid w:val="002F5CF2"/>
    <w:rsid w:val="0030379B"/>
    <w:rsid w:val="00303DE4"/>
    <w:rsid w:val="0030491B"/>
    <w:rsid w:val="003049EC"/>
    <w:rsid w:val="00305467"/>
    <w:rsid w:val="00306C6F"/>
    <w:rsid w:val="00306DEC"/>
    <w:rsid w:val="00307262"/>
    <w:rsid w:val="00311BC7"/>
    <w:rsid w:val="00312378"/>
    <w:rsid w:val="0031286B"/>
    <w:rsid w:val="00312EE1"/>
    <w:rsid w:val="003132D5"/>
    <w:rsid w:val="00313768"/>
    <w:rsid w:val="00313A8C"/>
    <w:rsid w:val="00314C49"/>
    <w:rsid w:val="00315839"/>
    <w:rsid w:val="00315ED7"/>
    <w:rsid w:val="00315FA2"/>
    <w:rsid w:val="00316F16"/>
    <w:rsid w:val="00317680"/>
    <w:rsid w:val="003223E4"/>
    <w:rsid w:val="00323834"/>
    <w:rsid w:val="00323CAF"/>
    <w:rsid w:val="00323E84"/>
    <w:rsid w:val="00324A11"/>
    <w:rsid w:val="00331008"/>
    <w:rsid w:val="0033155E"/>
    <w:rsid w:val="003315D8"/>
    <w:rsid w:val="00331775"/>
    <w:rsid w:val="0033239E"/>
    <w:rsid w:val="00333124"/>
    <w:rsid w:val="003333F9"/>
    <w:rsid w:val="00334416"/>
    <w:rsid w:val="00336149"/>
    <w:rsid w:val="00342FF3"/>
    <w:rsid w:val="0034426A"/>
    <w:rsid w:val="003446ED"/>
    <w:rsid w:val="00346578"/>
    <w:rsid w:val="00347D37"/>
    <w:rsid w:val="00350155"/>
    <w:rsid w:val="0035094B"/>
    <w:rsid w:val="00351394"/>
    <w:rsid w:val="003534C8"/>
    <w:rsid w:val="00353B79"/>
    <w:rsid w:val="00353FFA"/>
    <w:rsid w:val="0035414E"/>
    <w:rsid w:val="0035497E"/>
    <w:rsid w:val="003549A4"/>
    <w:rsid w:val="00355EE5"/>
    <w:rsid w:val="00357546"/>
    <w:rsid w:val="0035766A"/>
    <w:rsid w:val="003607A2"/>
    <w:rsid w:val="003614FC"/>
    <w:rsid w:val="003627AB"/>
    <w:rsid w:val="00362B2E"/>
    <w:rsid w:val="00365586"/>
    <w:rsid w:val="00366FF0"/>
    <w:rsid w:val="0037091F"/>
    <w:rsid w:val="00372BA3"/>
    <w:rsid w:val="00375143"/>
    <w:rsid w:val="00375833"/>
    <w:rsid w:val="00377571"/>
    <w:rsid w:val="003778EC"/>
    <w:rsid w:val="0038074F"/>
    <w:rsid w:val="00381C1B"/>
    <w:rsid w:val="0038347E"/>
    <w:rsid w:val="00383725"/>
    <w:rsid w:val="00383FE8"/>
    <w:rsid w:val="003869C8"/>
    <w:rsid w:val="0038769E"/>
    <w:rsid w:val="003908C5"/>
    <w:rsid w:val="00391F40"/>
    <w:rsid w:val="003924D7"/>
    <w:rsid w:val="00393875"/>
    <w:rsid w:val="00394654"/>
    <w:rsid w:val="0039612E"/>
    <w:rsid w:val="00396C49"/>
    <w:rsid w:val="003A04CE"/>
    <w:rsid w:val="003A0951"/>
    <w:rsid w:val="003A1A4D"/>
    <w:rsid w:val="003A32AC"/>
    <w:rsid w:val="003A6551"/>
    <w:rsid w:val="003A6B29"/>
    <w:rsid w:val="003B0151"/>
    <w:rsid w:val="003B14BA"/>
    <w:rsid w:val="003B3297"/>
    <w:rsid w:val="003B3C92"/>
    <w:rsid w:val="003B47A2"/>
    <w:rsid w:val="003B61B1"/>
    <w:rsid w:val="003B656E"/>
    <w:rsid w:val="003B6744"/>
    <w:rsid w:val="003C0EEC"/>
    <w:rsid w:val="003C1F53"/>
    <w:rsid w:val="003C2958"/>
    <w:rsid w:val="003C59AF"/>
    <w:rsid w:val="003C60A1"/>
    <w:rsid w:val="003D15E6"/>
    <w:rsid w:val="003D2703"/>
    <w:rsid w:val="003D30C6"/>
    <w:rsid w:val="003D32A2"/>
    <w:rsid w:val="003D366D"/>
    <w:rsid w:val="003D37E9"/>
    <w:rsid w:val="003D5058"/>
    <w:rsid w:val="003D6085"/>
    <w:rsid w:val="003D70A0"/>
    <w:rsid w:val="003D7CD4"/>
    <w:rsid w:val="003E2ED4"/>
    <w:rsid w:val="003E3D43"/>
    <w:rsid w:val="003E76C0"/>
    <w:rsid w:val="003F0098"/>
    <w:rsid w:val="003F2865"/>
    <w:rsid w:val="003F3884"/>
    <w:rsid w:val="003F4BB3"/>
    <w:rsid w:val="003F4EEB"/>
    <w:rsid w:val="003F4F91"/>
    <w:rsid w:val="00402092"/>
    <w:rsid w:val="00402A01"/>
    <w:rsid w:val="00403CBD"/>
    <w:rsid w:val="0040450F"/>
    <w:rsid w:val="00404628"/>
    <w:rsid w:val="00404E65"/>
    <w:rsid w:val="00407595"/>
    <w:rsid w:val="00407680"/>
    <w:rsid w:val="00407ADD"/>
    <w:rsid w:val="00410BE0"/>
    <w:rsid w:val="00410CB1"/>
    <w:rsid w:val="00412034"/>
    <w:rsid w:val="00412901"/>
    <w:rsid w:val="0041341A"/>
    <w:rsid w:val="00414407"/>
    <w:rsid w:val="004147D8"/>
    <w:rsid w:val="00416439"/>
    <w:rsid w:val="00417C8E"/>
    <w:rsid w:val="0042000F"/>
    <w:rsid w:val="00420FF4"/>
    <w:rsid w:val="00421476"/>
    <w:rsid w:val="004233D1"/>
    <w:rsid w:val="00423EBE"/>
    <w:rsid w:val="004246E2"/>
    <w:rsid w:val="004316EC"/>
    <w:rsid w:val="00432B84"/>
    <w:rsid w:val="00434FA3"/>
    <w:rsid w:val="0043673E"/>
    <w:rsid w:val="00437159"/>
    <w:rsid w:val="00437A0A"/>
    <w:rsid w:val="00437D31"/>
    <w:rsid w:val="00440104"/>
    <w:rsid w:val="00440AA2"/>
    <w:rsid w:val="0044389D"/>
    <w:rsid w:val="00444917"/>
    <w:rsid w:val="0045010C"/>
    <w:rsid w:val="004523BF"/>
    <w:rsid w:val="00454400"/>
    <w:rsid w:val="00455C4D"/>
    <w:rsid w:val="00456C63"/>
    <w:rsid w:val="0045745F"/>
    <w:rsid w:val="00460EEB"/>
    <w:rsid w:val="00462E5E"/>
    <w:rsid w:val="0046537A"/>
    <w:rsid w:val="00465D5F"/>
    <w:rsid w:val="00466CD9"/>
    <w:rsid w:val="004678F1"/>
    <w:rsid w:val="00467921"/>
    <w:rsid w:val="004703F6"/>
    <w:rsid w:val="00470833"/>
    <w:rsid w:val="00471310"/>
    <w:rsid w:val="004735B5"/>
    <w:rsid w:val="004748DD"/>
    <w:rsid w:val="00474CA7"/>
    <w:rsid w:val="004762E2"/>
    <w:rsid w:val="00484634"/>
    <w:rsid w:val="00484CBF"/>
    <w:rsid w:val="0048659C"/>
    <w:rsid w:val="00487481"/>
    <w:rsid w:val="00487986"/>
    <w:rsid w:val="0049179A"/>
    <w:rsid w:val="004933A1"/>
    <w:rsid w:val="00493784"/>
    <w:rsid w:val="00494E93"/>
    <w:rsid w:val="0049576B"/>
    <w:rsid w:val="00495D69"/>
    <w:rsid w:val="00496C7E"/>
    <w:rsid w:val="004A0813"/>
    <w:rsid w:val="004A100B"/>
    <w:rsid w:val="004A23CA"/>
    <w:rsid w:val="004A3657"/>
    <w:rsid w:val="004A40C4"/>
    <w:rsid w:val="004A57BE"/>
    <w:rsid w:val="004A69BE"/>
    <w:rsid w:val="004A6F19"/>
    <w:rsid w:val="004B1C4F"/>
    <w:rsid w:val="004B3F46"/>
    <w:rsid w:val="004B4E68"/>
    <w:rsid w:val="004B667C"/>
    <w:rsid w:val="004C46EC"/>
    <w:rsid w:val="004D21BD"/>
    <w:rsid w:val="004D39CF"/>
    <w:rsid w:val="004D3B4C"/>
    <w:rsid w:val="004D3D1D"/>
    <w:rsid w:val="004D3D46"/>
    <w:rsid w:val="004D5A1A"/>
    <w:rsid w:val="004D611F"/>
    <w:rsid w:val="004D6F13"/>
    <w:rsid w:val="004E1198"/>
    <w:rsid w:val="004E1789"/>
    <w:rsid w:val="004E6F95"/>
    <w:rsid w:val="004E7168"/>
    <w:rsid w:val="004F33E5"/>
    <w:rsid w:val="004F352C"/>
    <w:rsid w:val="004F395B"/>
    <w:rsid w:val="004F46A3"/>
    <w:rsid w:val="004F46BC"/>
    <w:rsid w:val="004F53D6"/>
    <w:rsid w:val="004F6BD5"/>
    <w:rsid w:val="0050307D"/>
    <w:rsid w:val="0050364C"/>
    <w:rsid w:val="00505813"/>
    <w:rsid w:val="00505A25"/>
    <w:rsid w:val="00506042"/>
    <w:rsid w:val="0050723A"/>
    <w:rsid w:val="00507DB7"/>
    <w:rsid w:val="0051134D"/>
    <w:rsid w:val="00513685"/>
    <w:rsid w:val="00513836"/>
    <w:rsid w:val="00514B4F"/>
    <w:rsid w:val="00515132"/>
    <w:rsid w:val="00515F18"/>
    <w:rsid w:val="00517EFD"/>
    <w:rsid w:val="0052339C"/>
    <w:rsid w:val="00524344"/>
    <w:rsid w:val="00524835"/>
    <w:rsid w:val="00525768"/>
    <w:rsid w:val="00525EE3"/>
    <w:rsid w:val="005275F8"/>
    <w:rsid w:val="00527ABF"/>
    <w:rsid w:val="0053039C"/>
    <w:rsid w:val="005318F9"/>
    <w:rsid w:val="00531A85"/>
    <w:rsid w:val="0053205A"/>
    <w:rsid w:val="00532789"/>
    <w:rsid w:val="005331A6"/>
    <w:rsid w:val="00533E17"/>
    <w:rsid w:val="005340F0"/>
    <w:rsid w:val="00535354"/>
    <w:rsid w:val="0053696E"/>
    <w:rsid w:val="00537930"/>
    <w:rsid w:val="005404D4"/>
    <w:rsid w:val="00541212"/>
    <w:rsid w:val="0054301D"/>
    <w:rsid w:val="005436B0"/>
    <w:rsid w:val="00545541"/>
    <w:rsid w:val="00546E0D"/>
    <w:rsid w:val="005477E4"/>
    <w:rsid w:val="0055171D"/>
    <w:rsid w:val="00552BAC"/>
    <w:rsid w:val="0055562A"/>
    <w:rsid w:val="00556D78"/>
    <w:rsid w:val="005571CA"/>
    <w:rsid w:val="00557463"/>
    <w:rsid w:val="00557EBD"/>
    <w:rsid w:val="00557F79"/>
    <w:rsid w:val="005614F6"/>
    <w:rsid w:val="0056212E"/>
    <w:rsid w:val="00562789"/>
    <w:rsid w:val="00562B4B"/>
    <w:rsid w:val="005631C1"/>
    <w:rsid w:val="00564647"/>
    <w:rsid w:val="005665AC"/>
    <w:rsid w:val="00566DB2"/>
    <w:rsid w:val="0056704D"/>
    <w:rsid w:val="005717EB"/>
    <w:rsid w:val="00572551"/>
    <w:rsid w:val="00572B3A"/>
    <w:rsid w:val="00572F9F"/>
    <w:rsid w:val="005738AB"/>
    <w:rsid w:val="00573D53"/>
    <w:rsid w:val="005755CB"/>
    <w:rsid w:val="00581481"/>
    <w:rsid w:val="005815BE"/>
    <w:rsid w:val="00587354"/>
    <w:rsid w:val="00587376"/>
    <w:rsid w:val="00587AD7"/>
    <w:rsid w:val="00591392"/>
    <w:rsid w:val="0059336F"/>
    <w:rsid w:val="0059524A"/>
    <w:rsid w:val="005955F8"/>
    <w:rsid w:val="00595D39"/>
    <w:rsid w:val="00596564"/>
    <w:rsid w:val="005976B0"/>
    <w:rsid w:val="005A1F76"/>
    <w:rsid w:val="005A47BF"/>
    <w:rsid w:val="005A5E32"/>
    <w:rsid w:val="005A64BB"/>
    <w:rsid w:val="005B0E00"/>
    <w:rsid w:val="005B1AFC"/>
    <w:rsid w:val="005B2439"/>
    <w:rsid w:val="005B3A13"/>
    <w:rsid w:val="005B423B"/>
    <w:rsid w:val="005B4719"/>
    <w:rsid w:val="005B70A0"/>
    <w:rsid w:val="005C0492"/>
    <w:rsid w:val="005C0FD4"/>
    <w:rsid w:val="005C1654"/>
    <w:rsid w:val="005C1A50"/>
    <w:rsid w:val="005C24D4"/>
    <w:rsid w:val="005C2833"/>
    <w:rsid w:val="005C4170"/>
    <w:rsid w:val="005C5298"/>
    <w:rsid w:val="005C55BA"/>
    <w:rsid w:val="005C7535"/>
    <w:rsid w:val="005C79BC"/>
    <w:rsid w:val="005C7F42"/>
    <w:rsid w:val="005D0845"/>
    <w:rsid w:val="005D13DC"/>
    <w:rsid w:val="005D1C44"/>
    <w:rsid w:val="005D2B37"/>
    <w:rsid w:val="005D33A3"/>
    <w:rsid w:val="005D3843"/>
    <w:rsid w:val="005D491B"/>
    <w:rsid w:val="005D5ECF"/>
    <w:rsid w:val="005E17E8"/>
    <w:rsid w:val="005E34FF"/>
    <w:rsid w:val="005F27D5"/>
    <w:rsid w:val="005F3835"/>
    <w:rsid w:val="005F3DCC"/>
    <w:rsid w:val="005F5EA1"/>
    <w:rsid w:val="0060128C"/>
    <w:rsid w:val="00601C32"/>
    <w:rsid w:val="00602023"/>
    <w:rsid w:val="00602126"/>
    <w:rsid w:val="00605944"/>
    <w:rsid w:val="00607BCA"/>
    <w:rsid w:val="006103A2"/>
    <w:rsid w:val="0061047B"/>
    <w:rsid w:val="0061105D"/>
    <w:rsid w:val="006125F2"/>
    <w:rsid w:val="006125F6"/>
    <w:rsid w:val="00612817"/>
    <w:rsid w:val="00613786"/>
    <w:rsid w:val="00613968"/>
    <w:rsid w:val="00613FD2"/>
    <w:rsid w:val="00614F40"/>
    <w:rsid w:val="006157E1"/>
    <w:rsid w:val="00617451"/>
    <w:rsid w:val="0061745B"/>
    <w:rsid w:val="006215C1"/>
    <w:rsid w:val="00621B26"/>
    <w:rsid w:val="006313E1"/>
    <w:rsid w:val="006327EC"/>
    <w:rsid w:val="0063417B"/>
    <w:rsid w:val="006342A0"/>
    <w:rsid w:val="00635A2C"/>
    <w:rsid w:val="00635ADC"/>
    <w:rsid w:val="00640191"/>
    <w:rsid w:val="00640F99"/>
    <w:rsid w:val="00643AB2"/>
    <w:rsid w:val="00644734"/>
    <w:rsid w:val="00644B2A"/>
    <w:rsid w:val="00645C39"/>
    <w:rsid w:val="00647200"/>
    <w:rsid w:val="00647B30"/>
    <w:rsid w:val="00650A9B"/>
    <w:rsid w:val="00650FB2"/>
    <w:rsid w:val="00651FF6"/>
    <w:rsid w:val="00655B0C"/>
    <w:rsid w:val="00655F4D"/>
    <w:rsid w:val="0065674E"/>
    <w:rsid w:val="00657B5B"/>
    <w:rsid w:val="006601D5"/>
    <w:rsid w:val="00661862"/>
    <w:rsid w:val="00661BBB"/>
    <w:rsid w:val="00661D37"/>
    <w:rsid w:val="0066273D"/>
    <w:rsid w:val="0066465B"/>
    <w:rsid w:val="00665727"/>
    <w:rsid w:val="00666955"/>
    <w:rsid w:val="00670C54"/>
    <w:rsid w:val="00672E69"/>
    <w:rsid w:val="00674ACF"/>
    <w:rsid w:val="00675033"/>
    <w:rsid w:val="00675B7F"/>
    <w:rsid w:val="00680E1F"/>
    <w:rsid w:val="00684342"/>
    <w:rsid w:val="00684D0F"/>
    <w:rsid w:val="006877AB"/>
    <w:rsid w:val="00690067"/>
    <w:rsid w:val="006905EA"/>
    <w:rsid w:val="006906CC"/>
    <w:rsid w:val="00690795"/>
    <w:rsid w:val="00690A78"/>
    <w:rsid w:val="0069359F"/>
    <w:rsid w:val="00695A94"/>
    <w:rsid w:val="00696798"/>
    <w:rsid w:val="006A158F"/>
    <w:rsid w:val="006A3C93"/>
    <w:rsid w:val="006A4A81"/>
    <w:rsid w:val="006A5E53"/>
    <w:rsid w:val="006B0D06"/>
    <w:rsid w:val="006B3295"/>
    <w:rsid w:val="006B39D2"/>
    <w:rsid w:val="006B4856"/>
    <w:rsid w:val="006B4B82"/>
    <w:rsid w:val="006B4F27"/>
    <w:rsid w:val="006B787C"/>
    <w:rsid w:val="006C18B2"/>
    <w:rsid w:val="006C385F"/>
    <w:rsid w:val="006C3B2E"/>
    <w:rsid w:val="006C3E27"/>
    <w:rsid w:val="006C4018"/>
    <w:rsid w:val="006C425C"/>
    <w:rsid w:val="006C5A1E"/>
    <w:rsid w:val="006C5A5A"/>
    <w:rsid w:val="006C5D5E"/>
    <w:rsid w:val="006C60B0"/>
    <w:rsid w:val="006C6488"/>
    <w:rsid w:val="006C6F20"/>
    <w:rsid w:val="006C782E"/>
    <w:rsid w:val="006D0E28"/>
    <w:rsid w:val="006D1232"/>
    <w:rsid w:val="006D229B"/>
    <w:rsid w:val="006D27FD"/>
    <w:rsid w:val="006D42DF"/>
    <w:rsid w:val="006D4E55"/>
    <w:rsid w:val="006D664D"/>
    <w:rsid w:val="006D74C1"/>
    <w:rsid w:val="006D7730"/>
    <w:rsid w:val="006D7BBD"/>
    <w:rsid w:val="006E0929"/>
    <w:rsid w:val="006E213F"/>
    <w:rsid w:val="006E21D2"/>
    <w:rsid w:val="006E27BD"/>
    <w:rsid w:val="006E449F"/>
    <w:rsid w:val="006E44E2"/>
    <w:rsid w:val="006E594B"/>
    <w:rsid w:val="006E5A1C"/>
    <w:rsid w:val="006E6372"/>
    <w:rsid w:val="006E7B00"/>
    <w:rsid w:val="006E7C6D"/>
    <w:rsid w:val="006E7CE2"/>
    <w:rsid w:val="006F08E2"/>
    <w:rsid w:val="006F0D17"/>
    <w:rsid w:val="006F0D6A"/>
    <w:rsid w:val="006F1118"/>
    <w:rsid w:val="006F1BF6"/>
    <w:rsid w:val="006F1DAD"/>
    <w:rsid w:val="006F1F91"/>
    <w:rsid w:val="006F27F3"/>
    <w:rsid w:val="006F3070"/>
    <w:rsid w:val="006F3E5F"/>
    <w:rsid w:val="006F7327"/>
    <w:rsid w:val="00700336"/>
    <w:rsid w:val="00701DC2"/>
    <w:rsid w:val="00703B36"/>
    <w:rsid w:val="00704440"/>
    <w:rsid w:val="0070453E"/>
    <w:rsid w:val="00704F1F"/>
    <w:rsid w:val="00705BA3"/>
    <w:rsid w:val="00707341"/>
    <w:rsid w:val="00707F0B"/>
    <w:rsid w:val="00711F27"/>
    <w:rsid w:val="0071217B"/>
    <w:rsid w:val="00712531"/>
    <w:rsid w:val="0071346F"/>
    <w:rsid w:val="0071404D"/>
    <w:rsid w:val="00714526"/>
    <w:rsid w:val="007158C3"/>
    <w:rsid w:val="00716708"/>
    <w:rsid w:val="00716EB1"/>
    <w:rsid w:val="00717617"/>
    <w:rsid w:val="00717B02"/>
    <w:rsid w:val="00720644"/>
    <w:rsid w:val="00722826"/>
    <w:rsid w:val="00722B74"/>
    <w:rsid w:val="00723063"/>
    <w:rsid w:val="0072575D"/>
    <w:rsid w:val="007323BD"/>
    <w:rsid w:val="00733911"/>
    <w:rsid w:val="00734C01"/>
    <w:rsid w:val="00735E20"/>
    <w:rsid w:val="007361DA"/>
    <w:rsid w:val="0073623E"/>
    <w:rsid w:val="0073788C"/>
    <w:rsid w:val="00740394"/>
    <w:rsid w:val="007435E9"/>
    <w:rsid w:val="007442B7"/>
    <w:rsid w:val="007444FC"/>
    <w:rsid w:val="00745BBF"/>
    <w:rsid w:val="00746247"/>
    <w:rsid w:val="00746A54"/>
    <w:rsid w:val="00747793"/>
    <w:rsid w:val="00751F8F"/>
    <w:rsid w:val="00753300"/>
    <w:rsid w:val="007534F3"/>
    <w:rsid w:val="00753CA1"/>
    <w:rsid w:val="007551C8"/>
    <w:rsid w:val="007575E2"/>
    <w:rsid w:val="007604CD"/>
    <w:rsid w:val="00762FFE"/>
    <w:rsid w:val="007630C4"/>
    <w:rsid w:val="00763BFC"/>
    <w:rsid w:val="007643E3"/>
    <w:rsid w:val="0076453C"/>
    <w:rsid w:val="00766A5D"/>
    <w:rsid w:val="00767139"/>
    <w:rsid w:val="0077055C"/>
    <w:rsid w:val="00770752"/>
    <w:rsid w:val="007710C7"/>
    <w:rsid w:val="00771E8E"/>
    <w:rsid w:val="00771F57"/>
    <w:rsid w:val="0077335C"/>
    <w:rsid w:val="007735E8"/>
    <w:rsid w:val="007757FE"/>
    <w:rsid w:val="00775E1B"/>
    <w:rsid w:val="00776C30"/>
    <w:rsid w:val="00780910"/>
    <w:rsid w:val="00783790"/>
    <w:rsid w:val="00785591"/>
    <w:rsid w:val="00785BBE"/>
    <w:rsid w:val="00786B91"/>
    <w:rsid w:val="007875BF"/>
    <w:rsid w:val="00787816"/>
    <w:rsid w:val="00790BD7"/>
    <w:rsid w:val="00790FED"/>
    <w:rsid w:val="00791BF3"/>
    <w:rsid w:val="00791CF2"/>
    <w:rsid w:val="00792DC6"/>
    <w:rsid w:val="007947B0"/>
    <w:rsid w:val="0079486E"/>
    <w:rsid w:val="007949FA"/>
    <w:rsid w:val="00795A97"/>
    <w:rsid w:val="00795E09"/>
    <w:rsid w:val="00797BCA"/>
    <w:rsid w:val="007A0287"/>
    <w:rsid w:val="007A38A0"/>
    <w:rsid w:val="007A3AA7"/>
    <w:rsid w:val="007A3ADB"/>
    <w:rsid w:val="007A498A"/>
    <w:rsid w:val="007A5E31"/>
    <w:rsid w:val="007A691F"/>
    <w:rsid w:val="007A6BD6"/>
    <w:rsid w:val="007B0119"/>
    <w:rsid w:val="007B1091"/>
    <w:rsid w:val="007B10FF"/>
    <w:rsid w:val="007B1FE7"/>
    <w:rsid w:val="007B4DE8"/>
    <w:rsid w:val="007B5887"/>
    <w:rsid w:val="007B6993"/>
    <w:rsid w:val="007C23F4"/>
    <w:rsid w:val="007C40F0"/>
    <w:rsid w:val="007C4E3A"/>
    <w:rsid w:val="007C4EF7"/>
    <w:rsid w:val="007C6C33"/>
    <w:rsid w:val="007C6CD7"/>
    <w:rsid w:val="007C735E"/>
    <w:rsid w:val="007C7800"/>
    <w:rsid w:val="007D1B66"/>
    <w:rsid w:val="007D1F7D"/>
    <w:rsid w:val="007D53AA"/>
    <w:rsid w:val="007D6E9C"/>
    <w:rsid w:val="007D7CF2"/>
    <w:rsid w:val="007E045E"/>
    <w:rsid w:val="007E0913"/>
    <w:rsid w:val="007E273F"/>
    <w:rsid w:val="007E2A8F"/>
    <w:rsid w:val="007E2E06"/>
    <w:rsid w:val="007E32D6"/>
    <w:rsid w:val="007E357C"/>
    <w:rsid w:val="007E5B5B"/>
    <w:rsid w:val="007F3488"/>
    <w:rsid w:val="007F44DD"/>
    <w:rsid w:val="007F4A11"/>
    <w:rsid w:val="007F5CC0"/>
    <w:rsid w:val="007F6481"/>
    <w:rsid w:val="007F6B8E"/>
    <w:rsid w:val="00801217"/>
    <w:rsid w:val="00802B4B"/>
    <w:rsid w:val="008031E8"/>
    <w:rsid w:val="00803682"/>
    <w:rsid w:val="0080487F"/>
    <w:rsid w:val="00807334"/>
    <w:rsid w:val="00807589"/>
    <w:rsid w:val="0080794E"/>
    <w:rsid w:val="00810309"/>
    <w:rsid w:val="0081067D"/>
    <w:rsid w:val="00810B73"/>
    <w:rsid w:val="00812367"/>
    <w:rsid w:val="00814A59"/>
    <w:rsid w:val="00814B86"/>
    <w:rsid w:val="008160C0"/>
    <w:rsid w:val="00820165"/>
    <w:rsid w:val="00820CAE"/>
    <w:rsid w:val="00821F0A"/>
    <w:rsid w:val="00823024"/>
    <w:rsid w:val="008236C7"/>
    <w:rsid w:val="00823E47"/>
    <w:rsid w:val="008248DB"/>
    <w:rsid w:val="00824B33"/>
    <w:rsid w:val="008259F1"/>
    <w:rsid w:val="00825FD9"/>
    <w:rsid w:val="0082605C"/>
    <w:rsid w:val="00831341"/>
    <w:rsid w:val="00831865"/>
    <w:rsid w:val="00831897"/>
    <w:rsid w:val="00832424"/>
    <w:rsid w:val="00832B16"/>
    <w:rsid w:val="00832DB8"/>
    <w:rsid w:val="008332A4"/>
    <w:rsid w:val="008344F7"/>
    <w:rsid w:val="00835677"/>
    <w:rsid w:val="00835A49"/>
    <w:rsid w:val="00835C5E"/>
    <w:rsid w:val="008375F7"/>
    <w:rsid w:val="00843D42"/>
    <w:rsid w:val="00844CFB"/>
    <w:rsid w:val="00845459"/>
    <w:rsid w:val="00845B07"/>
    <w:rsid w:val="0084643D"/>
    <w:rsid w:val="0084780B"/>
    <w:rsid w:val="008531A6"/>
    <w:rsid w:val="00854976"/>
    <w:rsid w:val="00854BBE"/>
    <w:rsid w:val="0085509F"/>
    <w:rsid w:val="00855103"/>
    <w:rsid w:val="0085632D"/>
    <w:rsid w:val="00857EE6"/>
    <w:rsid w:val="00857F47"/>
    <w:rsid w:val="008603DD"/>
    <w:rsid w:val="00861114"/>
    <w:rsid w:val="008618A3"/>
    <w:rsid w:val="00861A03"/>
    <w:rsid w:val="008625E9"/>
    <w:rsid w:val="0086427C"/>
    <w:rsid w:val="00866398"/>
    <w:rsid w:val="00867836"/>
    <w:rsid w:val="00870ED4"/>
    <w:rsid w:val="00871BAE"/>
    <w:rsid w:val="008729BE"/>
    <w:rsid w:val="00874ED1"/>
    <w:rsid w:val="00874F20"/>
    <w:rsid w:val="00880B52"/>
    <w:rsid w:val="0088161C"/>
    <w:rsid w:val="0088335C"/>
    <w:rsid w:val="00883FE7"/>
    <w:rsid w:val="008862CC"/>
    <w:rsid w:val="008879CC"/>
    <w:rsid w:val="00890765"/>
    <w:rsid w:val="00890C80"/>
    <w:rsid w:val="0089372F"/>
    <w:rsid w:val="00894D5F"/>
    <w:rsid w:val="00895697"/>
    <w:rsid w:val="00895D1C"/>
    <w:rsid w:val="00896BEF"/>
    <w:rsid w:val="00896F36"/>
    <w:rsid w:val="008A062C"/>
    <w:rsid w:val="008A1731"/>
    <w:rsid w:val="008A1D4E"/>
    <w:rsid w:val="008A366A"/>
    <w:rsid w:val="008A37B6"/>
    <w:rsid w:val="008A3F9D"/>
    <w:rsid w:val="008A6233"/>
    <w:rsid w:val="008A6AFD"/>
    <w:rsid w:val="008B0CDE"/>
    <w:rsid w:val="008B2769"/>
    <w:rsid w:val="008B3F0C"/>
    <w:rsid w:val="008B41F0"/>
    <w:rsid w:val="008B45EF"/>
    <w:rsid w:val="008B4C5E"/>
    <w:rsid w:val="008B6874"/>
    <w:rsid w:val="008C018D"/>
    <w:rsid w:val="008C1005"/>
    <w:rsid w:val="008C22D3"/>
    <w:rsid w:val="008C5204"/>
    <w:rsid w:val="008C55BB"/>
    <w:rsid w:val="008D2EAF"/>
    <w:rsid w:val="008D61D9"/>
    <w:rsid w:val="008D7742"/>
    <w:rsid w:val="008D77AF"/>
    <w:rsid w:val="008E4946"/>
    <w:rsid w:val="008E51F5"/>
    <w:rsid w:val="008E76B7"/>
    <w:rsid w:val="008F0212"/>
    <w:rsid w:val="008F06FA"/>
    <w:rsid w:val="008F1514"/>
    <w:rsid w:val="008F2517"/>
    <w:rsid w:val="008F2A88"/>
    <w:rsid w:val="008F3DD6"/>
    <w:rsid w:val="008F5692"/>
    <w:rsid w:val="008F6549"/>
    <w:rsid w:val="0090076F"/>
    <w:rsid w:val="0090120E"/>
    <w:rsid w:val="00902612"/>
    <w:rsid w:val="009028F1"/>
    <w:rsid w:val="00902AB7"/>
    <w:rsid w:val="00903A60"/>
    <w:rsid w:val="0090471A"/>
    <w:rsid w:val="009048D7"/>
    <w:rsid w:val="00904983"/>
    <w:rsid w:val="00904EFC"/>
    <w:rsid w:val="009050F2"/>
    <w:rsid w:val="009057B3"/>
    <w:rsid w:val="0090606A"/>
    <w:rsid w:val="00906407"/>
    <w:rsid w:val="00907045"/>
    <w:rsid w:val="00907442"/>
    <w:rsid w:val="0091053A"/>
    <w:rsid w:val="0091293A"/>
    <w:rsid w:val="00913D76"/>
    <w:rsid w:val="00916681"/>
    <w:rsid w:val="00917093"/>
    <w:rsid w:val="00917490"/>
    <w:rsid w:val="0091781B"/>
    <w:rsid w:val="00921046"/>
    <w:rsid w:val="009218D7"/>
    <w:rsid w:val="0092273E"/>
    <w:rsid w:val="00925182"/>
    <w:rsid w:val="009258FE"/>
    <w:rsid w:val="009259C6"/>
    <w:rsid w:val="0092714B"/>
    <w:rsid w:val="009309AA"/>
    <w:rsid w:val="0093113D"/>
    <w:rsid w:val="009311AA"/>
    <w:rsid w:val="0093172E"/>
    <w:rsid w:val="00931C9A"/>
    <w:rsid w:val="00932856"/>
    <w:rsid w:val="00933296"/>
    <w:rsid w:val="00933536"/>
    <w:rsid w:val="00933B9D"/>
    <w:rsid w:val="00933CEA"/>
    <w:rsid w:val="009343CA"/>
    <w:rsid w:val="00934DE3"/>
    <w:rsid w:val="0093612E"/>
    <w:rsid w:val="00936E7A"/>
    <w:rsid w:val="009403DF"/>
    <w:rsid w:val="00943532"/>
    <w:rsid w:val="009450E6"/>
    <w:rsid w:val="009464D9"/>
    <w:rsid w:val="00946596"/>
    <w:rsid w:val="00952A5C"/>
    <w:rsid w:val="00952E44"/>
    <w:rsid w:val="0095358F"/>
    <w:rsid w:val="00953A7F"/>
    <w:rsid w:val="00954F07"/>
    <w:rsid w:val="00956BBB"/>
    <w:rsid w:val="00956DC1"/>
    <w:rsid w:val="00961B46"/>
    <w:rsid w:val="00962176"/>
    <w:rsid w:val="009628E5"/>
    <w:rsid w:val="00963716"/>
    <w:rsid w:val="0096513E"/>
    <w:rsid w:val="0096529A"/>
    <w:rsid w:val="00966925"/>
    <w:rsid w:val="00971F03"/>
    <w:rsid w:val="00972669"/>
    <w:rsid w:val="00974224"/>
    <w:rsid w:val="0097472F"/>
    <w:rsid w:val="009814E3"/>
    <w:rsid w:val="00982B44"/>
    <w:rsid w:val="00984A1D"/>
    <w:rsid w:val="00985804"/>
    <w:rsid w:val="00985BA7"/>
    <w:rsid w:val="009864B2"/>
    <w:rsid w:val="009865E9"/>
    <w:rsid w:val="00990568"/>
    <w:rsid w:val="009905AD"/>
    <w:rsid w:val="00990919"/>
    <w:rsid w:val="00990E80"/>
    <w:rsid w:val="009927A5"/>
    <w:rsid w:val="00992D3A"/>
    <w:rsid w:val="00993383"/>
    <w:rsid w:val="009944F1"/>
    <w:rsid w:val="0099475E"/>
    <w:rsid w:val="009949A1"/>
    <w:rsid w:val="00997D6F"/>
    <w:rsid w:val="009A0484"/>
    <w:rsid w:val="009A0D67"/>
    <w:rsid w:val="009A22B0"/>
    <w:rsid w:val="009A5957"/>
    <w:rsid w:val="009A715E"/>
    <w:rsid w:val="009A72F1"/>
    <w:rsid w:val="009B0204"/>
    <w:rsid w:val="009B0CA8"/>
    <w:rsid w:val="009B10C8"/>
    <w:rsid w:val="009B1381"/>
    <w:rsid w:val="009B1728"/>
    <w:rsid w:val="009B2A3D"/>
    <w:rsid w:val="009B36FB"/>
    <w:rsid w:val="009B4C3E"/>
    <w:rsid w:val="009B4D6B"/>
    <w:rsid w:val="009B4E39"/>
    <w:rsid w:val="009B53F2"/>
    <w:rsid w:val="009B5678"/>
    <w:rsid w:val="009B650B"/>
    <w:rsid w:val="009B6A0B"/>
    <w:rsid w:val="009B7352"/>
    <w:rsid w:val="009B78C2"/>
    <w:rsid w:val="009B7BD2"/>
    <w:rsid w:val="009C0425"/>
    <w:rsid w:val="009C0DEC"/>
    <w:rsid w:val="009C136E"/>
    <w:rsid w:val="009C17CB"/>
    <w:rsid w:val="009C2A4D"/>
    <w:rsid w:val="009C326C"/>
    <w:rsid w:val="009C6237"/>
    <w:rsid w:val="009C73A0"/>
    <w:rsid w:val="009D00ED"/>
    <w:rsid w:val="009D189C"/>
    <w:rsid w:val="009D1DB8"/>
    <w:rsid w:val="009D2869"/>
    <w:rsid w:val="009D4A3F"/>
    <w:rsid w:val="009D4C88"/>
    <w:rsid w:val="009D5016"/>
    <w:rsid w:val="009D5928"/>
    <w:rsid w:val="009D62E3"/>
    <w:rsid w:val="009D6637"/>
    <w:rsid w:val="009E0E62"/>
    <w:rsid w:val="009E1BBF"/>
    <w:rsid w:val="009E5AEF"/>
    <w:rsid w:val="009E5D5D"/>
    <w:rsid w:val="009E7903"/>
    <w:rsid w:val="009E79A8"/>
    <w:rsid w:val="009E7D08"/>
    <w:rsid w:val="009E7F9A"/>
    <w:rsid w:val="009F2A02"/>
    <w:rsid w:val="009F4093"/>
    <w:rsid w:val="009F4EC2"/>
    <w:rsid w:val="009F6E64"/>
    <w:rsid w:val="00A0004D"/>
    <w:rsid w:val="00A008D2"/>
    <w:rsid w:val="00A01A86"/>
    <w:rsid w:val="00A02B33"/>
    <w:rsid w:val="00A038DC"/>
    <w:rsid w:val="00A04389"/>
    <w:rsid w:val="00A045D2"/>
    <w:rsid w:val="00A05153"/>
    <w:rsid w:val="00A05D0E"/>
    <w:rsid w:val="00A10914"/>
    <w:rsid w:val="00A124E2"/>
    <w:rsid w:val="00A12500"/>
    <w:rsid w:val="00A12F32"/>
    <w:rsid w:val="00A1443A"/>
    <w:rsid w:val="00A163DA"/>
    <w:rsid w:val="00A164FC"/>
    <w:rsid w:val="00A1668B"/>
    <w:rsid w:val="00A2232A"/>
    <w:rsid w:val="00A22781"/>
    <w:rsid w:val="00A22FA7"/>
    <w:rsid w:val="00A237C7"/>
    <w:rsid w:val="00A247A4"/>
    <w:rsid w:val="00A2481B"/>
    <w:rsid w:val="00A25935"/>
    <w:rsid w:val="00A267ED"/>
    <w:rsid w:val="00A319EC"/>
    <w:rsid w:val="00A33D6B"/>
    <w:rsid w:val="00A36FA7"/>
    <w:rsid w:val="00A37946"/>
    <w:rsid w:val="00A41231"/>
    <w:rsid w:val="00A4154F"/>
    <w:rsid w:val="00A42407"/>
    <w:rsid w:val="00A42490"/>
    <w:rsid w:val="00A433FF"/>
    <w:rsid w:val="00A4699A"/>
    <w:rsid w:val="00A47CD5"/>
    <w:rsid w:val="00A53BA5"/>
    <w:rsid w:val="00A54EDE"/>
    <w:rsid w:val="00A55B54"/>
    <w:rsid w:val="00A56B9F"/>
    <w:rsid w:val="00A56CA1"/>
    <w:rsid w:val="00A57637"/>
    <w:rsid w:val="00A62743"/>
    <w:rsid w:val="00A62857"/>
    <w:rsid w:val="00A64AF9"/>
    <w:rsid w:val="00A64DC1"/>
    <w:rsid w:val="00A66B2B"/>
    <w:rsid w:val="00A67AA0"/>
    <w:rsid w:val="00A705A2"/>
    <w:rsid w:val="00A72098"/>
    <w:rsid w:val="00A73EC0"/>
    <w:rsid w:val="00A74E00"/>
    <w:rsid w:val="00A75651"/>
    <w:rsid w:val="00A80079"/>
    <w:rsid w:val="00A80925"/>
    <w:rsid w:val="00A81F8F"/>
    <w:rsid w:val="00A8313E"/>
    <w:rsid w:val="00A841E7"/>
    <w:rsid w:val="00A84211"/>
    <w:rsid w:val="00A86185"/>
    <w:rsid w:val="00A8651E"/>
    <w:rsid w:val="00A92D65"/>
    <w:rsid w:val="00A948B5"/>
    <w:rsid w:val="00A95824"/>
    <w:rsid w:val="00A95865"/>
    <w:rsid w:val="00A95C32"/>
    <w:rsid w:val="00A96150"/>
    <w:rsid w:val="00A96EE6"/>
    <w:rsid w:val="00A9740F"/>
    <w:rsid w:val="00A9762B"/>
    <w:rsid w:val="00A97AE8"/>
    <w:rsid w:val="00AA0DA6"/>
    <w:rsid w:val="00AA125D"/>
    <w:rsid w:val="00AA1CEE"/>
    <w:rsid w:val="00AA2B38"/>
    <w:rsid w:val="00AA2CD9"/>
    <w:rsid w:val="00AA38A4"/>
    <w:rsid w:val="00AA499D"/>
    <w:rsid w:val="00AA5BCC"/>
    <w:rsid w:val="00AA64F8"/>
    <w:rsid w:val="00AB0ADD"/>
    <w:rsid w:val="00AB0D03"/>
    <w:rsid w:val="00AB0E25"/>
    <w:rsid w:val="00AB173C"/>
    <w:rsid w:val="00AB17C5"/>
    <w:rsid w:val="00AB1ED7"/>
    <w:rsid w:val="00AB26A5"/>
    <w:rsid w:val="00AB2D54"/>
    <w:rsid w:val="00AB30AE"/>
    <w:rsid w:val="00AB3D54"/>
    <w:rsid w:val="00AB48B6"/>
    <w:rsid w:val="00AB4A41"/>
    <w:rsid w:val="00AB4CA6"/>
    <w:rsid w:val="00AB50CD"/>
    <w:rsid w:val="00AB571F"/>
    <w:rsid w:val="00AB58B5"/>
    <w:rsid w:val="00AB61BC"/>
    <w:rsid w:val="00AB6702"/>
    <w:rsid w:val="00AC0A80"/>
    <w:rsid w:val="00AC10EB"/>
    <w:rsid w:val="00AC2E8D"/>
    <w:rsid w:val="00AC36CD"/>
    <w:rsid w:val="00AC38B2"/>
    <w:rsid w:val="00AC3AD1"/>
    <w:rsid w:val="00AC53BB"/>
    <w:rsid w:val="00AC5510"/>
    <w:rsid w:val="00AC638A"/>
    <w:rsid w:val="00AD3F49"/>
    <w:rsid w:val="00AD4E18"/>
    <w:rsid w:val="00AD5681"/>
    <w:rsid w:val="00AD67B0"/>
    <w:rsid w:val="00AD6949"/>
    <w:rsid w:val="00AE0B28"/>
    <w:rsid w:val="00AE1C94"/>
    <w:rsid w:val="00AE1FAB"/>
    <w:rsid w:val="00AE24D7"/>
    <w:rsid w:val="00AE496F"/>
    <w:rsid w:val="00AE61F1"/>
    <w:rsid w:val="00AF070A"/>
    <w:rsid w:val="00AF3343"/>
    <w:rsid w:val="00AF4D57"/>
    <w:rsid w:val="00AF6B74"/>
    <w:rsid w:val="00B0033F"/>
    <w:rsid w:val="00B03208"/>
    <w:rsid w:val="00B03A9D"/>
    <w:rsid w:val="00B0594D"/>
    <w:rsid w:val="00B05C90"/>
    <w:rsid w:val="00B05E92"/>
    <w:rsid w:val="00B05E9E"/>
    <w:rsid w:val="00B0744C"/>
    <w:rsid w:val="00B1222F"/>
    <w:rsid w:val="00B12FA9"/>
    <w:rsid w:val="00B1402F"/>
    <w:rsid w:val="00B15138"/>
    <w:rsid w:val="00B15C74"/>
    <w:rsid w:val="00B201A8"/>
    <w:rsid w:val="00B20A7E"/>
    <w:rsid w:val="00B222FA"/>
    <w:rsid w:val="00B24156"/>
    <w:rsid w:val="00B248F5"/>
    <w:rsid w:val="00B24A12"/>
    <w:rsid w:val="00B26FF6"/>
    <w:rsid w:val="00B337EA"/>
    <w:rsid w:val="00B37117"/>
    <w:rsid w:val="00B37D3E"/>
    <w:rsid w:val="00B41C78"/>
    <w:rsid w:val="00B41D81"/>
    <w:rsid w:val="00B425E6"/>
    <w:rsid w:val="00B42948"/>
    <w:rsid w:val="00B42B11"/>
    <w:rsid w:val="00B4346C"/>
    <w:rsid w:val="00B43C12"/>
    <w:rsid w:val="00B43F70"/>
    <w:rsid w:val="00B44286"/>
    <w:rsid w:val="00B4449D"/>
    <w:rsid w:val="00B4449E"/>
    <w:rsid w:val="00B44D3B"/>
    <w:rsid w:val="00B453F8"/>
    <w:rsid w:val="00B4621A"/>
    <w:rsid w:val="00B468EC"/>
    <w:rsid w:val="00B50596"/>
    <w:rsid w:val="00B51481"/>
    <w:rsid w:val="00B5195E"/>
    <w:rsid w:val="00B51B10"/>
    <w:rsid w:val="00B540C5"/>
    <w:rsid w:val="00B54445"/>
    <w:rsid w:val="00B54AFE"/>
    <w:rsid w:val="00B550F6"/>
    <w:rsid w:val="00B562DA"/>
    <w:rsid w:val="00B57728"/>
    <w:rsid w:val="00B57ADF"/>
    <w:rsid w:val="00B57E64"/>
    <w:rsid w:val="00B653A4"/>
    <w:rsid w:val="00B65D33"/>
    <w:rsid w:val="00B65FFE"/>
    <w:rsid w:val="00B661C2"/>
    <w:rsid w:val="00B66974"/>
    <w:rsid w:val="00B669EC"/>
    <w:rsid w:val="00B67D7B"/>
    <w:rsid w:val="00B70212"/>
    <w:rsid w:val="00B71F30"/>
    <w:rsid w:val="00B72296"/>
    <w:rsid w:val="00B74471"/>
    <w:rsid w:val="00B74AB0"/>
    <w:rsid w:val="00B74CB5"/>
    <w:rsid w:val="00B75228"/>
    <w:rsid w:val="00B7577F"/>
    <w:rsid w:val="00B76529"/>
    <w:rsid w:val="00B77A46"/>
    <w:rsid w:val="00B8092F"/>
    <w:rsid w:val="00B80DD5"/>
    <w:rsid w:val="00B82594"/>
    <w:rsid w:val="00B82D62"/>
    <w:rsid w:val="00B831D8"/>
    <w:rsid w:val="00B832CA"/>
    <w:rsid w:val="00B871BB"/>
    <w:rsid w:val="00B87F57"/>
    <w:rsid w:val="00B9100D"/>
    <w:rsid w:val="00B912AC"/>
    <w:rsid w:val="00B91857"/>
    <w:rsid w:val="00B9635C"/>
    <w:rsid w:val="00B97107"/>
    <w:rsid w:val="00B976E8"/>
    <w:rsid w:val="00BA01B9"/>
    <w:rsid w:val="00BA1BA0"/>
    <w:rsid w:val="00BA4EFC"/>
    <w:rsid w:val="00BB01EC"/>
    <w:rsid w:val="00BB352C"/>
    <w:rsid w:val="00BB3979"/>
    <w:rsid w:val="00BB52A8"/>
    <w:rsid w:val="00BB6157"/>
    <w:rsid w:val="00BB689B"/>
    <w:rsid w:val="00BB6D92"/>
    <w:rsid w:val="00BB74FE"/>
    <w:rsid w:val="00BB796C"/>
    <w:rsid w:val="00BB79FB"/>
    <w:rsid w:val="00BC1D91"/>
    <w:rsid w:val="00BC2B00"/>
    <w:rsid w:val="00BC69DD"/>
    <w:rsid w:val="00BD449A"/>
    <w:rsid w:val="00BD4C02"/>
    <w:rsid w:val="00BD6453"/>
    <w:rsid w:val="00BD7DC8"/>
    <w:rsid w:val="00BE1975"/>
    <w:rsid w:val="00BE1C65"/>
    <w:rsid w:val="00BE24A9"/>
    <w:rsid w:val="00BE4DD7"/>
    <w:rsid w:val="00BE4ECD"/>
    <w:rsid w:val="00BF0140"/>
    <w:rsid w:val="00BF14F0"/>
    <w:rsid w:val="00BF341E"/>
    <w:rsid w:val="00BF45F7"/>
    <w:rsid w:val="00BF4D6A"/>
    <w:rsid w:val="00C00478"/>
    <w:rsid w:val="00C007E0"/>
    <w:rsid w:val="00C01A66"/>
    <w:rsid w:val="00C031C5"/>
    <w:rsid w:val="00C049C7"/>
    <w:rsid w:val="00C05776"/>
    <w:rsid w:val="00C05FAE"/>
    <w:rsid w:val="00C06630"/>
    <w:rsid w:val="00C06A4F"/>
    <w:rsid w:val="00C06BAE"/>
    <w:rsid w:val="00C1040B"/>
    <w:rsid w:val="00C11D26"/>
    <w:rsid w:val="00C1201C"/>
    <w:rsid w:val="00C121BF"/>
    <w:rsid w:val="00C133E9"/>
    <w:rsid w:val="00C168F0"/>
    <w:rsid w:val="00C20EBF"/>
    <w:rsid w:val="00C22887"/>
    <w:rsid w:val="00C22B92"/>
    <w:rsid w:val="00C23B33"/>
    <w:rsid w:val="00C260D8"/>
    <w:rsid w:val="00C26619"/>
    <w:rsid w:val="00C26DE8"/>
    <w:rsid w:val="00C2775B"/>
    <w:rsid w:val="00C30344"/>
    <w:rsid w:val="00C31E48"/>
    <w:rsid w:val="00C352F1"/>
    <w:rsid w:val="00C35F55"/>
    <w:rsid w:val="00C369A1"/>
    <w:rsid w:val="00C370EF"/>
    <w:rsid w:val="00C37871"/>
    <w:rsid w:val="00C41439"/>
    <w:rsid w:val="00C41E18"/>
    <w:rsid w:val="00C422F1"/>
    <w:rsid w:val="00C4244B"/>
    <w:rsid w:val="00C42896"/>
    <w:rsid w:val="00C42A81"/>
    <w:rsid w:val="00C450E2"/>
    <w:rsid w:val="00C4532D"/>
    <w:rsid w:val="00C46679"/>
    <w:rsid w:val="00C46823"/>
    <w:rsid w:val="00C47F37"/>
    <w:rsid w:val="00C50354"/>
    <w:rsid w:val="00C519E0"/>
    <w:rsid w:val="00C522C1"/>
    <w:rsid w:val="00C5281F"/>
    <w:rsid w:val="00C53B44"/>
    <w:rsid w:val="00C53E8F"/>
    <w:rsid w:val="00C53FE6"/>
    <w:rsid w:val="00C54191"/>
    <w:rsid w:val="00C61A92"/>
    <w:rsid w:val="00C62978"/>
    <w:rsid w:val="00C637C7"/>
    <w:rsid w:val="00C63C9E"/>
    <w:rsid w:val="00C64AD7"/>
    <w:rsid w:val="00C65206"/>
    <w:rsid w:val="00C65843"/>
    <w:rsid w:val="00C6686E"/>
    <w:rsid w:val="00C67A5E"/>
    <w:rsid w:val="00C701ED"/>
    <w:rsid w:val="00C71236"/>
    <w:rsid w:val="00C71694"/>
    <w:rsid w:val="00C726C7"/>
    <w:rsid w:val="00C7299C"/>
    <w:rsid w:val="00C74224"/>
    <w:rsid w:val="00C743EA"/>
    <w:rsid w:val="00C76D23"/>
    <w:rsid w:val="00C77875"/>
    <w:rsid w:val="00C800DE"/>
    <w:rsid w:val="00C80B4B"/>
    <w:rsid w:val="00C8156F"/>
    <w:rsid w:val="00C81DA5"/>
    <w:rsid w:val="00C835EC"/>
    <w:rsid w:val="00C83837"/>
    <w:rsid w:val="00C877F5"/>
    <w:rsid w:val="00C90992"/>
    <w:rsid w:val="00C90A5E"/>
    <w:rsid w:val="00C90D19"/>
    <w:rsid w:val="00C91050"/>
    <w:rsid w:val="00C933D2"/>
    <w:rsid w:val="00C94033"/>
    <w:rsid w:val="00C97524"/>
    <w:rsid w:val="00CA2390"/>
    <w:rsid w:val="00CA4095"/>
    <w:rsid w:val="00CA439A"/>
    <w:rsid w:val="00CA4ED0"/>
    <w:rsid w:val="00CA573B"/>
    <w:rsid w:val="00CA5980"/>
    <w:rsid w:val="00CA6372"/>
    <w:rsid w:val="00CA7D2C"/>
    <w:rsid w:val="00CB0DF3"/>
    <w:rsid w:val="00CB1457"/>
    <w:rsid w:val="00CB327A"/>
    <w:rsid w:val="00CB3703"/>
    <w:rsid w:val="00CB494E"/>
    <w:rsid w:val="00CC113C"/>
    <w:rsid w:val="00CC1522"/>
    <w:rsid w:val="00CC3652"/>
    <w:rsid w:val="00CC3A5A"/>
    <w:rsid w:val="00CC3EB8"/>
    <w:rsid w:val="00CC56CC"/>
    <w:rsid w:val="00CC573C"/>
    <w:rsid w:val="00CC7455"/>
    <w:rsid w:val="00CC774C"/>
    <w:rsid w:val="00CD01C3"/>
    <w:rsid w:val="00CD14AB"/>
    <w:rsid w:val="00CD2D11"/>
    <w:rsid w:val="00CE051C"/>
    <w:rsid w:val="00CE18A5"/>
    <w:rsid w:val="00CE23C7"/>
    <w:rsid w:val="00CE2D58"/>
    <w:rsid w:val="00CE31ED"/>
    <w:rsid w:val="00CE56F2"/>
    <w:rsid w:val="00CE7C43"/>
    <w:rsid w:val="00CF1E6C"/>
    <w:rsid w:val="00CF20A1"/>
    <w:rsid w:val="00CF27A3"/>
    <w:rsid w:val="00CF3190"/>
    <w:rsid w:val="00CF44A9"/>
    <w:rsid w:val="00CF4A57"/>
    <w:rsid w:val="00CF4C3C"/>
    <w:rsid w:val="00CF5691"/>
    <w:rsid w:val="00CF6A19"/>
    <w:rsid w:val="00CF744F"/>
    <w:rsid w:val="00D002E7"/>
    <w:rsid w:val="00D022AD"/>
    <w:rsid w:val="00D02931"/>
    <w:rsid w:val="00D042C4"/>
    <w:rsid w:val="00D0788A"/>
    <w:rsid w:val="00D07CA9"/>
    <w:rsid w:val="00D117C4"/>
    <w:rsid w:val="00D11B44"/>
    <w:rsid w:val="00D11F0F"/>
    <w:rsid w:val="00D1234D"/>
    <w:rsid w:val="00D12A3C"/>
    <w:rsid w:val="00D13406"/>
    <w:rsid w:val="00D13A34"/>
    <w:rsid w:val="00D15D1E"/>
    <w:rsid w:val="00D15F1D"/>
    <w:rsid w:val="00D15F42"/>
    <w:rsid w:val="00D15F67"/>
    <w:rsid w:val="00D170FD"/>
    <w:rsid w:val="00D2063D"/>
    <w:rsid w:val="00D20920"/>
    <w:rsid w:val="00D2096D"/>
    <w:rsid w:val="00D21044"/>
    <w:rsid w:val="00D21ADD"/>
    <w:rsid w:val="00D22C60"/>
    <w:rsid w:val="00D26555"/>
    <w:rsid w:val="00D34D79"/>
    <w:rsid w:val="00D35B5B"/>
    <w:rsid w:val="00D371E0"/>
    <w:rsid w:val="00D37512"/>
    <w:rsid w:val="00D404D8"/>
    <w:rsid w:val="00D4054A"/>
    <w:rsid w:val="00D4058A"/>
    <w:rsid w:val="00D424E4"/>
    <w:rsid w:val="00D42D0B"/>
    <w:rsid w:val="00D430D3"/>
    <w:rsid w:val="00D43A41"/>
    <w:rsid w:val="00D43A5E"/>
    <w:rsid w:val="00D441A7"/>
    <w:rsid w:val="00D444D4"/>
    <w:rsid w:val="00D4451B"/>
    <w:rsid w:val="00D448A6"/>
    <w:rsid w:val="00D451DD"/>
    <w:rsid w:val="00D45A23"/>
    <w:rsid w:val="00D45B5B"/>
    <w:rsid w:val="00D50DC5"/>
    <w:rsid w:val="00D51104"/>
    <w:rsid w:val="00D5534D"/>
    <w:rsid w:val="00D61187"/>
    <w:rsid w:val="00D6306F"/>
    <w:rsid w:val="00D630FB"/>
    <w:rsid w:val="00D63B63"/>
    <w:rsid w:val="00D63E10"/>
    <w:rsid w:val="00D66AEC"/>
    <w:rsid w:val="00D7181C"/>
    <w:rsid w:val="00D722AB"/>
    <w:rsid w:val="00D72464"/>
    <w:rsid w:val="00D72ED1"/>
    <w:rsid w:val="00D74B5B"/>
    <w:rsid w:val="00D75094"/>
    <w:rsid w:val="00D759AD"/>
    <w:rsid w:val="00D75DDE"/>
    <w:rsid w:val="00D77150"/>
    <w:rsid w:val="00D80270"/>
    <w:rsid w:val="00D82DCC"/>
    <w:rsid w:val="00D83C72"/>
    <w:rsid w:val="00D84529"/>
    <w:rsid w:val="00D849EF"/>
    <w:rsid w:val="00D85CD0"/>
    <w:rsid w:val="00D86CB0"/>
    <w:rsid w:val="00D877A4"/>
    <w:rsid w:val="00D90D8C"/>
    <w:rsid w:val="00D920BE"/>
    <w:rsid w:val="00D92201"/>
    <w:rsid w:val="00D928E0"/>
    <w:rsid w:val="00D96C76"/>
    <w:rsid w:val="00D97302"/>
    <w:rsid w:val="00D97662"/>
    <w:rsid w:val="00DA0E39"/>
    <w:rsid w:val="00DA34A9"/>
    <w:rsid w:val="00DA3FA0"/>
    <w:rsid w:val="00DA50D7"/>
    <w:rsid w:val="00DA5FD3"/>
    <w:rsid w:val="00DA65E8"/>
    <w:rsid w:val="00DB022F"/>
    <w:rsid w:val="00DB1114"/>
    <w:rsid w:val="00DB146B"/>
    <w:rsid w:val="00DB19CB"/>
    <w:rsid w:val="00DB22F3"/>
    <w:rsid w:val="00DB2B95"/>
    <w:rsid w:val="00DB4CE4"/>
    <w:rsid w:val="00DB5986"/>
    <w:rsid w:val="00DB5B01"/>
    <w:rsid w:val="00DB5F1D"/>
    <w:rsid w:val="00DB6A14"/>
    <w:rsid w:val="00DB7069"/>
    <w:rsid w:val="00DB7BD5"/>
    <w:rsid w:val="00DC05BE"/>
    <w:rsid w:val="00DC1147"/>
    <w:rsid w:val="00DC29F1"/>
    <w:rsid w:val="00DC2B6A"/>
    <w:rsid w:val="00DC2EC4"/>
    <w:rsid w:val="00DC4FA9"/>
    <w:rsid w:val="00DC59F1"/>
    <w:rsid w:val="00DC5ACF"/>
    <w:rsid w:val="00DC68E1"/>
    <w:rsid w:val="00DC7094"/>
    <w:rsid w:val="00DD04B5"/>
    <w:rsid w:val="00DD0FE4"/>
    <w:rsid w:val="00DD2751"/>
    <w:rsid w:val="00DD2ECB"/>
    <w:rsid w:val="00DD4104"/>
    <w:rsid w:val="00DD76DB"/>
    <w:rsid w:val="00DE1ACE"/>
    <w:rsid w:val="00DE225F"/>
    <w:rsid w:val="00DE28BA"/>
    <w:rsid w:val="00DE2D17"/>
    <w:rsid w:val="00DE3C1E"/>
    <w:rsid w:val="00DE40A4"/>
    <w:rsid w:val="00DE43D9"/>
    <w:rsid w:val="00DE5220"/>
    <w:rsid w:val="00DE56C8"/>
    <w:rsid w:val="00DE6987"/>
    <w:rsid w:val="00DE6A17"/>
    <w:rsid w:val="00DE7AC9"/>
    <w:rsid w:val="00DF401B"/>
    <w:rsid w:val="00DF43D0"/>
    <w:rsid w:val="00DF4BB2"/>
    <w:rsid w:val="00DF4F78"/>
    <w:rsid w:val="00DF781A"/>
    <w:rsid w:val="00DF7967"/>
    <w:rsid w:val="00E00CF9"/>
    <w:rsid w:val="00E00D62"/>
    <w:rsid w:val="00E01C58"/>
    <w:rsid w:val="00E029B3"/>
    <w:rsid w:val="00E02CE9"/>
    <w:rsid w:val="00E0333A"/>
    <w:rsid w:val="00E05415"/>
    <w:rsid w:val="00E072FD"/>
    <w:rsid w:val="00E0798F"/>
    <w:rsid w:val="00E07EAC"/>
    <w:rsid w:val="00E1062D"/>
    <w:rsid w:val="00E1133F"/>
    <w:rsid w:val="00E11B6E"/>
    <w:rsid w:val="00E124E5"/>
    <w:rsid w:val="00E1258A"/>
    <w:rsid w:val="00E137D6"/>
    <w:rsid w:val="00E13FB8"/>
    <w:rsid w:val="00E14E5A"/>
    <w:rsid w:val="00E17C1E"/>
    <w:rsid w:val="00E17DD8"/>
    <w:rsid w:val="00E17E9C"/>
    <w:rsid w:val="00E21AC7"/>
    <w:rsid w:val="00E22FCD"/>
    <w:rsid w:val="00E23569"/>
    <w:rsid w:val="00E24A17"/>
    <w:rsid w:val="00E24ABD"/>
    <w:rsid w:val="00E24E1E"/>
    <w:rsid w:val="00E25DF6"/>
    <w:rsid w:val="00E26F64"/>
    <w:rsid w:val="00E27248"/>
    <w:rsid w:val="00E304E0"/>
    <w:rsid w:val="00E30C6A"/>
    <w:rsid w:val="00E31407"/>
    <w:rsid w:val="00E3675A"/>
    <w:rsid w:val="00E36A32"/>
    <w:rsid w:val="00E421BC"/>
    <w:rsid w:val="00E443B7"/>
    <w:rsid w:val="00E44886"/>
    <w:rsid w:val="00E47A06"/>
    <w:rsid w:val="00E501B2"/>
    <w:rsid w:val="00E50F92"/>
    <w:rsid w:val="00E5486F"/>
    <w:rsid w:val="00E554CF"/>
    <w:rsid w:val="00E55D54"/>
    <w:rsid w:val="00E55EC0"/>
    <w:rsid w:val="00E5686A"/>
    <w:rsid w:val="00E576A6"/>
    <w:rsid w:val="00E61239"/>
    <w:rsid w:val="00E613BD"/>
    <w:rsid w:val="00E632AE"/>
    <w:rsid w:val="00E63552"/>
    <w:rsid w:val="00E645F1"/>
    <w:rsid w:val="00E64E4F"/>
    <w:rsid w:val="00E66860"/>
    <w:rsid w:val="00E67EA6"/>
    <w:rsid w:val="00E720ED"/>
    <w:rsid w:val="00E742BA"/>
    <w:rsid w:val="00E743E4"/>
    <w:rsid w:val="00E76C97"/>
    <w:rsid w:val="00E806A6"/>
    <w:rsid w:val="00E81929"/>
    <w:rsid w:val="00E83475"/>
    <w:rsid w:val="00E85136"/>
    <w:rsid w:val="00E851A3"/>
    <w:rsid w:val="00E8542C"/>
    <w:rsid w:val="00E85C66"/>
    <w:rsid w:val="00E87A64"/>
    <w:rsid w:val="00E922AB"/>
    <w:rsid w:val="00E92D8F"/>
    <w:rsid w:val="00E94CBF"/>
    <w:rsid w:val="00E968D9"/>
    <w:rsid w:val="00E971C8"/>
    <w:rsid w:val="00E97C01"/>
    <w:rsid w:val="00EA0BC8"/>
    <w:rsid w:val="00EA1CCA"/>
    <w:rsid w:val="00EA6204"/>
    <w:rsid w:val="00EA6598"/>
    <w:rsid w:val="00EA6C4A"/>
    <w:rsid w:val="00EA7E49"/>
    <w:rsid w:val="00EB0E71"/>
    <w:rsid w:val="00EB30A2"/>
    <w:rsid w:val="00EB3446"/>
    <w:rsid w:val="00EB4073"/>
    <w:rsid w:val="00EB7989"/>
    <w:rsid w:val="00EC0209"/>
    <w:rsid w:val="00EC12E9"/>
    <w:rsid w:val="00EC2A9A"/>
    <w:rsid w:val="00EC34DB"/>
    <w:rsid w:val="00EC414D"/>
    <w:rsid w:val="00EC41F0"/>
    <w:rsid w:val="00EC59DE"/>
    <w:rsid w:val="00EC5C23"/>
    <w:rsid w:val="00EC6BB4"/>
    <w:rsid w:val="00EC7F82"/>
    <w:rsid w:val="00ED045B"/>
    <w:rsid w:val="00ED052D"/>
    <w:rsid w:val="00ED078E"/>
    <w:rsid w:val="00ED0BCC"/>
    <w:rsid w:val="00ED111D"/>
    <w:rsid w:val="00ED3222"/>
    <w:rsid w:val="00ED59F1"/>
    <w:rsid w:val="00ED6891"/>
    <w:rsid w:val="00ED7861"/>
    <w:rsid w:val="00EE01BE"/>
    <w:rsid w:val="00EE08F5"/>
    <w:rsid w:val="00EE35A8"/>
    <w:rsid w:val="00EE4224"/>
    <w:rsid w:val="00EE4EAF"/>
    <w:rsid w:val="00EE5E41"/>
    <w:rsid w:val="00EE6B4B"/>
    <w:rsid w:val="00EE7747"/>
    <w:rsid w:val="00EE7F17"/>
    <w:rsid w:val="00EF0655"/>
    <w:rsid w:val="00EF11ED"/>
    <w:rsid w:val="00EF1755"/>
    <w:rsid w:val="00EF1EB3"/>
    <w:rsid w:val="00EF26C6"/>
    <w:rsid w:val="00EF32B6"/>
    <w:rsid w:val="00EF3F7B"/>
    <w:rsid w:val="00EF4DA3"/>
    <w:rsid w:val="00EF57CC"/>
    <w:rsid w:val="00EF5CED"/>
    <w:rsid w:val="00EF5F17"/>
    <w:rsid w:val="00F00665"/>
    <w:rsid w:val="00F0191D"/>
    <w:rsid w:val="00F03726"/>
    <w:rsid w:val="00F04B17"/>
    <w:rsid w:val="00F06A0E"/>
    <w:rsid w:val="00F07E37"/>
    <w:rsid w:val="00F10218"/>
    <w:rsid w:val="00F11613"/>
    <w:rsid w:val="00F1211E"/>
    <w:rsid w:val="00F130A3"/>
    <w:rsid w:val="00F13157"/>
    <w:rsid w:val="00F15360"/>
    <w:rsid w:val="00F20BA9"/>
    <w:rsid w:val="00F20BC7"/>
    <w:rsid w:val="00F21B4A"/>
    <w:rsid w:val="00F24AA7"/>
    <w:rsid w:val="00F24D0D"/>
    <w:rsid w:val="00F253A1"/>
    <w:rsid w:val="00F25674"/>
    <w:rsid w:val="00F26A25"/>
    <w:rsid w:val="00F27ABF"/>
    <w:rsid w:val="00F302AB"/>
    <w:rsid w:val="00F3165A"/>
    <w:rsid w:val="00F324D4"/>
    <w:rsid w:val="00F33364"/>
    <w:rsid w:val="00F369C8"/>
    <w:rsid w:val="00F37612"/>
    <w:rsid w:val="00F40120"/>
    <w:rsid w:val="00F41252"/>
    <w:rsid w:val="00F42E0C"/>
    <w:rsid w:val="00F463A2"/>
    <w:rsid w:val="00F50C8F"/>
    <w:rsid w:val="00F517E5"/>
    <w:rsid w:val="00F533E2"/>
    <w:rsid w:val="00F53561"/>
    <w:rsid w:val="00F573C3"/>
    <w:rsid w:val="00F57661"/>
    <w:rsid w:val="00F57B41"/>
    <w:rsid w:val="00F6001A"/>
    <w:rsid w:val="00F60576"/>
    <w:rsid w:val="00F60921"/>
    <w:rsid w:val="00F6160E"/>
    <w:rsid w:val="00F6176A"/>
    <w:rsid w:val="00F621EB"/>
    <w:rsid w:val="00F62EE9"/>
    <w:rsid w:val="00F630D7"/>
    <w:rsid w:val="00F63AD0"/>
    <w:rsid w:val="00F63F72"/>
    <w:rsid w:val="00F65036"/>
    <w:rsid w:val="00F65F91"/>
    <w:rsid w:val="00F6687B"/>
    <w:rsid w:val="00F669D2"/>
    <w:rsid w:val="00F701BF"/>
    <w:rsid w:val="00F705EE"/>
    <w:rsid w:val="00F70ED2"/>
    <w:rsid w:val="00F71387"/>
    <w:rsid w:val="00F75D2D"/>
    <w:rsid w:val="00F77307"/>
    <w:rsid w:val="00F77683"/>
    <w:rsid w:val="00F778F1"/>
    <w:rsid w:val="00F80989"/>
    <w:rsid w:val="00F80AC8"/>
    <w:rsid w:val="00F80DA4"/>
    <w:rsid w:val="00F81283"/>
    <w:rsid w:val="00F820C6"/>
    <w:rsid w:val="00F828AC"/>
    <w:rsid w:val="00F84BCD"/>
    <w:rsid w:val="00F85EEE"/>
    <w:rsid w:val="00F86CD1"/>
    <w:rsid w:val="00F87B14"/>
    <w:rsid w:val="00F9033C"/>
    <w:rsid w:val="00F90557"/>
    <w:rsid w:val="00F91971"/>
    <w:rsid w:val="00F91E11"/>
    <w:rsid w:val="00F9219C"/>
    <w:rsid w:val="00F92FF0"/>
    <w:rsid w:val="00F93969"/>
    <w:rsid w:val="00F94974"/>
    <w:rsid w:val="00F94B5B"/>
    <w:rsid w:val="00F94CD1"/>
    <w:rsid w:val="00F955D8"/>
    <w:rsid w:val="00F9581F"/>
    <w:rsid w:val="00F959F9"/>
    <w:rsid w:val="00F9681B"/>
    <w:rsid w:val="00F97C0E"/>
    <w:rsid w:val="00FA04FD"/>
    <w:rsid w:val="00FA18AF"/>
    <w:rsid w:val="00FA2AA5"/>
    <w:rsid w:val="00FA2EEC"/>
    <w:rsid w:val="00FA45CF"/>
    <w:rsid w:val="00FA57DA"/>
    <w:rsid w:val="00FA584E"/>
    <w:rsid w:val="00FA5B5A"/>
    <w:rsid w:val="00FA7003"/>
    <w:rsid w:val="00FB0508"/>
    <w:rsid w:val="00FB07FF"/>
    <w:rsid w:val="00FB1D7D"/>
    <w:rsid w:val="00FB2962"/>
    <w:rsid w:val="00FB3123"/>
    <w:rsid w:val="00FB536B"/>
    <w:rsid w:val="00FB5C30"/>
    <w:rsid w:val="00FB7E62"/>
    <w:rsid w:val="00FC2201"/>
    <w:rsid w:val="00FC33E1"/>
    <w:rsid w:val="00FC360A"/>
    <w:rsid w:val="00FC3A75"/>
    <w:rsid w:val="00FC4719"/>
    <w:rsid w:val="00FC4E84"/>
    <w:rsid w:val="00FC5E7E"/>
    <w:rsid w:val="00FC6752"/>
    <w:rsid w:val="00FC737E"/>
    <w:rsid w:val="00FD0214"/>
    <w:rsid w:val="00FD0F75"/>
    <w:rsid w:val="00FD11E1"/>
    <w:rsid w:val="00FD240E"/>
    <w:rsid w:val="00FD24D1"/>
    <w:rsid w:val="00FD25F9"/>
    <w:rsid w:val="00FD2AF0"/>
    <w:rsid w:val="00FD4C6B"/>
    <w:rsid w:val="00FD55E8"/>
    <w:rsid w:val="00FD6493"/>
    <w:rsid w:val="00FD6666"/>
    <w:rsid w:val="00FD6B64"/>
    <w:rsid w:val="00FD7AE8"/>
    <w:rsid w:val="00FD7DF4"/>
    <w:rsid w:val="00FE048F"/>
    <w:rsid w:val="00FE04DD"/>
    <w:rsid w:val="00FE2B4F"/>
    <w:rsid w:val="00FE3C36"/>
    <w:rsid w:val="00FE3E9C"/>
    <w:rsid w:val="00FE402C"/>
    <w:rsid w:val="00FE40AA"/>
    <w:rsid w:val="00FE5CCC"/>
    <w:rsid w:val="00FE65F1"/>
    <w:rsid w:val="00FF0B76"/>
    <w:rsid w:val="00FF0F96"/>
    <w:rsid w:val="00FF195E"/>
    <w:rsid w:val="00FF1989"/>
    <w:rsid w:val="00FF1B38"/>
    <w:rsid w:val="00FF4918"/>
    <w:rsid w:val="00FF535A"/>
    <w:rsid w:val="00FF58A0"/>
    <w:rsid w:val="00FF59D2"/>
    <w:rsid w:val="00FF5C54"/>
    <w:rsid w:val="00FF65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1C12"/>
  <w15:docId w15:val="{F2578708-F475-4D22-B061-2D632A4F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6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36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696E"/>
    <w:rPr>
      <w:rFonts w:ascii="Tahoma" w:hAnsi="Tahoma" w:cs="Tahoma"/>
      <w:sz w:val="16"/>
      <w:szCs w:val="16"/>
    </w:rPr>
  </w:style>
  <w:style w:type="paragraph" w:styleId="BodyText">
    <w:name w:val="Body Text"/>
    <w:basedOn w:val="Normal"/>
    <w:link w:val="BodyTextChar"/>
    <w:rsid w:val="0053696E"/>
    <w:pPr>
      <w:spacing w:after="0" w:line="240" w:lineRule="auto"/>
      <w:jc w:val="both"/>
    </w:pPr>
    <w:rPr>
      <w:rFonts w:ascii="LitNusx" w:eastAsia="Times New Roman" w:hAnsi="LitNusx"/>
      <w:sz w:val="28"/>
      <w:szCs w:val="20"/>
    </w:rPr>
  </w:style>
  <w:style w:type="character" w:customStyle="1" w:styleId="BodyTextChar">
    <w:name w:val="Body Text Char"/>
    <w:basedOn w:val="DefaultParagraphFont"/>
    <w:link w:val="BodyText"/>
    <w:rsid w:val="0053696E"/>
    <w:rPr>
      <w:rFonts w:ascii="LitNusx" w:eastAsia="Times New Roman" w:hAnsi="LitNusx" w:cs="Times New Roman"/>
      <w:sz w:val="28"/>
      <w:szCs w:val="20"/>
    </w:rPr>
  </w:style>
  <w:style w:type="paragraph" w:styleId="BodyTextIndent">
    <w:name w:val="Body Text Indent"/>
    <w:basedOn w:val="Normal"/>
    <w:link w:val="BodyTextIndentChar"/>
    <w:rsid w:val="0021398E"/>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21398E"/>
    <w:rPr>
      <w:rFonts w:ascii="Times New Roman" w:eastAsia="Times New Roman" w:hAnsi="Times New Roman" w:cs="Times New Roman"/>
      <w:sz w:val="24"/>
      <w:szCs w:val="24"/>
    </w:rPr>
  </w:style>
  <w:style w:type="paragraph" w:customStyle="1" w:styleId="Char">
    <w:name w:val="Char"/>
    <w:basedOn w:val="Normal"/>
    <w:next w:val="Normal"/>
    <w:rsid w:val="00D90D8C"/>
    <w:pPr>
      <w:spacing w:after="160" w:line="240" w:lineRule="exact"/>
    </w:pPr>
    <w:rPr>
      <w:rFonts w:ascii="Tahoma" w:eastAsia="Times New Roman" w:hAnsi="Tahoma"/>
      <w:sz w:val="24"/>
      <w:szCs w:val="20"/>
    </w:rPr>
  </w:style>
  <w:style w:type="paragraph" w:styleId="Header">
    <w:name w:val="header"/>
    <w:basedOn w:val="Normal"/>
    <w:link w:val="HeaderChar"/>
    <w:uiPriority w:val="99"/>
    <w:unhideWhenUsed/>
    <w:rsid w:val="00B76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529"/>
  </w:style>
  <w:style w:type="paragraph" w:styleId="Footer">
    <w:name w:val="footer"/>
    <w:basedOn w:val="Normal"/>
    <w:link w:val="FooterChar"/>
    <w:uiPriority w:val="99"/>
    <w:unhideWhenUsed/>
    <w:rsid w:val="00B76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529"/>
  </w:style>
  <w:style w:type="paragraph" w:customStyle="1" w:styleId="CharCharChar">
    <w:name w:val="Char Char Char"/>
    <w:basedOn w:val="Normal"/>
    <w:rsid w:val="00AC36CD"/>
    <w:pPr>
      <w:spacing w:after="160" w:line="240" w:lineRule="exact"/>
    </w:pPr>
    <w:rPr>
      <w:rFonts w:ascii="Verdana" w:eastAsia="Times New Roman" w:hAnsi="Verdana"/>
      <w:sz w:val="20"/>
      <w:szCs w:val="20"/>
    </w:rPr>
  </w:style>
  <w:style w:type="paragraph" w:customStyle="1" w:styleId="Char0">
    <w:name w:val="Char"/>
    <w:basedOn w:val="Normal"/>
    <w:next w:val="Normal"/>
    <w:rsid w:val="001329FD"/>
    <w:pPr>
      <w:spacing w:after="160" w:line="240" w:lineRule="exact"/>
    </w:pPr>
    <w:rPr>
      <w:rFonts w:ascii="Tahoma" w:eastAsia="Times New Roman" w:hAnsi="Tahoma"/>
      <w:sz w:val="24"/>
      <w:szCs w:val="20"/>
    </w:rPr>
  </w:style>
  <w:style w:type="paragraph" w:styleId="DocumentMap">
    <w:name w:val="Document Map"/>
    <w:basedOn w:val="Normal"/>
    <w:link w:val="DocumentMapChar"/>
    <w:uiPriority w:val="99"/>
    <w:semiHidden/>
    <w:unhideWhenUsed/>
    <w:rsid w:val="001919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9198A"/>
    <w:rPr>
      <w:rFonts w:ascii="Tahoma" w:hAnsi="Tahoma" w:cs="Tahoma"/>
      <w:sz w:val="16"/>
      <w:szCs w:val="16"/>
    </w:rPr>
  </w:style>
  <w:style w:type="character" w:styleId="Hyperlink">
    <w:name w:val="Hyperlink"/>
    <w:basedOn w:val="DefaultParagraphFont"/>
    <w:uiPriority w:val="99"/>
    <w:unhideWhenUsed/>
    <w:rsid w:val="00703B36"/>
    <w:rPr>
      <w:color w:val="0000FF"/>
      <w:u w:val="single"/>
    </w:rPr>
  </w:style>
  <w:style w:type="character" w:styleId="FollowedHyperlink">
    <w:name w:val="FollowedHyperlink"/>
    <w:basedOn w:val="DefaultParagraphFont"/>
    <w:uiPriority w:val="99"/>
    <w:unhideWhenUsed/>
    <w:rsid w:val="00703B36"/>
    <w:rPr>
      <w:color w:val="800080"/>
      <w:u w:val="single"/>
    </w:rPr>
  </w:style>
  <w:style w:type="paragraph" w:customStyle="1" w:styleId="font5">
    <w:name w:val="font5"/>
    <w:basedOn w:val="Normal"/>
    <w:rsid w:val="00703B36"/>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703B36"/>
    <w:pPr>
      <w:spacing w:before="100" w:beforeAutospacing="1" w:after="100" w:afterAutospacing="1" w:line="240" w:lineRule="auto"/>
    </w:pPr>
    <w:rPr>
      <w:rFonts w:eastAsia="Times New Roman"/>
      <w:color w:val="000000"/>
    </w:rPr>
  </w:style>
  <w:style w:type="paragraph" w:customStyle="1" w:styleId="font7">
    <w:name w:val="font7"/>
    <w:basedOn w:val="Normal"/>
    <w:rsid w:val="00703B36"/>
    <w:pPr>
      <w:spacing w:before="100" w:beforeAutospacing="1" w:after="100" w:afterAutospacing="1" w:line="240" w:lineRule="auto"/>
    </w:pPr>
    <w:rPr>
      <w:rFonts w:ascii="Arial" w:eastAsia="Times New Roman" w:hAnsi="Arial" w:cs="Arial"/>
      <w:color w:val="000000"/>
      <w:sz w:val="44"/>
      <w:szCs w:val="44"/>
    </w:rPr>
  </w:style>
  <w:style w:type="paragraph" w:customStyle="1" w:styleId="font8">
    <w:name w:val="font8"/>
    <w:basedOn w:val="Normal"/>
    <w:rsid w:val="00703B36"/>
    <w:pPr>
      <w:spacing w:before="100" w:beforeAutospacing="1" w:after="100" w:afterAutospacing="1" w:line="240" w:lineRule="auto"/>
    </w:pPr>
    <w:rPr>
      <w:rFonts w:ascii="Arial" w:eastAsia="Times New Roman" w:hAnsi="Arial" w:cs="Arial"/>
      <w:color w:val="000000"/>
    </w:rPr>
  </w:style>
  <w:style w:type="paragraph" w:customStyle="1" w:styleId="font9">
    <w:name w:val="font9"/>
    <w:basedOn w:val="Normal"/>
    <w:rsid w:val="00703B36"/>
    <w:pPr>
      <w:spacing w:before="100" w:beforeAutospacing="1" w:after="100" w:afterAutospacing="1" w:line="240" w:lineRule="auto"/>
    </w:pPr>
    <w:rPr>
      <w:rFonts w:ascii="Arial" w:eastAsia="Times New Roman" w:hAnsi="Arial" w:cs="Arial"/>
      <w:color w:val="000000"/>
      <w:sz w:val="32"/>
      <w:szCs w:val="32"/>
    </w:rPr>
  </w:style>
  <w:style w:type="paragraph" w:customStyle="1" w:styleId="font10">
    <w:name w:val="font10"/>
    <w:basedOn w:val="Normal"/>
    <w:rsid w:val="00703B36"/>
    <w:pPr>
      <w:spacing w:before="100" w:beforeAutospacing="1" w:after="100" w:afterAutospacing="1" w:line="240" w:lineRule="auto"/>
    </w:pPr>
    <w:rPr>
      <w:rFonts w:ascii="Arial" w:eastAsia="Times New Roman" w:hAnsi="Arial" w:cs="Arial"/>
      <w:color w:val="000000"/>
      <w:sz w:val="28"/>
      <w:szCs w:val="28"/>
    </w:rPr>
  </w:style>
  <w:style w:type="paragraph" w:customStyle="1" w:styleId="font11">
    <w:name w:val="font11"/>
    <w:basedOn w:val="Normal"/>
    <w:rsid w:val="00703B36"/>
    <w:pPr>
      <w:spacing w:before="100" w:beforeAutospacing="1" w:after="100" w:afterAutospacing="1" w:line="240" w:lineRule="auto"/>
    </w:pPr>
    <w:rPr>
      <w:rFonts w:ascii="Arial" w:eastAsia="Times New Roman" w:hAnsi="Arial" w:cs="Arial"/>
      <w:color w:val="000000"/>
      <w:sz w:val="16"/>
      <w:szCs w:val="16"/>
    </w:rPr>
  </w:style>
  <w:style w:type="paragraph" w:customStyle="1" w:styleId="font12">
    <w:name w:val="font12"/>
    <w:basedOn w:val="Normal"/>
    <w:rsid w:val="00703B36"/>
    <w:pPr>
      <w:spacing w:before="100" w:beforeAutospacing="1" w:after="100" w:afterAutospacing="1" w:line="240" w:lineRule="auto"/>
    </w:pPr>
    <w:rPr>
      <w:rFonts w:ascii="Arial" w:eastAsia="Times New Roman" w:hAnsi="Arial" w:cs="Arial"/>
      <w:color w:val="000000"/>
      <w:sz w:val="18"/>
      <w:szCs w:val="18"/>
    </w:rPr>
  </w:style>
  <w:style w:type="paragraph" w:customStyle="1" w:styleId="xl63">
    <w:name w:val="xl63"/>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itNusx" w:eastAsia="Times New Roman" w:hAnsi="LitNusx"/>
      <w:b/>
      <w:bCs/>
      <w:sz w:val="16"/>
      <w:szCs w:val="16"/>
    </w:rPr>
  </w:style>
  <w:style w:type="paragraph" w:customStyle="1" w:styleId="xl64">
    <w:name w:val="xl6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65">
    <w:name w:val="xl65"/>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sz w:val="16"/>
      <w:szCs w:val="16"/>
    </w:rPr>
  </w:style>
  <w:style w:type="paragraph" w:customStyle="1" w:styleId="xl69">
    <w:name w:val="xl69"/>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1">
    <w:name w:val="xl71"/>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2">
    <w:name w:val="xl72"/>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73">
    <w:name w:val="xl73"/>
    <w:basedOn w:val="Normal"/>
    <w:rsid w:val="00703B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4">
    <w:name w:val="xl7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5">
    <w:name w:val="xl75"/>
    <w:basedOn w:val="Normal"/>
    <w:rsid w:val="00703B36"/>
    <w:pPr>
      <w:pBdr>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6">
    <w:name w:val="xl76"/>
    <w:basedOn w:val="Normal"/>
    <w:rsid w:val="00703B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AD5681"/>
    <w:pPr>
      <w:ind w:left="720"/>
      <w:contextualSpacing/>
    </w:pPr>
  </w:style>
  <w:style w:type="paragraph" w:customStyle="1" w:styleId="Normal0">
    <w:name w:val="[Normal]"/>
    <w:rsid w:val="00B72296"/>
    <w:pPr>
      <w:widowControl w:val="0"/>
      <w:autoSpaceDE w:val="0"/>
      <w:autoSpaceDN w:val="0"/>
      <w:adjustRightInd w:val="0"/>
    </w:pPr>
    <w:rPr>
      <w:rFonts w:ascii="Arial" w:hAnsi="Arial" w:cs="Arial"/>
      <w:sz w:val="24"/>
      <w:szCs w:val="24"/>
    </w:rPr>
  </w:style>
  <w:style w:type="paragraph" w:customStyle="1" w:styleId="CharCharChar0">
    <w:name w:val="Char Char Char"/>
    <w:basedOn w:val="Normal"/>
    <w:rsid w:val="00934DE3"/>
    <w:pPr>
      <w:spacing w:after="160" w:line="240" w:lineRule="exact"/>
    </w:pPr>
    <w:rPr>
      <w:rFonts w:ascii="Verdana" w:eastAsia="Times New Roman" w:hAnsi="Verdana"/>
      <w:sz w:val="20"/>
      <w:szCs w:val="20"/>
    </w:rPr>
  </w:style>
  <w:style w:type="paragraph" w:customStyle="1" w:styleId="xl77">
    <w:name w:val="xl77"/>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8">
    <w:name w:val="xl78"/>
    <w:basedOn w:val="Normal"/>
    <w:rsid w:val="00934DE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9">
    <w:name w:val="xl79"/>
    <w:basedOn w:val="Normal"/>
    <w:rsid w:val="00934DE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0">
    <w:name w:val="xl80"/>
    <w:basedOn w:val="Normal"/>
    <w:rsid w:val="00934DE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1">
    <w:name w:val="xl81"/>
    <w:basedOn w:val="Normal"/>
    <w:rsid w:val="00934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934DE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Normal"/>
    <w:rsid w:val="00934D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934DE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934DE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934D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Normal"/>
    <w:rsid w:val="00934DE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Normal"/>
    <w:rsid w:val="00934D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Normal"/>
    <w:rsid w:val="00934DE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2">
    <w:name w:val="xl92"/>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3">
    <w:name w:val="xl93"/>
    <w:basedOn w:val="Normal"/>
    <w:rsid w:val="00934DE3"/>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4">
    <w:name w:val="xl94"/>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5">
    <w:name w:val="xl95"/>
    <w:basedOn w:val="Normal"/>
    <w:rsid w:val="00934DE3"/>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6">
    <w:name w:val="xl96"/>
    <w:basedOn w:val="Normal"/>
    <w:rsid w:val="00934DE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7">
    <w:name w:val="xl97"/>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8">
    <w:name w:val="xl98"/>
    <w:basedOn w:val="Normal"/>
    <w:rsid w:val="00934DE3"/>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9">
    <w:name w:val="xl99"/>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100">
    <w:name w:val="xl100"/>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1">
    <w:name w:val="xl101"/>
    <w:basedOn w:val="Normal"/>
    <w:rsid w:val="00934DE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2">
    <w:name w:val="xl102"/>
    <w:basedOn w:val="Normal"/>
    <w:rsid w:val="00934D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Normal"/>
    <w:rsid w:val="00934DE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934DE3"/>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Normal"/>
    <w:rsid w:val="00934DE3"/>
    <w:pPr>
      <w:pBdr>
        <w:top w:val="single" w:sz="8" w:space="0" w:color="auto"/>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8">
    <w:name w:val="xl108"/>
    <w:basedOn w:val="Normal"/>
    <w:rsid w:val="00934DE3"/>
    <w:pPr>
      <w:pBdr>
        <w:top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9">
    <w:name w:val="xl109"/>
    <w:basedOn w:val="Normal"/>
    <w:rsid w:val="00934DE3"/>
    <w:pPr>
      <w:pBdr>
        <w:left w:val="single" w:sz="8" w:space="0" w:color="auto"/>
        <w:bottom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0">
    <w:name w:val="xl110"/>
    <w:basedOn w:val="Normal"/>
    <w:rsid w:val="00934DE3"/>
    <w:pPr>
      <w:pBdr>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1">
    <w:name w:val="xl111"/>
    <w:basedOn w:val="Normal"/>
    <w:rsid w:val="00934DE3"/>
    <w:pPr>
      <w:pBdr>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2">
    <w:name w:val="xl112"/>
    <w:basedOn w:val="Normal"/>
    <w:rsid w:val="00934DE3"/>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3">
    <w:name w:val="xl113"/>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abzacixml">
    <w:name w:val="abzaci_xml"/>
    <w:basedOn w:val="PlainText"/>
    <w:link w:val="abzacixmlChar"/>
    <w:autoRedefine/>
    <w:qFormat/>
    <w:rsid w:val="00324A11"/>
    <w:pPr>
      <w:numPr>
        <w:numId w:val="13"/>
      </w:numPr>
      <w:jc w:val="both"/>
    </w:pPr>
    <w:rPr>
      <w:rFonts w:ascii="Sylfaen" w:eastAsia="Times New Roman" w:hAnsi="Sylfaen" w:cs="Sylfaen"/>
      <w:sz w:val="22"/>
      <w:szCs w:val="22"/>
      <w:lang w:val="ka-GE"/>
    </w:rPr>
  </w:style>
  <w:style w:type="paragraph" w:styleId="PlainText">
    <w:name w:val="Plain Text"/>
    <w:basedOn w:val="Normal"/>
    <w:link w:val="PlainTextChar"/>
    <w:uiPriority w:val="99"/>
    <w:semiHidden/>
    <w:unhideWhenUsed/>
    <w:rsid w:val="00B661C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61C2"/>
    <w:rPr>
      <w:rFonts w:ascii="Consolas" w:hAnsi="Consolas" w:cs="Consolas"/>
      <w:sz w:val="21"/>
      <w:szCs w:val="21"/>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B661C2"/>
    <w:rPr>
      <w:sz w:val="22"/>
      <w:szCs w:val="22"/>
    </w:rPr>
  </w:style>
  <w:style w:type="paragraph" w:customStyle="1" w:styleId="gansakutrebulinacilixml">
    <w:name w:val="gansakutrebuli_nacili_xml"/>
    <w:basedOn w:val="Normal"/>
    <w:autoRedefine/>
    <w:rsid w:val="00B661C2"/>
    <w:pPr>
      <w:keepNext/>
      <w:keepLines/>
      <w:numPr>
        <w:numId w:val="6"/>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character" w:customStyle="1" w:styleId="abzacixmlChar">
    <w:name w:val="abzaci_xml Char"/>
    <w:basedOn w:val="PlainTextChar"/>
    <w:link w:val="abzacixml"/>
    <w:qFormat/>
    <w:rsid w:val="00324A11"/>
    <w:rPr>
      <w:rFonts w:ascii="Sylfaen" w:eastAsia="Times New Roman" w:hAnsi="Sylfaen" w:cs="Sylfaen"/>
      <w:sz w:val="22"/>
      <w:szCs w:val="22"/>
      <w:lang w:val="ka-GE"/>
    </w:rPr>
  </w:style>
  <w:style w:type="paragraph" w:customStyle="1" w:styleId="Default">
    <w:name w:val="Default"/>
    <w:rsid w:val="00F07E37"/>
    <w:pPr>
      <w:autoSpaceDE w:val="0"/>
      <w:autoSpaceDN w:val="0"/>
      <w:adjustRightInd w:val="0"/>
    </w:pPr>
    <w:rPr>
      <w:rFonts w:ascii="Sylfaen" w:eastAsiaTheme="minorHAnsi" w:hAnsi="Sylfaen" w:cs="Sylfaen"/>
      <w:color w:val="000000"/>
      <w:sz w:val="24"/>
      <w:szCs w:val="24"/>
    </w:rPr>
  </w:style>
  <w:style w:type="paragraph" w:styleId="NormalWeb">
    <w:name w:val="Normal (Web)"/>
    <w:basedOn w:val="Normal"/>
    <w:uiPriority w:val="99"/>
    <w:unhideWhenUsed/>
    <w:rsid w:val="005D5ECF"/>
    <w:pPr>
      <w:spacing w:before="100" w:beforeAutospacing="1" w:after="100" w:afterAutospacing="1" w:line="240" w:lineRule="auto"/>
    </w:pPr>
    <w:rPr>
      <w:rFonts w:ascii="Times New Roman" w:eastAsiaTheme="minorHAnsi" w:hAnsi="Times New Roman"/>
      <w:sz w:val="24"/>
      <w:szCs w:val="24"/>
    </w:rPr>
  </w:style>
  <w:style w:type="paragraph" w:customStyle="1" w:styleId="msonormal0">
    <w:name w:val="msonormal"/>
    <w:basedOn w:val="Normal"/>
    <w:rsid w:val="00AB6702"/>
    <w:pPr>
      <w:spacing w:before="100" w:beforeAutospacing="1" w:after="100" w:afterAutospacing="1" w:line="240" w:lineRule="auto"/>
    </w:pPr>
    <w:rPr>
      <w:rFonts w:ascii="Times New Roman" w:eastAsia="Times New Roman" w:hAnsi="Times New Roman"/>
      <w:sz w:val="24"/>
      <w:szCs w:val="24"/>
    </w:rPr>
  </w:style>
  <w:style w:type="paragraph" w:customStyle="1" w:styleId="xl114">
    <w:name w:val="xl114"/>
    <w:basedOn w:val="Normal"/>
    <w:rsid w:val="00AB6702"/>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15">
    <w:name w:val="xl115"/>
    <w:basedOn w:val="Normal"/>
    <w:rsid w:val="00AB6702"/>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6">
    <w:name w:val="xl116"/>
    <w:basedOn w:val="Normal"/>
    <w:rsid w:val="00AB6702"/>
    <w:pPr>
      <w:shd w:val="clear" w:color="0000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117">
    <w:name w:val="xl117"/>
    <w:basedOn w:val="Normal"/>
    <w:rsid w:val="00AB6702"/>
    <w:pPr>
      <w:shd w:val="clear" w:color="000000" w:fill="FFFFFF"/>
      <w:spacing w:before="100" w:beforeAutospacing="1" w:after="100" w:afterAutospacing="1" w:line="240" w:lineRule="auto"/>
    </w:pPr>
    <w:rPr>
      <w:rFonts w:ascii="Literaturuly" w:eastAsia="Times New Roman" w:hAnsi="Literaturuly"/>
      <w:color w:val="000000"/>
      <w:sz w:val="24"/>
      <w:szCs w:val="24"/>
    </w:rPr>
  </w:style>
  <w:style w:type="paragraph" w:customStyle="1" w:styleId="xl118">
    <w:name w:val="xl118"/>
    <w:basedOn w:val="Normal"/>
    <w:rsid w:val="00AB670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character" w:styleId="IntenseEmphasis">
    <w:name w:val="Intense Emphasis"/>
    <w:basedOn w:val="DefaultParagraphFont"/>
    <w:uiPriority w:val="21"/>
    <w:qFormat/>
    <w:rsid w:val="00AB6702"/>
    <w:rPr>
      <w:i/>
      <w:iCs/>
      <w:color w:val="4F81BD" w:themeColor="accent1"/>
    </w:rPr>
  </w:style>
  <w:style w:type="character" w:styleId="CommentReference">
    <w:name w:val="annotation reference"/>
    <w:basedOn w:val="DefaultParagraphFont"/>
    <w:uiPriority w:val="99"/>
    <w:semiHidden/>
    <w:unhideWhenUsed/>
    <w:rsid w:val="0040450F"/>
    <w:rPr>
      <w:sz w:val="16"/>
      <w:szCs w:val="16"/>
    </w:rPr>
  </w:style>
  <w:style w:type="paragraph" w:styleId="CommentText">
    <w:name w:val="annotation text"/>
    <w:basedOn w:val="Normal"/>
    <w:link w:val="CommentTextChar"/>
    <w:uiPriority w:val="99"/>
    <w:semiHidden/>
    <w:unhideWhenUsed/>
    <w:rsid w:val="0040450F"/>
    <w:pPr>
      <w:spacing w:line="240" w:lineRule="auto"/>
    </w:pPr>
    <w:rPr>
      <w:sz w:val="20"/>
      <w:szCs w:val="20"/>
    </w:rPr>
  </w:style>
  <w:style w:type="character" w:customStyle="1" w:styleId="CommentTextChar">
    <w:name w:val="Comment Text Char"/>
    <w:basedOn w:val="DefaultParagraphFont"/>
    <w:link w:val="CommentText"/>
    <w:uiPriority w:val="99"/>
    <w:semiHidden/>
    <w:rsid w:val="0040450F"/>
  </w:style>
  <w:style w:type="paragraph" w:styleId="CommentSubject">
    <w:name w:val="annotation subject"/>
    <w:basedOn w:val="CommentText"/>
    <w:next w:val="CommentText"/>
    <w:link w:val="CommentSubjectChar"/>
    <w:uiPriority w:val="99"/>
    <w:semiHidden/>
    <w:unhideWhenUsed/>
    <w:rsid w:val="0040450F"/>
    <w:rPr>
      <w:b/>
      <w:bCs/>
    </w:rPr>
  </w:style>
  <w:style w:type="character" w:customStyle="1" w:styleId="CommentSubjectChar">
    <w:name w:val="Comment Subject Char"/>
    <w:basedOn w:val="CommentTextChar"/>
    <w:link w:val="CommentSubject"/>
    <w:uiPriority w:val="99"/>
    <w:semiHidden/>
    <w:rsid w:val="0040450F"/>
    <w:rPr>
      <w:b/>
      <w:bCs/>
    </w:rPr>
  </w:style>
  <w:style w:type="paragraph" w:customStyle="1" w:styleId="Normal11">
    <w:name w:val="Normal_11"/>
    <w:qFormat/>
    <w:rsid w:val="004748DD"/>
    <w:rPr>
      <w:rFonts w:ascii="Times New Roman" w:eastAsia="Times New Roman" w:hAnsi="Times New Roman"/>
    </w:rPr>
  </w:style>
  <w:style w:type="paragraph" w:customStyle="1" w:styleId="xmsonormal">
    <w:name w:val="x_msonormal"/>
    <w:basedOn w:val="Normal"/>
    <w:rsid w:val="00845B07"/>
    <w:pPr>
      <w:spacing w:before="100" w:beforeAutospacing="1" w:after="100" w:afterAutospacing="1" w:line="240" w:lineRule="auto"/>
    </w:pPr>
    <w:rPr>
      <w:rFonts w:ascii="Times New Roman" w:eastAsia="Times New Roman" w:hAnsi="Times New Roman"/>
      <w:sz w:val="24"/>
      <w:szCs w:val="24"/>
    </w:rPr>
  </w:style>
  <w:style w:type="paragraph" w:customStyle="1" w:styleId="xmsolistparagraph">
    <w:name w:val="x_msolistparagraph"/>
    <w:basedOn w:val="Normal"/>
    <w:rsid w:val="00845B0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6A4A81"/>
    <w:rPr>
      <w:i/>
      <w:iCs/>
    </w:rPr>
  </w:style>
  <w:style w:type="character" w:customStyle="1" w:styleId="nanospell-typo">
    <w:name w:val="nanospell-typo"/>
    <w:rsid w:val="00013D25"/>
  </w:style>
  <w:style w:type="paragraph" w:styleId="FootnoteText">
    <w:name w:val="footnote text"/>
    <w:basedOn w:val="Normal"/>
    <w:link w:val="FootnoteTextChar"/>
    <w:uiPriority w:val="99"/>
    <w:semiHidden/>
    <w:unhideWhenUsed/>
    <w:rsid w:val="00557F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F79"/>
  </w:style>
  <w:style w:type="character" w:styleId="FootnoteReference">
    <w:name w:val="footnote reference"/>
    <w:basedOn w:val="DefaultParagraphFont"/>
    <w:uiPriority w:val="99"/>
    <w:semiHidden/>
    <w:unhideWhenUsed/>
    <w:rsid w:val="00557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977">
      <w:bodyDiv w:val="1"/>
      <w:marLeft w:val="0"/>
      <w:marRight w:val="0"/>
      <w:marTop w:val="0"/>
      <w:marBottom w:val="0"/>
      <w:divBdr>
        <w:top w:val="none" w:sz="0" w:space="0" w:color="auto"/>
        <w:left w:val="none" w:sz="0" w:space="0" w:color="auto"/>
        <w:bottom w:val="none" w:sz="0" w:space="0" w:color="auto"/>
        <w:right w:val="none" w:sz="0" w:space="0" w:color="auto"/>
      </w:divBdr>
    </w:div>
    <w:div w:id="19792540">
      <w:bodyDiv w:val="1"/>
      <w:marLeft w:val="0"/>
      <w:marRight w:val="0"/>
      <w:marTop w:val="0"/>
      <w:marBottom w:val="0"/>
      <w:divBdr>
        <w:top w:val="none" w:sz="0" w:space="0" w:color="auto"/>
        <w:left w:val="none" w:sz="0" w:space="0" w:color="auto"/>
        <w:bottom w:val="none" w:sz="0" w:space="0" w:color="auto"/>
        <w:right w:val="none" w:sz="0" w:space="0" w:color="auto"/>
      </w:divBdr>
    </w:div>
    <w:div w:id="115761722">
      <w:bodyDiv w:val="1"/>
      <w:marLeft w:val="0"/>
      <w:marRight w:val="0"/>
      <w:marTop w:val="0"/>
      <w:marBottom w:val="0"/>
      <w:divBdr>
        <w:top w:val="none" w:sz="0" w:space="0" w:color="auto"/>
        <w:left w:val="none" w:sz="0" w:space="0" w:color="auto"/>
        <w:bottom w:val="none" w:sz="0" w:space="0" w:color="auto"/>
        <w:right w:val="none" w:sz="0" w:space="0" w:color="auto"/>
      </w:divBdr>
    </w:div>
    <w:div w:id="129442553">
      <w:bodyDiv w:val="1"/>
      <w:marLeft w:val="0"/>
      <w:marRight w:val="0"/>
      <w:marTop w:val="0"/>
      <w:marBottom w:val="0"/>
      <w:divBdr>
        <w:top w:val="none" w:sz="0" w:space="0" w:color="auto"/>
        <w:left w:val="none" w:sz="0" w:space="0" w:color="auto"/>
        <w:bottom w:val="none" w:sz="0" w:space="0" w:color="auto"/>
        <w:right w:val="none" w:sz="0" w:space="0" w:color="auto"/>
      </w:divBdr>
    </w:div>
    <w:div w:id="148713506">
      <w:bodyDiv w:val="1"/>
      <w:marLeft w:val="0"/>
      <w:marRight w:val="0"/>
      <w:marTop w:val="0"/>
      <w:marBottom w:val="0"/>
      <w:divBdr>
        <w:top w:val="none" w:sz="0" w:space="0" w:color="auto"/>
        <w:left w:val="none" w:sz="0" w:space="0" w:color="auto"/>
        <w:bottom w:val="none" w:sz="0" w:space="0" w:color="auto"/>
        <w:right w:val="none" w:sz="0" w:space="0" w:color="auto"/>
      </w:divBdr>
    </w:div>
    <w:div w:id="160050872">
      <w:bodyDiv w:val="1"/>
      <w:marLeft w:val="0"/>
      <w:marRight w:val="0"/>
      <w:marTop w:val="0"/>
      <w:marBottom w:val="0"/>
      <w:divBdr>
        <w:top w:val="none" w:sz="0" w:space="0" w:color="auto"/>
        <w:left w:val="none" w:sz="0" w:space="0" w:color="auto"/>
        <w:bottom w:val="none" w:sz="0" w:space="0" w:color="auto"/>
        <w:right w:val="none" w:sz="0" w:space="0" w:color="auto"/>
      </w:divBdr>
    </w:div>
    <w:div w:id="160852820">
      <w:bodyDiv w:val="1"/>
      <w:marLeft w:val="0"/>
      <w:marRight w:val="0"/>
      <w:marTop w:val="0"/>
      <w:marBottom w:val="0"/>
      <w:divBdr>
        <w:top w:val="none" w:sz="0" w:space="0" w:color="auto"/>
        <w:left w:val="none" w:sz="0" w:space="0" w:color="auto"/>
        <w:bottom w:val="none" w:sz="0" w:space="0" w:color="auto"/>
        <w:right w:val="none" w:sz="0" w:space="0" w:color="auto"/>
      </w:divBdr>
    </w:div>
    <w:div w:id="164832582">
      <w:bodyDiv w:val="1"/>
      <w:marLeft w:val="0"/>
      <w:marRight w:val="0"/>
      <w:marTop w:val="0"/>
      <w:marBottom w:val="0"/>
      <w:divBdr>
        <w:top w:val="none" w:sz="0" w:space="0" w:color="auto"/>
        <w:left w:val="none" w:sz="0" w:space="0" w:color="auto"/>
        <w:bottom w:val="none" w:sz="0" w:space="0" w:color="auto"/>
        <w:right w:val="none" w:sz="0" w:space="0" w:color="auto"/>
      </w:divBdr>
    </w:div>
    <w:div w:id="169300228">
      <w:bodyDiv w:val="1"/>
      <w:marLeft w:val="0"/>
      <w:marRight w:val="0"/>
      <w:marTop w:val="0"/>
      <w:marBottom w:val="0"/>
      <w:divBdr>
        <w:top w:val="none" w:sz="0" w:space="0" w:color="auto"/>
        <w:left w:val="none" w:sz="0" w:space="0" w:color="auto"/>
        <w:bottom w:val="none" w:sz="0" w:space="0" w:color="auto"/>
        <w:right w:val="none" w:sz="0" w:space="0" w:color="auto"/>
      </w:divBdr>
    </w:div>
    <w:div w:id="181170672">
      <w:bodyDiv w:val="1"/>
      <w:marLeft w:val="0"/>
      <w:marRight w:val="0"/>
      <w:marTop w:val="0"/>
      <w:marBottom w:val="0"/>
      <w:divBdr>
        <w:top w:val="none" w:sz="0" w:space="0" w:color="auto"/>
        <w:left w:val="none" w:sz="0" w:space="0" w:color="auto"/>
        <w:bottom w:val="none" w:sz="0" w:space="0" w:color="auto"/>
        <w:right w:val="none" w:sz="0" w:space="0" w:color="auto"/>
      </w:divBdr>
    </w:div>
    <w:div w:id="181669992">
      <w:bodyDiv w:val="1"/>
      <w:marLeft w:val="0"/>
      <w:marRight w:val="0"/>
      <w:marTop w:val="0"/>
      <w:marBottom w:val="0"/>
      <w:divBdr>
        <w:top w:val="none" w:sz="0" w:space="0" w:color="auto"/>
        <w:left w:val="none" w:sz="0" w:space="0" w:color="auto"/>
        <w:bottom w:val="none" w:sz="0" w:space="0" w:color="auto"/>
        <w:right w:val="none" w:sz="0" w:space="0" w:color="auto"/>
      </w:divBdr>
    </w:div>
    <w:div w:id="185221675">
      <w:bodyDiv w:val="1"/>
      <w:marLeft w:val="0"/>
      <w:marRight w:val="0"/>
      <w:marTop w:val="0"/>
      <w:marBottom w:val="0"/>
      <w:divBdr>
        <w:top w:val="none" w:sz="0" w:space="0" w:color="auto"/>
        <w:left w:val="none" w:sz="0" w:space="0" w:color="auto"/>
        <w:bottom w:val="none" w:sz="0" w:space="0" w:color="auto"/>
        <w:right w:val="none" w:sz="0" w:space="0" w:color="auto"/>
      </w:divBdr>
    </w:div>
    <w:div w:id="193812570">
      <w:bodyDiv w:val="1"/>
      <w:marLeft w:val="0"/>
      <w:marRight w:val="0"/>
      <w:marTop w:val="0"/>
      <w:marBottom w:val="0"/>
      <w:divBdr>
        <w:top w:val="none" w:sz="0" w:space="0" w:color="auto"/>
        <w:left w:val="none" w:sz="0" w:space="0" w:color="auto"/>
        <w:bottom w:val="none" w:sz="0" w:space="0" w:color="auto"/>
        <w:right w:val="none" w:sz="0" w:space="0" w:color="auto"/>
      </w:divBdr>
    </w:div>
    <w:div w:id="212932504">
      <w:bodyDiv w:val="1"/>
      <w:marLeft w:val="0"/>
      <w:marRight w:val="0"/>
      <w:marTop w:val="0"/>
      <w:marBottom w:val="0"/>
      <w:divBdr>
        <w:top w:val="none" w:sz="0" w:space="0" w:color="auto"/>
        <w:left w:val="none" w:sz="0" w:space="0" w:color="auto"/>
        <w:bottom w:val="none" w:sz="0" w:space="0" w:color="auto"/>
        <w:right w:val="none" w:sz="0" w:space="0" w:color="auto"/>
      </w:divBdr>
    </w:div>
    <w:div w:id="226765981">
      <w:bodyDiv w:val="1"/>
      <w:marLeft w:val="0"/>
      <w:marRight w:val="0"/>
      <w:marTop w:val="0"/>
      <w:marBottom w:val="0"/>
      <w:divBdr>
        <w:top w:val="none" w:sz="0" w:space="0" w:color="auto"/>
        <w:left w:val="none" w:sz="0" w:space="0" w:color="auto"/>
        <w:bottom w:val="none" w:sz="0" w:space="0" w:color="auto"/>
        <w:right w:val="none" w:sz="0" w:space="0" w:color="auto"/>
      </w:divBdr>
    </w:div>
    <w:div w:id="246303954">
      <w:bodyDiv w:val="1"/>
      <w:marLeft w:val="0"/>
      <w:marRight w:val="0"/>
      <w:marTop w:val="0"/>
      <w:marBottom w:val="0"/>
      <w:divBdr>
        <w:top w:val="none" w:sz="0" w:space="0" w:color="auto"/>
        <w:left w:val="none" w:sz="0" w:space="0" w:color="auto"/>
        <w:bottom w:val="none" w:sz="0" w:space="0" w:color="auto"/>
        <w:right w:val="none" w:sz="0" w:space="0" w:color="auto"/>
      </w:divBdr>
    </w:div>
    <w:div w:id="263808923">
      <w:bodyDiv w:val="1"/>
      <w:marLeft w:val="0"/>
      <w:marRight w:val="0"/>
      <w:marTop w:val="0"/>
      <w:marBottom w:val="0"/>
      <w:divBdr>
        <w:top w:val="none" w:sz="0" w:space="0" w:color="auto"/>
        <w:left w:val="none" w:sz="0" w:space="0" w:color="auto"/>
        <w:bottom w:val="none" w:sz="0" w:space="0" w:color="auto"/>
        <w:right w:val="none" w:sz="0" w:space="0" w:color="auto"/>
      </w:divBdr>
    </w:div>
    <w:div w:id="270404848">
      <w:bodyDiv w:val="1"/>
      <w:marLeft w:val="0"/>
      <w:marRight w:val="0"/>
      <w:marTop w:val="0"/>
      <w:marBottom w:val="0"/>
      <w:divBdr>
        <w:top w:val="none" w:sz="0" w:space="0" w:color="auto"/>
        <w:left w:val="none" w:sz="0" w:space="0" w:color="auto"/>
        <w:bottom w:val="none" w:sz="0" w:space="0" w:color="auto"/>
        <w:right w:val="none" w:sz="0" w:space="0" w:color="auto"/>
      </w:divBdr>
    </w:div>
    <w:div w:id="272128665">
      <w:bodyDiv w:val="1"/>
      <w:marLeft w:val="0"/>
      <w:marRight w:val="0"/>
      <w:marTop w:val="0"/>
      <w:marBottom w:val="0"/>
      <w:divBdr>
        <w:top w:val="none" w:sz="0" w:space="0" w:color="auto"/>
        <w:left w:val="none" w:sz="0" w:space="0" w:color="auto"/>
        <w:bottom w:val="none" w:sz="0" w:space="0" w:color="auto"/>
        <w:right w:val="none" w:sz="0" w:space="0" w:color="auto"/>
      </w:divBdr>
    </w:div>
    <w:div w:id="282153444">
      <w:bodyDiv w:val="1"/>
      <w:marLeft w:val="0"/>
      <w:marRight w:val="0"/>
      <w:marTop w:val="0"/>
      <w:marBottom w:val="0"/>
      <w:divBdr>
        <w:top w:val="none" w:sz="0" w:space="0" w:color="auto"/>
        <w:left w:val="none" w:sz="0" w:space="0" w:color="auto"/>
        <w:bottom w:val="none" w:sz="0" w:space="0" w:color="auto"/>
        <w:right w:val="none" w:sz="0" w:space="0" w:color="auto"/>
      </w:divBdr>
    </w:div>
    <w:div w:id="313602946">
      <w:bodyDiv w:val="1"/>
      <w:marLeft w:val="0"/>
      <w:marRight w:val="0"/>
      <w:marTop w:val="0"/>
      <w:marBottom w:val="0"/>
      <w:divBdr>
        <w:top w:val="none" w:sz="0" w:space="0" w:color="auto"/>
        <w:left w:val="none" w:sz="0" w:space="0" w:color="auto"/>
        <w:bottom w:val="none" w:sz="0" w:space="0" w:color="auto"/>
        <w:right w:val="none" w:sz="0" w:space="0" w:color="auto"/>
      </w:divBdr>
    </w:div>
    <w:div w:id="323514971">
      <w:bodyDiv w:val="1"/>
      <w:marLeft w:val="0"/>
      <w:marRight w:val="0"/>
      <w:marTop w:val="0"/>
      <w:marBottom w:val="0"/>
      <w:divBdr>
        <w:top w:val="none" w:sz="0" w:space="0" w:color="auto"/>
        <w:left w:val="none" w:sz="0" w:space="0" w:color="auto"/>
        <w:bottom w:val="none" w:sz="0" w:space="0" w:color="auto"/>
        <w:right w:val="none" w:sz="0" w:space="0" w:color="auto"/>
      </w:divBdr>
    </w:div>
    <w:div w:id="361370325">
      <w:bodyDiv w:val="1"/>
      <w:marLeft w:val="0"/>
      <w:marRight w:val="0"/>
      <w:marTop w:val="0"/>
      <w:marBottom w:val="0"/>
      <w:divBdr>
        <w:top w:val="none" w:sz="0" w:space="0" w:color="auto"/>
        <w:left w:val="none" w:sz="0" w:space="0" w:color="auto"/>
        <w:bottom w:val="none" w:sz="0" w:space="0" w:color="auto"/>
        <w:right w:val="none" w:sz="0" w:space="0" w:color="auto"/>
      </w:divBdr>
    </w:div>
    <w:div w:id="402991322">
      <w:bodyDiv w:val="1"/>
      <w:marLeft w:val="0"/>
      <w:marRight w:val="0"/>
      <w:marTop w:val="0"/>
      <w:marBottom w:val="0"/>
      <w:divBdr>
        <w:top w:val="none" w:sz="0" w:space="0" w:color="auto"/>
        <w:left w:val="none" w:sz="0" w:space="0" w:color="auto"/>
        <w:bottom w:val="none" w:sz="0" w:space="0" w:color="auto"/>
        <w:right w:val="none" w:sz="0" w:space="0" w:color="auto"/>
      </w:divBdr>
    </w:div>
    <w:div w:id="414867266">
      <w:bodyDiv w:val="1"/>
      <w:marLeft w:val="0"/>
      <w:marRight w:val="0"/>
      <w:marTop w:val="0"/>
      <w:marBottom w:val="0"/>
      <w:divBdr>
        <w:top w:val="none" w:sz="0" w:space="0" w:color="auto"/>
        <w:left w:val="none" w:sz="0" w:space="0" w:color="auto"/>
        <w:bottom w:val="none" w:sz="0" w:space="0" w:color="auto"/>
        <w:right w:val="none" w:sz="0" w:space="0" w:color="auto"/>
      </w:divBdr>
    </w:div>
    <w:div w:id="418869727">
      <w:bodyDiv w:val="1"/>
      <w:marLeft w:val="0"/>
      <w:marRight w:val="0"/>
      <w:marTop w:val="0"/>
      <w:marBottom w:val="0"/>
      <w:divBdr>
        <w:top w:val="none" w:sz="0" w:space="0" w:color="auto"/>
        <w:left w:val="none" w:sz="0" w:space="0" w:color="auto"/>
        <w:bottom w:val="none" w:sz="0" w:space="0" w:color="auto"/>
        <w:right w:val="none" w:sz="0" w:space="0" w:color="auto"/>
      </w:divBdr>
    </w:div>
    <w:div w:id="427041241">
      <w:bodyDiv w:val="1"/>
      <w:marLeft w:val="0"/>
      <w:marRight w:val="0"/>
      <w:marTop w:val="0"/>
      <w:marBottom w:val="0"/>
      <w:divBdr>
        <w:top w:val="none" w:sz="0" w:space="0" w:color="auto"/>
        <w:left w:val="none" w:sz="0" w:space="0" w:color="auto"/>
        <w:bottom w:val="none" w:sz="0" w:space="0" w:color="auto"/>
        <w:right w:val="none" w:sz="0" w:space="0" w:color="auto"/>
      </w:divBdr>
    </w:div>
    <w:div w:id="436608593">
      <w:bodyDiv w:val="1"/>
      <w:marLeft w:val="0"/>
      <w:marRight w:val="0"/>
      <w:marTop w:val="0"/>
      <w:marBottom w:val="0"/>
      <w:divBdr>
        <w:top w:val="none" w:sz="0" w:space="0" w:color="auto"/>
        <w:left w:val="none" w:sz="0" w:space="0" w:color="auto"/>
        <w:bottom w:val="none" w:sz="0" w:space="0" w:color="auto"/>
        <w:right w:val="none" w:sz="0" w:space="0" w:color="auto"/>
      </w:divBdr>
    </w:div>
    <w:div w:id="451439621">
      <w:bodyDiv w:val="1"/>
      <w:marLeft w:val="0"/>
      <w:marRight w:val="0"/>
      <w:marTop w:val="0"/>
      <w:marBottom w:val="0"/>
      <w:divBdr>
        <w:top w:val="none" w:sz="0" w:space="0" w:color="auto"/>
        <w:left w:val="none" w:sz="0" w:space="0" w:color="auto"/>
        <w:bottom w:val="none" w:sz="0" w:space="0" w:color="auto"/>
        <w:right w:val="none" w:sz="0" w:space="0" w:color="auto"/>
      </w:divBdr>
    </w:div>
    <w:div w:id="464467273">
      <w:bodyDiv w:val="1"/>
      <w:marLeft w:val="0"/>
      <w:marRight w:val="0"/>
      <w:marTop w:val="0"/>
      <w:marBottom w:val="0"/>
      <w:divBdr>
        <w:top w:val="none" w:sz="0" w:space="0" w:color="auto"/>
        <w:left w:val="none" w:sz="0" w:space="0" w:color="auto"/>
        <w:bottom w:val="none" w:sz="0" w:space="0" w:color="auto"/>
        <w:right w:val="none" w:sz="0" w:space="0" w:color="auto"/>
      </w:divBdr>
    </w:div>
    <w:div w:id="480119531">
      <w:bodyDiv w:val="1"/>
      <w:marLeft w:val="0"/>
      <w:marRight w:val="0"/>
      <w:marTop w:val="0"/>
      <w:marBottom w:val="0"/>
      <w:divBdr>
        <w:top w:val="none" w:sz="0" w:space="0" w:color="auto"/>
        <w:left w:val="none" w:sz="0" w:space="0" w:color="auto"/>
        <w:bottom w:val="none" w:sz="0" w:space="0" w:color="auto"/>
        <w:right w:val="none" w:sz="0" w:space="0" w:color="auto"/>
      </w:divBdr>
    </w:div>
    <w:div w:id="487790786">
      <w:bodyDiv w:val="1"/>
      <w:marLeft w:val="0"/>
      <w:marRight w:val="0"/>
      <w:marTop w:val="0"/>
      <w:marBottom w:val="0"/>
      <w:divBdr>
        <w:top w:val="none" w:sz="0" w:space="0" w:color="auto"/>
        <w:left w:val="none" w:sz="0" w:space="0" w:color="auto"/>
        <w:bottom w:val="none" w:sz="0" w:space="0" w:color="auto"/>
        <w:right w:val="none" w:sz="0" w:space="0" w:color="auto"/>
      </w:divBdr>
    </w:div>
    <w:div w:id="491680505">
      <w:bodyDiv w:val="1"/>
      <w:marLeft w:val="0"/>
      <w:marRight w:val="0"/>
      <w:marTop w:val="0"/>
      <w:marBottom w:val="0"/>
      <w:divBdr>
        <w:top w:val="none" w:sz="0" w:space="0" w:color="auto"/>
        <w:left w:val="none" w:sz="0" w:space="0" w:color="auto"/>
        <w:bottom w:val="none" w:sz="0" w:space="0" w:color="auto"/>
        <w:right w:val="none" w:sz="0" w:space="0" w:color="auto"/>
      </w:divBdr>
    </w:div>
    <w:div w:id="497157245">
      <w:bodyDiv w:val="1"/>
      <w:marLeft w:val="0"/>
      <w:marRight w:val="0"/>
      <w:marTop w:val="0"/>
      <w:marBottom w:val="0"/>
      <w:divBdr>
        <w:top w:val="none" w:sz="0" w:space="0" w:color="auto"/>
        <w:left w:val="none" w:sz="0" w:space="0" w:color="auto"/>
        <w:bottom w:val="none" w:sz="0" w:space="0" w:color="auto"/>
        <w:right w:val="none" w:sz="0" w:space="0" w:color="auto"/>
      </w:divBdr>
    </w:div>
    <w:div w:id="500971032">
      <w:bodyDiv w:val="1"/>
      <w:marLeft w:val="0"/>
      <w:marRight w:val="0"/>
      <w:marTop w:val="0"/>
      <w:marBottom w:val="0"/>
      <w:divBdr>
        <w:top w:val="none" w:sz="0" w:space="0" w:color="auto"/>
        <w:left w:val="none" w:sz="0" w:space="0" w:color="auto"/>
        <w:bottom w:val="none" w:sz="0" w:space="0" w:color="auto"/>
        <w:right w:val="none" w:sz="0" w:space="0" w:color="auto"/>
      </w:divBdr>
    </w:div>
    <w:div w:id="506478534">
      <w:bodyDiv w:val="1"/>
      <w:marLeft w:val="0"/>
      <w:marRight w:val="0"/>
      <w:marTop w:val="0"/>
      <w:marBottom w:val="0"/>
      <w:divBdr>
        <w:top w:val="none" w:sz="0" w:space="0" w:color="auto"/>
        <w:left w:val="none" w:sz="0" w:space="0" w:color="auto"/>
        <w:bottom w:val="none" w:sz="0" w:space="0" w:color="auto"/>
        <w:right w:val="none" w:sz="0" w:space="0" w:color="auto"/>
      </w:divBdr>
    </w:div>
    <w:div w:id="508645661">
      <w:bodyDiv w:val="1"/>
      <w:marLeft w:val="0"/>
      <w:marRight w:val="0"/>
      <w:marTop w:val="0"/>
      <w:marBottom w:val="0"/>
      <w:divBdr>
        <w:top w:val="none" w:sz="0" w:space="0" w:color="auto"/>
        <w:left w:val="none" w:sz="0" w:space="0" w:color="auto"/>
        <w:bottom w:val="none" w:sz="0" w:space="0" w:color="auto"/>
        <w:right w:val="none" w:sz="0" w:space="0" w:color="auto"/>
      </w:divBdr>
    </w:div>
    <w:div w:id="527331893">
      <w:bodyDiv w:val="1"/>
      <w:marLeft w:val="0"/>
      <w:marRight w:val="0"/>
      <w:marTop w:val="0"/>
      <w:marBottom w:val="0"/>
      <w:divBdr>
        <w:top w:val="none" w:sz="0" w:space="0" w:color="auto"/>
        <w:left w:val="none" w:sz="0" w:space="0" w:color="auto"/>
        <w:bottom w:val="none" w:sz="0" w:space="0" w:color="auto"/>
        <w:right w:val="none" w:sz="0" w:space="0" w:color="auto"/>
      </w:divBdr>
    </w:div>
    <w:div w:id="543365953">
      <w:bodyDiv w:val="1"/>
      <w:marLeft w:val="0"/>
      <w:marRight w:val="0"/>
      <w:marTop w:val="0"/>
      <w:marBottom w:val="0"/>
      <w:divBdr>
        <w:top w:val="none" w:sz="0" w:space="0" w:color="auto"/>
        <w:left w:val="none" w:sz="0" w:space="0" w:color="auto"/>
        <w:bottom w:val="none" w:sz="0" w:space="0" w:color="auto"/>
        <w:right w:val="none" w:sz="0" w:space="0" w:color="auto"/>
      </w:divBdr>
    </w:div>
    <w:div w:id="546524327">
      <w:bodyDiv w:val="1"/>
      <w:marLeft w:val="0"/>
      <w:marRight w:val="0"/>
      <w:marTop w:val="0"/>
      <w:marBottom w:val="0"/>
      <w:divBdr>
        <w:top w:val="none" w:sz="0" w:space="0" w:color="auto"/>
        <w:left w:val="none" w:sz="0" w:space="0" w:color="auto"/>
        <w:bottom w:val="none" w:sz="0" w:space="0" w:color="auto"/>
        <w:right w:val="none" w:sz="0" w:space="0" w:color="auto"/>
      </w:divBdr>
    </w:div>
    <w:div w:id="551119571">
      <w:bodyDiv w:val="1"/>
      <w:marLeft w:val="0"/>
      <w:marRight w:val="0"/>
      <w:marTop w:val="0"/>
      <w:marBottom w:val="0"/>
      <w:divBdr>
        <w:top w:val="none" w:sz="0" w:space="0" w:color="auto"/>
        <w:left w:val="none" w:sz="0" w:space="0" w:color="auto"/>
        <w:bottom w:val="none" w:sz="0" w:space="0" w:color="auto"/>
        <w:right w:val="none" w:sz="0" w:space="0" w:color="auto"/>
      </w:divBdr>
    </w:div>
    <w:div w:id="559823385">
      <w:bodyDiv w:val="1"/>
      <w:marLeft w:val="0"/>
      <w:marRight w:val="0"/>
      <w:marTop w:val="0"/>
      <w:marBottom w:val="0"/>
      <w:divBdr>
        <w:top w:val="none" w:sz="0" w:space="0" w:color="auto"/>
        <w:left w:val="none" w:sz="0" w:space="0" w:color="auto"/>
        <w:bottom w:val="none" w:sz="0" w:space="0" w:color="auto"/>
        <w:right w:val="none" w:sz="0" w:space="0" w:color="auto"/>
      </w:divBdr>
    </w:div>
    <w:div w:id="561983131">
      <w:bodyDiv w:val="1"/>
      <w:marLeft w:val="0"/>
      <w:marRight w:val="0"/>
      <w:marTop w:val="0"/>
      <w:marBottom w:val="0"/>
      <w:divBdr>
        <w:top w:val="none" w:sz="0" w:space="0" w:color="auto"/>
        <w:left w:val="none" w:sz="0" w:space="0" w:color="auto"/>
        <w:bottom w:val="none" w:sz="0" w:space="0" w:color="auto"/>
        <w:right w:val="none" w:sz="0" w:space="0" w:color="auto"/>
      </w:divBdr>
    </w:div>
    <w:div w:id="582833661">
      <w:bodyDiv w:val="1"/>
      <w:marLeft w:val="0"/>
      <w:marRight w:val="0"/>
      <w:marTop w:val="0"/>
      <w:marBottom w:val="0"/>
      <w:divBdr>
        <w:top w:val="none" w:sz="0" w:space="0" w:color="auto"/>
        <w:left w:val="none" w:sz="0" w:space="0" w:color="auto"/>
        <w:bottom w:val="none" w:sz="0" w:space="0" w:color="auto"/>
        <w:right w:val="none" w:sz="0" w:space="0" w:color="auto"/>
      </w:divBdr>
    </w:div>
    <w:div w:id="616301153">
      <w:bodyDiv w:val="1"/>
      <w:marLeft w:val="0"/>
      <w:marRight w:val="0"/>
      <w:marTop w:val="0"/>
      <w:marBottom w:val="0"/>
      <w:divBdr>
        <w:top w:val="none" w:sz="0" w:space="0" w:color="auto"/>
        <w:left w:val="none" w:sz="0" w:space="0" w:color="auto"/>
        <w:bottom w:val="none" w:sz="0" w:space="0" w:color="auto"/>
        <w:right w:val="none" w:sz="0" w:space="0" w:color="auto"/>
      </w:divBdr>
    </w:div>
    <w:div w:id="627514325">
      <w:bodyDiv w:val="1"/>
      <w:marLeft w:val="0"/>
      <w:marRight w:val="0"/>
      <w:marTop w:val="0"/>
      <w:marBottom w:val="0"/>
      <w:divBdr>
        <w:top w:val="none" w:sz="0" w:space="0" w:color="auto"/>
        <w:left w:val="none" w:sz="0" w:space="0" w:color="auto"/>
        <w:bottom w:val="none" w:sz="0" w:space="0" w:color="auto"/>
        <w:right w:val="none" w:sz="0" w:space="0" w:color="auto"/>
      </w:divBdr>
    </w:div>
    <w:div w:id="654189386">
      <w:bodyDiv w:val="1"/>
      <w:marLeft w:val="0"/>
      <w:marRight w:val="0"/>
      <w:marTop w:val="0"/>
      <w:marBottom w:val="0"/>
      <w:divBdr>
        <w:top w:val="none" w:sz="0" w:space="0" w:color="auto"/>
        <w:left w:val="none" w:sz="0" w:space="0" w:color="auto"/>
        <w:bottom w:val="none" w:sz="0" w:space="0" w:color="auto"/>
        <w:right w:val="none" w:sz="0" w:space="0" w:color="auto"/>
      </w:divBdr>
    </w:div>
    <w:div w:id="659583819">
      <w:bodyDiv w:val="1"/>
      <w:marLeft w:val="0"/>
      <w:marRight w:val="0"/>
      <w:marTop w:val="0"/>
      <w:marBottom w:val="0"/>
      <w:divBdr>
        <w:top w:val="none" w:sz="0" w:space="0" w:color="auto"/>
        <w:left w:val="none" w:sz="0" w:space="0" w:color="auto"/>
        <w:bottom w:val="none" w:sz="0" w:space="0" w:color="auto"/>
        <w:right w:val="none" w:sz="0" w:space="0" w:color="auto"/>
      </w:divBdr>
    </w:div>
    <w:div w:id="697007274">
      <w:bodyDiv w:val="1"/>
      <w:marLeft w:val="0"/>
      <w:marRight w:val="0"/>
      <w:marTop w:val="0"/>
      <w:marBottom w:val="0"/>
      <w:divBdr>
        <w:top w:val="none" w:sz="0" w:space="0" w:color="auto"/>
        <w:left w:val="none" w:sz="0" w:space="0" w:color="auto"/>
        <w:bottom w:val="none" w:sz="0" w:space="0" w:color="auto"/>
        <w:right w:val="none" w:sz="0" w:space="0" w:color="auto"/>
      </w:divBdr>
    </w:div>
    <w:div w:id="698239781">
      <w:bodyDiv w:val="1"/>
      <w:marLeft w:val="0"/>
      <w:marRight w:val="0"/>
      <w:marTop w:val="0"/>
      <w:marBottom w:val="0"/>
      <w:divBdr>
        <w:top w:val="none" w:sz="0" w:space="0" w:color="auto"/>
        <w:left w:val="none" w:sz="0" w:space="0" w:color="auto"/>
        <w:bottom w:val="none" w:sz="0" w:space="0" w:color="auto"/>
        <w:right w:val="none" w:sz="0" w:space="0" w:color="auto"/>
      </w:divBdr>
    </w:div>
    <w:div w:id="767510051">
      <w:bodyDiv w:val="1"/>
      <w:marLeft w:val="0"/>
      <w:marRight w:val="0"/>
      <w:marTop w:val="0"/>
      <w:marBottom w:val="0"/>
      <w:divBdr>
        <w:top w:val="none" w:sz="0" w:space="0" w:color="auto"/>
        <w:left w:val="none" w:sz="0" w:space="0" w:color="auto"/>
        <w:bottom w:val="none" w:sz="0" w:space="0" w:color="auto"/>
        <w:right w:val="none" w:sz="0" w:space="0" w:color="auto"/>
      </w:divBdr>
    </w:div>
    <w:div w:id="770248769">
      <w:bodyDiv w:val="1"/>
      <w:marLeft w:val="0"/>
      <w:marRight w:val="0"/>
      <w:marTop w:val="0"/>
      <w:marBottom w:val="0"/>
      <w:divBdr>
        <w:top w:val="none" w:sz="0" w:space="0" w:color="auto"/>
        <w:left w:val="none" w:sz="0" w:space="0" w:color="auto"/>
        <w:bottom w:val="none" w:sz="0" w:space="0" w:color="auto"/>
        <w:right w:val="none" w:sz="0" w:space="0" w:color="auto"/>
      </w:divBdr>
    </w:div>
    <w:div w:id="793989411">
      <w:bodyDiv w:val="1"/>
      <w:marLeft w:val="0"/>
      <w:marRight w:val="0"/>
      <w:marTop w:val="0"/>
      <w:marBottom w:val="0"/>
      <w:divBdr>
        <w:top w:val="none" w:sz="0" w:space="0" w:color="auto"/>
        <w:left w:val="none" w:sz="0" w:space="0" w:color="auto"/>
        <w:bottom w:val="none" w:sz="0" w:space="0" w:color="auto"/>
        <w:right w:val="none" w:sz="0" w:space="0" w:color="auto"/>
      </w:divBdr>
    </w:div>
    <w:div w:id="820729224">
      <w:bodyDiv w:val="1"/>
      <w:marLeft w:val="0"/>
      <w:marRight w:val="0"/>
      <w:marTop w:val="0"/>
      <w:marBottom w:val="0"/>
      <w:divBdr>
        <w:top w:val="none" w:sz="0" w:space="0" w:color="auto"/>
        <w:left w:val="none" w:sz="0" w:space="0" w:color="auto"/>
        <w:bottom w:val="none" w:sz="0" w:space="0" w:color="auto"/>
        <w:right w:val="none" w:sz="0" w:space="0" w:color="auto"/>
      </w:divBdr>
    </w:div>
    <w:div w:id="821578390">
      <w:bodyDiv w:val="1"/>
      <w:marLeft w:val="0"/>
      <w:marRight w:val="0"/>
      <w:marTop w:val="0"/>
      <w:marBottom w:val="0"/>
      <w:divBdr>
        <w:top w:val="none" w:sz="0" w:space="0" w:color="auto"/>
        <w:left w:val="none" w:sz="0" w:space="0" w:color="auto"/>
        <w:bottom w:val="none" w:sz="0" w:space="0" w:color="auto"/>
        <w:right w:val="none" w:sz="0" w:space="0" w:color="auto"/>
      </w:divBdr>
    </w:div>
    <w:div w:id="834759198">
      <w:bodyDiv w:val="1"/>
      <w:marLeft w:val="0"/>
      <w:marRight w:val="0"/>
      <w:marTop w:val="0"/>
      <w:marBottom w:val="0"/>
      <w:divBdr>
        <w:top w:val="none" w:sz="0" w:space="0" w:color="auto"/>
        <w:left w:val="none" w:sz="0" w:space="0" w:color="auto"/>
        <w:bottom w:val="none" w:sz="0" w:space="0" w:color="auto"/>
        <w:right w:val="none" w:sz="0" w:space="0" w:color="auto"/>
      </w:divBdr>
    </w:div>
    <w:div w:id="840051426">
      <w:bodyDiv w:val="1"/>
      <w:marLeft w:val="0"/>
      <w:marRight w:val="0"/>
      <w:marTop w:val="0"/>
      <w:marBottom w:val="0"/>
      <w:divBdr>
        <w:top w:val="none" w:sz="0" w:space="0" w:color="auto"/>
        <w:left w:val="none" w:sz="0" w:space="0" w:color="auto"/>
        <w:bottom w:val="none" w:sz="0" w:space="0" w:color="auto"/>
        <w:right w:val="none" w:sz="0" w:space="0" w:color="auto"/>
      </w:divBdr>
    </w:div>
    <w:div w:id="843284425">
      <w:bodyDiv w:val="1"/>
      <w:marLeft w:val="0"/>
      <w:marRight w:val="0"/>
      <w:marTop w:val="0"/>
      <w:marBottom w:val="0"/>
      <w:divBdr>
        <w:top w:val="none" w:sz="0" w:space="0" w:color="auto"/>
        <w:left w:val="none" w:sz="0" w:space="0" w:color="auto"/>
        <w:bottom w:val="none" w:sz="0" w:space="0" w:color="auto"/>
        <w:right w:val="none" w:sz="0" w:space="0" w:color="auto"/>
      </w:divBdr>
    </w:div>
    <w:div w:id="854031002">
      <w:bodyDiv w:val="1"/>
      <w:marLeft w:val="0"/>
      <w:marRight w:val="0"/>
      <w:marTop w:val="0"/>
      <w:marBottom w:val="0"/>
      <w:divBdr>
        <w:top w:val="none" w:sz="0" w:space="0" w:color="auto"/>
        <w:left w:val="none" w:sz="0" w:space="0" w:color="auto"/>
        <w:bottom w:val="none" w:sz="0" w:space="0" w:color="auto"/>
        <w:right w:val="none" w:sz="0" w:space="0" w:color="auto"/>
      </w:divBdr>
    </w:div>
    <w:div w:id="854148600">
      <w:bodyDiv w:val="1"/>
      <w:marLeft w:val="0"/>
      <w:marRight w:val="0"/>
      <w:marTop w:val="0"/>
      <w:marBottom w:val="0"/>
      <w:divBdr>
        <w:top w:val="none" w:sz="0" w:space="0" w:color="auto"/>
        <w:left w:val="none" w:sz="0" w:space="0" w:color="auto"/>
        <w:bottom w:val="none" w:sz="0" w:space="0" w:color="auto"/>
        <w:right w:val="none" w:sz="0" w:space="0" w:color="auto"/>
      </w:divBdr>
    </w:div>
    <w:div w:id="858936410">
      <w:bodyDiv w:val="1"/>
      <w:marLeft w:val="0"/>
      <w:marRight w:val="0"/>
      <w:marTop w:val="0"/>
      <w:marBottom w:val="0"/>
      <w:divBdr>
        <w:top w:val="none" w:sz="0" w:space="0" w:color="auto"/>
        <w:left w:val="none" w:sz="0" w:space="0" w:color="auto"/>
        <w:bottom w:val="none" w:sz="0" w:space="0" w:color="auto"/>
        <w:right w:val="none" w:sz="0" w:space="0" w:color="auto"/>
      </w:divBdr>
    </w:div>
    <w:div w:id="866868183">
      <w:bodyDiv w:val="1"/>
      <w:marLeft w:val="0"/>
      <w:marRight w:val="0"/>
      <w:marTop w:val="0"/>
      <w:marBottom w:val="0"/>
      <w:divBdr>
        <w:top w:val="none" w:sz="0" w:space="0" w:color="auto"/>
        <w:left w:val="none" w:sz="0" w:space="0" w:color="auto"/>
        <w:bottom w:val="none" w:sz="0" w:space="0" w:color="auto"/>
        <w:right w:val="none" w:sz="0" w:space="0" w:color="auto"/>
      </w:divBdr>
    </w:div>
    <w:div w:id="880823305">
      <w:bodyDiv w:val="1"/>
      <w:marLeft w:val="0"/>
      <w:marRight w:val="0"/>
      <w:marTop w:val="0"/>
      <w:marBottom w:val="0"/>
      <w:divBdr>
        <w:top w:val="none" w:sz="0" w:space="0" w:color="auto"/>
        <w:left w:val="none" w:sz="0" w:space="0" w:color="auto"/>
        <w:bottom w:val="none" w:sz="0" w:space="0" w:color="auto"/>
        <w:right w:val="none" w:sz="0" w:space="0" w:color="auto"/>
      </w:divBdr>
    </w:div>
    <w:div w:id="887645437">
      <w:bodyDiv w:val="1"/>
      <w:marLeft w:val="0"/>
      <w:marRight w:val="0"/>
      <w:marTop w:val="0"/>
      <w:marBottom w:val="0"/>
      <w:divBdr>
        <w:top w:val="none" w:sz="0" w:space="0" w:color="auto"/>
        <w:left w:val="none" w:sz="0" w:space="0" w:color="auto"/>
        <w:bottom w:val="none" w:sz="0" w:space="0" w:color="auto"/>
        <w:right w:val="none" w:sz="0" w:space="0" w:color="auto"/>
      </w:divBdr>
    </w:div>
    <w:div w:id="900603280">
      <w:bodyDiv w:val="1"/>
      <w:marLeft w:val="0"/>
      <w:marRight w:val="0"/>
      <w:marTop w:val="0"/>
      <w:marBottom w:val="0"/>
      <w:divBdr>
        <w:top w:val="none" w:sz="0" w:space="0" w:color="auto"/>
        <w:left w:val="none" w:sz="0" w:space="0" w:color="auto"/>
        <w:bottom w:val="none" w:sz="0" w:space="0" w:color="auto"/>
        <w:right w:val="none" w:sz="0" w:space="0" w:color="auto"/>
      </w:divBdr>
    </w:div>
    <w:div w:id="907346762">
      <w:bodyDiv w:val="1"/>
      <w:marLeft w:val="0"/>
      <w:marRight w:val="0"/>
      <w:marTop w:val="0"/>
      <w:marBottom w:val="0"/>
      <w:divBdr>
        <w:top w:val="none" w:sz="0" w:space="0" w:color="auto"/>
        <w:left w:val="none" w:sz="0" w:space="0" w:color="auto"/>
        <w:bottom w:val="none" w:sz="0" w:space="0" w:color="auto"/>
        <w:right w:val="none" w:sz="0" w:space="0" w:color="auto"/>
      </w:divBdr>
    </w:div>
    <w:div w:id="922490869">
      <w:bodyDiv w:val="1"/>
      <w:marLeft w:val="0"/>
      <w:marRight w:val="0"/>
      <w:marTop w:val="0"/>
      <w:marBottom w:val="0"/>
      <w:divBdr>
        <w:top w:val="none" w:sz="0" w:space="0" w:color="auto"/>
        <w:left w:val="none" w:sz="0" w:space="0" w:color="auto"/>
        <w:bottom w:val="none" w:sz="0" w:space="0" w:color="auto"/>
        <w:right w:val="none" w:sz="0" w:space="0" w:color="auto"/>
      </w:divBdr>
    </w:div>
    <w:div w:id="931284888">
      <w:bodyDiv w:val="1"/>
      <w:marLeft w:val="0"/>
      <w:marRight w:val="0"/>
      <w:marTop w:val="0"/>
      <w:marBottom w:val="0"/>
      <w:divBdr>
        <w:top w:val="none" w:sz="0" w:space="0" w:color="auto"/>
        <w:left w:val="none" w:sz="0" w:space="0" w:color="auto"/>
        <w:bottom w:val="none" w:sz="0" w:space="0" w:color="auto"/>
        <w:right w:val="none" w:sz="0" w:space="0" w:color="auto"/>
      </w:divBdr>
    </w:div>
    <w:div w:id="935938689">
      <w:bodyDiv w:val="1"/>
      <w:marLeft w:val="0"/>
      <w:marRight w:val="0"/>
      <w:marTop w:val="0"/>
      <w:marBottom w:val="0"/>
      <w:divBdr>
        <w:top w:val="none" w:sz="0" w:space="0" w:color="auto"/>
        <w:left w:val="none" w:sz="0" w:space="0" w:color="auto"/>
        <w:bottom w:val="none" w:sz="0" w:space="0" w:color="auto"/>
        <w:right w:val="none" w:sz="0" w:space="0" w:color="auto"/>
      </w:divBdr>
    </w:div>
    <w:div w:id="939996052">
      <w:bodyDiv w:val="1"/>
      <w:marLeft w:val="0"/>
      <w:marRight w:val="0"/>
      <w:marTop w:val="0"/>
      <w:marBottom w:val="0"/>
      <w:divBdr>
        <w:top w:val="none" w:sz="0" w:space="0" w:color="auto"/>
        <w:left w:val="none" w:sz="0" w:space="0" w:color="auto"/>
        <w:bottom w:val="none" w:sz="0" w:space="0" w:color="auto"/>
        <w:right w:val="none" w:sz="0" w:space="0" w:color="auto"/>
      </w:divBdr>
    </w:div>
    <w:div w:id="945768801">
      <w:bodyDiv w:val="1"/>
      <w:marLeft w:val="0"/>
      <w:marRight w:val="0"/>
      <w:marTop w:val="0"/>
      <w:marBottom w:val="0"/>
      <w:divBdr>
        <w:top w:val="none" w:sz="0" w:space="0" w:color="auto"/>
        <w:left w:val="none" w:sz="0" w:space="0" w:color="auto"/>
        <w:bottom w:val="none" w:sz="0" w:space="0" w:color="auto"/>
        <w:right w:val="none" w:sz="0" w:space="0" w:color="auto"/>
      </w:divBdr>
    </w:div>
    <w:div w:id="954410614">
      <w:bodyDiv w:val="1"/>
      <w:marLeft w:val="0"/>
      <w:marRight w:val="0"/>
      <w:marTop w:val="0"/>
      <w:marBottom w:val="0"/>
      <w:divBdr>
        <w:top w:val="none" w:sz="0" w:space="0" w:color="auto"/>
        <w:left w:val="none" w:sz="0" w:space="0" w:color="auto"/>
        <w:bottom w:val="none" w:sz="0" w:space="0" w:color="auto"/>
        <w:right w:val="none" w:sz="0" w:space="0" w:color="auto"/>
      </w:divBdr>
    </w:div>
    <w:div w:id="976840575">
      <w:bodyDiv w:val="1"/>
      <w:marLeft w:val="0"/>
      <w:marRight w:val="0"/>
      <w:marTop w:val="0"/>
      <w:marBottom w:val="0"/>
      <w:divBdr>
        <w:top w:val="none" w:sz="0" w:space="0" w:color="auto"/>
        <w:left w:val="none" w:sz="0" w:space="0" w:color="auto"/>
        <w:bottom w:val="none" w:sz="0" w:space="0" w:color="auto"/>
        <w:right w:val="none" w:sz="0" w:space="0" w:color="auto"/>
      </w:divBdr>
    </w:div>
    <w:div w:id="978535977">
      <w:bodyDiv w:val="1"/>
      <w:marLeft w:val="0"/>
      <w:marRight w:val="0"/>
      <w:marTop w:val="0"/>
      <w:marBottom w:val="0"/>
      <w:divBdr>
        <w:top w:val="none" w:sz="0" w:space="0" w:color="auto"/>
        <w:left w:val="none" w:sz="0" w:space="0" w:color="auto"/>
        <w:bottom w:val="none" w:sz="0" w:space="0" w:color="auto"/>
        <w:right w:val="none" w:sz="0" w:space="0" w:color="auto"/>
      </w:divBdr>
    </w:div>
    <w:div w:id="1016153130">
      <w:bodyDiv w:val="1"/>
      <w:marLeft w:val="0"/>
      <w:marRight w:val="0"/>
      <w:marTop w:val="0"/>
      <w:marBottom w:val="0"/>
      <w:divBdr>
        <w:top w:val="none" w:sz="0" w:space="0" w:color="auto"/>
        <w:left w:val="none" w:sz="0" w:space="0" w:color="auto"/>
        <w:bottom w:val="none" w:sz="0" w:space="0" w:color="auto"/>
        <w:right w:val="none" w:sz="0" w:space="0" w:color="auto"/>
      </w:divBdr>
    </w:div>
    <w:div w:id="1018198590">
      <w:bodyDiv w:val="1"/>
      <w:marLeft w:val="0"/>
      <w:marRight w:val="0"/>
      <w:marTop w:val="0"/>
      <w:marBottom w:val="0"/>
      <w:divBdr>
        <w:top w:val="none" w:sz="0" w:space="0" w:color="auto"/>
        <w:left w:val="none" w:sz="0" w:space="0" w:color="auto"/>
        <w:bottom w:val="none" w:sz="0" w:space="0" w:color="auto"/>
        <w:right w:val="none" w:sz="0" w:space="0" w:color="auto"/>
      </w:divBdr>
    </w:div>
    <w:div w:id="1093622858">
      <w:bodyDiv w:val="1"/>
      <w:marLeft w:val="0"/>
      <w:marRight w:val="0"/>
      <w:marTop w:val="0"/>
      <w:marBottom w:val="0"/>
      <w:divBdr>
        <w:top w:val="none" w:sz="0" w:space="0" w:color="auto"/>
        <w:left w:val="none" w:sz="0" w:space="0" w:color="auto"/>
        <w:bottom w:val="none" w:sz="0" w:space="0" w:color="auto"/>
        <w:right w:val="none" w:sz="0" w:space="0" w:color="auto"/>
      </w:divBdr>
    </w:div>
    <w:div w:id="1101603402">
      <w:bodyDiv w:val="1"/>
      <w:marLeft w:val="0"/>
      <w:marRight w:val="0"/>
      <w:marTop w:val="0"/>
      <w:marBottom w:val="0"/>
      <w:divBdr>
        <w:top w:val="none" w:sz="0" w:space="0" w:color="auto"/>
        <w:left w:val="none" w:sz="0" w:space="0" w:color="auto"/>
        <w:bottom w:val="none" w:sz="0" w:space="0" w:color="auto"/>
        <w:right w:val="none" w:sz="0" w:space="0" w:color="auto"/>
      </w:divBdr>
    </w:div>
    <w:div w:id="1113357710">
      <w:bodyDiv w:val="1"/>
      <w:marLeft w:val="0"/>
      <w:marRight w:val="0"/>
      <w:marTop w:val="0"/>
      <w:marBottom w:val="0"/>
      <w:divBdr>
        <w:top w:val="none" w:sz="0" w:space="0" w:color="auto"/>
        <w:left w:val="none" w:sz="0" w:space="0" w:color="auto"/>
        <w:bottom w:val="none" w:sz="0" w:space="0" w:color="auto"/>
        <w:right w:val="none" w:sz="0" w:space="0" w:color="auto"/>
      </w:divBdr>
    </w:div>
    <w:div w:id="1134910427">
      <w:bodyDiv w:val="1"/>
      <w:marLeft w:val="0"/>
      <w:marRight w:val="0"/>
      <w:marTop w:val="0"/>
      <w:marBottom w:val="0"/>
      <w:divBdr>
        <w:top w:val="none" w:sz="0" w:space="0" w:color="auto"/>
        <w:left w:val="none" w:sz="0" w:space="0" w:color="auto"/>
        <w:bottom w:val="none" w:sz="0" w:space="0" w:color="auto"/>
        <w:right w:val="none" w:sz="0" w:space="0" w:color="auto"/>
      </w:divBdr>
    </w:div>
    <w:div w:id="1148521049">
      <w:bodyDiv w:val="1"/>
      <w:marLeft w:val="0"/>
      <w:marRight w:val="0"/>
      <w:marTop w:val="0"/>
      <w:marBottom w:val="0"/>
      <w:divBdr>
        <w:top w:val="none" w:sz="0" w:space="0" w:color="auto"/>
        <w:left w:val="none" w:sz="0" w:space="0" w:color="auto"/>
        <w:bottom w:val="none" w:sz="0" w:space="0" w:color="auto"/>
        <w:right w:val="none" w:sz="0" w:space="0" w:color="auto"/>
      </w:divBdr>
    </w:div>
    <w:div w:id="1151945976">
      <w:bodyDiv w:val="1"/>
      <w:marLeft w:val="0"/>
      <w:marRight w:val="0"/>
      <w:marTop w:val="0"/>
      <w:marBottom w:val="0"/>
      <w:divBdr>
        <w:top w:val="none" w:sz="0" w:space="0" w:color="auto"/>
        <w:left w:val="none" w:sz="0" w:space="0" w:color="auto"/>
        <w:bottom w:val="none" w:sz="0" w:space="0" w:color="auto"/>
        <w:right w:val="none" w:sz="0" w:space="0" w:color="auto"/>
      </w:divBdr>
    </w:div>
    <w:div w:id="1153521248">
      <w:bodyDiv w:val="1"/>
      <w:marLeft w:val="0"/>
      <w:marRight w:val="0"/>
      <w:marTop w:val="0"/>
      <w:marBottom w:val="0"/>
      <w:divBdr>
        <w:top w:val="none" w:sz="0" w:space="0" w:color="auto"/>
        <w:left w:val="none" w:sz="0" w:space="0" w:color="auto"/>
        <w:bottom w:val="none" w:sz="0" w:space="0" w:color="auto"/>
        <w:right w:val="none" w:sz="0" w:space="0" w:color="auto"/>
      </w:divBdr>
    </w:div>
    <w:div w:id="1183782751">
      <w:bodyDiv w:val="1"/>
      <w:marLeft w:val="0"/>
      <w:marRight w:val="0"/>
      <w:marTop w:val="0"/>
      <w:marBottom w:val="0"/>
      <w:divBdr>
        <w:top w:val="none" w:sz="0" w:space="0" w:color="auto"/>
        <w:left w:val="none" w:sz="0" w:space="0" w:color="auto"/>
        <w:bottom w:val="none" w:sz="0" w:space="0" w:color="auto"/>
        <w:right w:val="none" w:sz="0" w:space="0" w:color="auto"/>
      </w:divBdr>
    </w:div>
    <w:div w:id="1187406643">
      <w:bodyDiv w:val="1"/>
      <w:marLeft w:val="0"/>
      <w:marRight w:val="0"/>
      <w:marTop w:val="0"/>
      <w:marBottom w:val="0"/>
      <w:divBdr>
        <w:top w:val="none" w:sz="0" w:space="0" w:color="auto"/>
        <w:left w:val="none" w:sz="0" w:space="0" w:color="auto"/>
        <w:bottom w:val="none" w:sz="0" w:space="0" w:color="auto"/>
        <w:right w:val="none" w:sz="0" w:space="0" w:color="auto"/>
      </w:divBdr>
    </w:div>
    <w:div w:id="1188983457">
      <w:bodyDiv w:val="1"/>
      <w:marLeft w:val="0"/>
      <w:marRight w:val="0"/>
      <w:marTop w:val="0"/>
      <w:marBottom w:val="0"/>
      <w:divBdr>
        <w:top w:val="none" w:sz="0" w:space="0" w:color="auto"/>
        <w:left w:val="none" w:sz="0" w:space="0" w:color="auto"/>
        <w:bottom w:val="none" w:sz="0" w:space="0" w:color="auto"/>
        <w:right w:val="none" w:sz="0" w:space="0" w:color="auto"/>
      </w:divBdr>
    </w:div>
    <w:div w:id="1197352935">
      <w:bodyDiv w:val="1"/>
      <w:marLeft w:val="0"/>
      <w:marRight w:val="0"/>
      <w:marTop w:val="0"/>
      <w:marBottom w:val="0"/>
      <w:divBdr>
        <w:top w:val="none" w:sz="0" w:space="0" w:color="auto"/>
        <w:left w:val="none" w:sz="0" w:space="0" w:color="auto"/>
        <w:bottom w:val="none" w:sz="0" w:space="0" w:color="auto"/>
        <w:right w:val="none" w:sz="0" w:space="0" w:color="auto"/>
      </w:divBdr>
    </w:div>
    <w:div w:id="1224100658">
      <w:bodyDiv w:val="1"/>
      <w:marLeft w:val="0"/>
      <w:marRight w:val="0"/>
      <w:marTop w:val="0"/>
      <w:marBottom w:val="0"/>
      <w:divBdr>
        <w:top w:val="none" w:sz="0" w:space="0" w:color="auto"/>
        <w:left w:val="none" w:sz="0" w:space="0" w:color="auto"/>
        <w:bottom w:val="none" w:sz="0" w:space="0" w:color="auto"/>
        <w:right w:val="none" w:sz="0" w:space="0" w:color="auto"/>
      </w:divBdr>
    </w:div>
    <w:div w:id="1231624198">
      <w:bodyDiv w:val="1"/>
      <w:marLeft w:val="0"/>
      <w:marRight w:val="0"/>
      <w:marTop w:val="0"/>
      <w:marBottom w:val="0"/>
      <w:divBdr>
        <w:top w:val="none" w:sz="0" w:space="0" w:color="auto"/>
        <w:left w:val="none" w:sz="0" w:space="0" w:color="auto"/>
        <w:bottom w:val="none" w:sz="0" w:space="0" w:color="auto"/>
        <w:right w:val="none" w:sz="0" w:space="0" w:color="auto"/>
      </w:divBdr>
    </w:div>
    <w:div w:id="1246261506">
      <w:bodyDiv w:val="1"/>
      <w:marLeft w:val="0"/>
      <w:marRight w:val="0"/>
      <w:marTop w:val="0"/>
      <w:marBottom w:val="0"/>
      <w:divBdr>
        <w:top w:val="none" w:sz="0" w:space="0" w:color="auto"/>
        <w:left w:val="none" w:sz="0" w:space="0" w:color="auto"/>
        <w:bottom w:val="none" w:sz="0" w:space="0" w:color="auto"/>
        <w:right w:val="none" w:sz="0" w:space="0" w:color="auto"/>
      </w:divBdr>
    </w:div>
    <w:div w:id="1256744711">
      <w:bodyDiv w:val="1"/>
      <w:marLeft w:val="0"/>
      <w:marRight w:val="0"/>
      <w:marTop w:val="0"/>
      <w:marBottom w:val="0"/>
      <w:divBdr>
        <w:top w:val="none" w:sz="0" w:space="0" w:color="auto"/>
        <w:left w:val="none" w:sz="0" w:space="0" w:color="auto"/>
        <w:bottom w:val="none" w:sz="0" w:space="0" w:color="auto"/>
        <w:right w:val="none" w:sz="0" w:space="0" w:color="auto"/>
      </w:divBdr>
    </w:div>
    <w:div w:id="1259800725">
      <w:bodyDiv w:val="1"/>
      <w:marLeft w:val="0"/>
      <w:marRight w:val="0"/>
      <w:marTop w:val="0"/>
      <w:marBottom w:val="0"/>
      <w:divBdr>
        <w:top w:val="none" w:sz="0" w:space="0" w:color="auto"/>
        <w:left w:val="none" w:sz="0" w:space="0" w:color="auto"/>
        <w:bottom w:val="none" w:sz="0" w:space="0" w:color="auto"/>
        <w:right w:val="none" w:sz="0" w:space="0" w:color="auto"/>
      </w:divBdr>
    </w:div>
    <w:div w:id="1301573517">
      <w:bodyDiv w:val="1"/>
      <w:marLeft w:val="0"/>
      <w:marRight w:val="0"/>
      <w:marTop w:val="0"/>
      <w:marBottom w:val="0"/>
      <w:divBdr>
        <w:top w:val="none" w:sz="0" w:space="0" w:color="auto"/>
        <w:left w:val="none" w:sz="0" w:space="0" w:color="auto"/>
        <w:bottom w:val="none" w:sz="0" w:space="0" w:color="auto"/>
        <w:right w:val="none" w:sz="0" w:space="0" w:color="auto"/>
      </w:divBdr>
    </w:div>
    <w:div w:id="1308704960">
      <w:bodyDiv w:val="1"/>
      <w:marLeft w:val="0"/>
      <w:marRight w:val="0"/>
      <w:marTop w:val="0"/>
      <w:marBottom w:val="0"/>
      <w:divBdr>
        <w:top w:val="none" w:sz="0" w:space="0" w:color="auto"/>
        <w:left w:val="none" w:sz="0" w:space="0" w:color="auto"/>
        <w:bottom w:val="none" w:sz="0" w:space="0" w:color="auto"/>
        <w:right w:val="none" w:sz="0" w:space="0" w:color="auto"/>
      </w:divBdr>
    </w:div>
    <w:div w:id="1322347199">
      <w:bodyDiv w:val="1"/>
      <w:marLeft w:val="0"/>
      <w:marRight w:val="0"/>
      <w:marTop w:val="0"/>
      <w:marBottom w:val="0"/>
      <w:divBdr>
        <w:top w:val="none" w:sz="0" w:space="0" w:color="auto"/>
        <w:left w:val="none" w:sz="0" w:space="0" w:color="auto"/>
        <w:bottom w:val="none" w:sz="0" w:space="0" w:color="auto"/>
        <w:right w:val="none" w:sz="0" w:space="0" w:color="auto"/>
      </w:divBdr>
    </w:div>
    <w:div w:id="1332290581">
      <w:bodyDiv w:val="1"/>
      <w:marLeft w:val="0"/>
      <w:marRight w:val="0"/>
      <w:marTop w:val="0"/>
      <w:marBottom w:val="0"/>
      <w:divBdr>
        <w:top w:val="none" w:sz="0" w:space="0" w:color="auto"/>
        <w:left w:val="none" w:sz="0" w:space="0" w:color="auto"/>
        <w:bottom w:val="none" w:sz="0" w:space="0" w:color="auto"/>
        <w:right w:val="none" w:sz="0" w:space="0" w:color="auto"/>
      </w:divBdr>
    </w:div>
    <w:div w:id="1335913232">
      <w:bodyDiv w:val="1"/>
      <w:marLeft w:val="0"/>
      <w:marRight w:val="0"/>
      <w:marTop w:val="0"/>
      <w:marBottom w:val="0"/>
      <w:divBdr>
        <w:top w:val="none" w:sz="0" w:space="0" w:color="auto"/>
        <w:left w:val="none" w:sz="0" w:space="0" w:color="auto"/>
        <w:bottom w:val="none" w:sz="0" w:space="0" w:color="auto"/>
        <w:right w:val="none" w:sz="0" w:space="0" w:color="auto"/>
      </w:divBdr>
    </w:div>
    <w:div w:id="1409041579">
      <w:bodyDiv w:val="1"/>
      <w:marLeft w:val="0"/>
      <w:marRight w:val="0"/>
      <w:marTop w:val="0"/>
      <w:marBottom w:val="0"/>
      <w:divBdr>
        <w:top w:val="none" w:sz="0" w:space="0" w:color="auto"/>
        <w:left w:val="none" w:sz="0" w:space="0" w:color="auto"/>
        <w:bottom w:val="none" w:sz="0" w:space="0" w:color="auto"/>
        <w:right w:val="none" w:sz="0" w:space="0" w:color="auto"/>
      </w:divBdr>
    </w:div>
    <w:div w:id="1414929704">
      <w:bodyDiv w:val="1"/>
      <w:marLeft w:val="0"/>
      <w:marRight w:val="0"/>
      <w:marTop w:val="0"/>
      <w:marBottom w:val="0"/>
      <w:divBdr>
        <w:top w:val="none" w:sz="0" w:space="0" w:color="auto"/>
        <w:left w:val="none" w:sz="0" w:space="0" w:color="auto"/>
        <w:bottom w:val="none" w:sz="0" w:space="0" w:color="auto"/>
        <w:right w:val="none" w:sz="0" w:space="0" w:color="auto"/>
      </w:divBdr>
    </w:div>
    <w:div w:id="1419011659">
      <w:bodyDiv w:val="1"/>
      <w:marLeft w:val="0"/>
      <w:marRight w:val="0"/>
      <w:marTop w:val="0"/>
      <w:marBottom w:val="0"/>
      <w:divBdr>
        <w:top w:val="none" w:sz="0" w:space="0" w:color="auto"/>
        <w:left w:val="none" w:sz="0" w:space="0" w:color="auto"/>
        <w:bottom w:val="none" w:sz="0" w:space="0" w:color="auto"/>
        <w:right w:val="none" w:sz="0" w:space="0" w:color="auto"/>
      </w:divBdr>
    </w:div>
    <w:div w:id="1426343811">
      <w:bodyDiv w:val="1"/>
      <w:marLeft w:val="0"/>
      <w:marRight w:val="0"/>
      <w:marTop w:val="0"/>
      <w:marBottom w:val="0"/>
      <w:divBdr>
        <w:top w:val="none" w:sz="0" w:space="0" w:color="auto"/>
        <w:left w:val="none" w:sz="0" w:space="0" w:color="auto"/>
        <w:bottom w:val="none" w:sz="0" w:space="0" w:color="auto"/>
        <w:right w:val="none" w:sz="0" w:space="0" w:color="auto"/>
      </w:divBdr>
    </w:div>
    <w:div w:id="1472625908">
      <w:bodyDiv w:val="1"/>
      <w:marLeft w:val="0"/>
      <w:marRight w:val="0"/>
      <w:marTop w:val="0"/>
      <w:marBottom w:val="0"/>
      <w:divBdr>
        <w:top w:val="none" w:sz="0" w:space="0" w:color="auto"/>
        <w:left w:val="none" w:sz="0" w:space="0" w:color="auto"/>
        <w:bottom w:val="none" w:sz="0" w:space="0" w:color="auto"/>
        <w:right w:val="none" w:sz="0" w:space="0" w:color="auto"/>
      </w:divBdr>
    </w:div>
    <w:div w:id="1475679287">
      <w:bodyDiv w:val="1"/>
      <w:marLeft w:val="0"/>
      <w:marRight w:val="0"/>
      <w:marTop w:val="0"/>
      <w:marBottom w:val="0"/>
      <w:divBdr>
        <w:top w:val="none" w:sz="0" w:space="0" w:color="auto"/>
        <w:left w:val="none" w:sz="0" w:space="0" w:color="auto"/>
        <w:bottom w:val="none" w:sz="0" w:space="0" w:color="auto"/>
        <w:right w:val="none" w:sz="0" w:space="0" w:color="auto"/>
      </w:divBdr>
    </w:div>
    <w:div w:id="1506284105">
      <w:bodyDiv w:val="1"/>
      <w:marLeft w:val="0"/>
      <w:marRight w:val="0"/>
      <w:marTop w:val="0"/>
      <w:marBottom w:val="0"/>
      <w:divBdr>
        <w:top w:val="none" w:sz="0" w:space="0" w:color="auto"/>
        <w:left w:val="none" w:sz="0" w:space="0" w:color="auto"/>
        <w:bottom w:val="none" w:sz="0" w:space="0" w:color="auto"/>
        <w:right w:val="none" w:sz="0" w:space="0" w:color="auto"/>
      </w:divBdr>
    </w:div>
    <w:div w:id="1518159215">
      <w:bodyDiv w:val="1"/>
      <w:marLeft w:val="0"/>
      <w:marRight w:val="0"/>
      <w:marTop w:val="0"/>
      <w:marBottom w:val="0"/>
      <w:divBdr>
        <w:top w:val="none" w:sz="0" w:space="0" w:color="auto"/>
        <w:left w:val="none" w:sz="0" w:space="0" w:color="auto"/>
        <w:bottom w:val="none" w:sz="0" w:space="0" w:color="auto"/>
        <w:right w:val="none" w:sz="0" w:space="0" w:color="auto"/>
      </w:divBdr>
    </w:div>
    <w:div w:id="1532573466">
      <w:bodyDiv w:val="1"/>
      <w:marLeft w:val="0"/>
      <w:marRight w:val="0"/>
      <w:marTop w:val="0"/>
      <w:marBottom w:val="0"/>
      <w:divBdr>
        <w:top w:val="none" w:sz="0" w:space="0" w:color="auto"/>
        <w:left w:val="none" w:sz="0" w:space="0" w:color="auto"/>
        <w:bottom w:val="none" w:sz="0" w:space="0" w:color="auto"/>
        <w:right w:val="none" w:sz="0" w:space="0" w:color="auto"/>
      </w:divBdr>
    </w:div>
    <w:div w:id="1536389468">
      <w:bodyDiv w:val="1"/>
      <w:marLeft w:val="0"/>
      <w:marRight w:val="0"/>
      <w:marTop w:val="0"/>
      <w:marBottom w:val="0"/>
      <w:divBdr>
        <w:top w:val="none" w:sz="0" w:space="0" w:color="auto"/>
        <w:left w:val="none" w:sz="0" w:space="0" w:color="auto"/>
        <w:bottom w:val="none" w:sz="0" w:space="0" w:color="auto"/>
        <w:right w:val="none" w:sz="0" w:space="0" w:color="auto"/>
      </w:divBdr>
    </w:div>
    <w:div w:id="1543445644">
      <w:bodyDiv w:val="1"/>
      <w:marLeft w:val="0"/>
      <w:marRight w:val="0"/>
      <w:marTop w:val="0"/>
      <w:marBottom w:val="0"/>
      <w:divBdr>
        <w:top w:val="none" w:sz="0" w:space="0" w:color="auto"/>
        <w:left w:val="none" w:sz="0" w:space="0" w:color="auto"/>
        <w:bottom w:val="none" w:sz="0" w:space="0" w:color="auto"/>
        <w:right w:val="none" w:sz="0" w:space="0" w:color="auto"/>
      </w:divBdr>
    </w:div>
    <w:div w:id="1547521583">
      <w:bodyDiv w:val="1"/>
      <w:marLeft w:val="0"/>
      <w:marRight w:val="0"/>
      <w:marTop w:val="0"/>
      <w:marBottom w:val="0"/>
      <w:divBdr>
        <w:top w:val="none" w:sz="0" w:space="0" w:color="auto"/>
        <w:left w:val="none" w:sz="0" w:space="0" w:color="auto"/>
        <w:bottom w:val="none" w:sz="0" w:space="0" w:color="auto"/>
        <w:right w:val="none" w:sz="0" w:space="0" w:color="auto"/>
      </w:divBdr>
    </w:div>
    <w:div w:id="1553032279">
      <w:bodyDiv w:val="1"/>
      <w:marLeft w:val="0"/>
      <w:marRight w:val="0"/>
      <w:marTop w:val="0"/>
      <w:marBottom w:val="0"/>
      <w:divBdr>
        <w:top w:val="none" w:sz="0" w:space="0" w:color="auto"/>
        <w:left w:val="none" w:sz="0" w:space="0" w:color="auto"/>
        <w:bottom w:val="none" w:sz="0" w:space="0" w:color="auto"/>
        <w:right w:val="none" w:sz="0" w:space="0" w:color="auto"/>
      </w:divBdr>
    </w:div>
    <w:div w:id="1556546073">
      <w:bodyDiv w:val="1"/>
      <w:marLeft w:val="0"/>
      <w:marRight w:val="0"/>
      <w:marTop w:val="0"/>
      <w:marBottom w:val="0"/>
      <w:divBdr>
        <w:top w:val="none" w:sz="0" w:space="0" w:color="auto"/>
        <w:left w:val="none" w:sz="0" w:space="0" w:color="auto"/>
        <w:bottom w:val="none" w:sz="0" w:space="0" w:color="auto"/>
        <w:right w:val="none" w:sz="0" w:space="0" w:color="auto"/>
      </w:divBdr>
    </w:div>
    <w:div w:id="1563368319">
      <w:bodyDiv w:val="1"/>
      <w:marLeft w:val="0"/>
      <w:marRight w:val="0"/>
      <w:marTop w:val="0"/>
      <w:marBottom w:val="0"/>
      <w:divBdr>
        <w:top w:val="none" w:sz="0" w:space="0" w:color="auto"/>
        <w:left w:val="none" w:sz="0" w:space="0" w:color="auto"/>
        <w:bottom w:val="none" w:sz="0" w:space="0" w:color="auto"/>
        <w:right w:val="none" w:sz="0" w:space="0" w:color="auto"/>
      </w:divBdr>
    </w:div>
    <w:div w:id="1570654814">
      <w:bodyDiv w:val="1"/>
      <w:marLeft w:val="0"/>
      <w:marRight w:val="0"/>
      <w:marTop w:val="0"/>
      <w:marBottom w:val="0"/>
      <w:divBdr>
        <w:top w:val="none" w:sz="0" w:space="0" w:color="auto"/>
        <w:left w:val="none" w:sz="0" w:space="0" w:color="auto"/>
        <w:bottom w:val="none" w:sz="0" w:space="0" w:color="auto"/>
        <w:right w:val="none" w:sz="0" w:space="0" w:color="auto"/>
      </w:divBdr>
    </w:div>
    <w:div w:id="1615595141">
      <w:bodyDiv w:val="1"/>
      <w:marLeft w:val="0"/>
      <w:marRight w:val="0"/>
      <w:marTop w:val="0"/>
      <w:marBottom w:val="0"/>
      <w:divBdr>
        <w:top w:val="none" w:sz="0" w:space="0" w:color="auto"/>
        <w:left w:val="none" w:sz="0" w:space="0" w:color="auto"/>
        <w:bottom w:val="none" w:sz="0" w:space="0" w:color="auto"/>
        <w:right w:val="none" w:sz="0" w:space="0" w:color="auto"/>
      </w:divBdr>
    </w:div>
    <w:div w:id="1620841922">
      <w:bodyDiv w:val="1"/>
      <w:marLeft w:val="0"/>
      <w:marRight w:val="0"/>
      <w:marTop w:val="0"/>
      <w:marBottom w:val="0"/>
      <w:divBdr>
        <w:top w:val="none" w:sz="0" w:space="0" w:color="auto"/>
        <w:left w:val="none" w:sz="0" w:space="0" w:color="auto"/>
        <w:bottom w:val="none" w:sz="0" w:space="0" w:color="auto"/>
        <w:right w:val="none" w:sz="0" w:space="0" w:color="auto"/>
      </w:divBdr>
    </w:div>
    <w:div w:id="1630283831">
      <w:bodyDiv w:val="1"/>
      <w:marLeft w:val="0"/>
      <w:marRight w:val="0"/>
      <w:marTop w:val="0"/>
      <w:marBottom w:val="0"/>
      <w:divBdr>
        <w:top w:val="none" w:sz="0" w:space="0" w:color="auto"/>
        <w:left w:val="none" w:sz="0" w:space="0" w:color="auto"/>
        <w:bottom w:val="none" w:sz="0" w:space="0" w:color="auto"/>
        <w:right w:val="none" w:sz="0" w:space="0" w:color="auto"/>
      </w:divBdr>
    </w:div>
    <w:div w:id="1667174345">
      <w:bodyDiv w:val="1"/>
      <w:marLeft w:val="0"/>
      <w:marRight w:val="0"/>
      <w:marTop w:val="0"/>
      <w:marBottom w:val="0"/>
      <w:divBdr>
        <w:top w:val="none" w:sz="0" w:space="0" w:color="auto"/>
        <w:left w:val="none" w:sz="0" w:space="0" w:color="auto"/>
        <w:bottom w:val="none" w:sz="0" w:space="0" w:color="auto"/>
        <w:right w:val="none" w:sz="0" w:space="0" w:color="auto"/>
      </w:divBdr>
    </w:div>
    <w:div w:id="1680426506">
      <w:bodyDiv w:val="1"/>
      <w:marLeft w:val="0"/>
      <w:marRight w:val="0"/>
      <w:marTop w:val="0"/>
      <w:marBottom w:val="0"/>
      <w:divBdr>
        <w:top w:val="none" w:sz="0" w:space="0" w:color="auto"/>
        <w:left w:val="none" w:sz="0" w:space="0" w:color="auto"/>
        <w:bottom w:val="none" w:sz="0" w:space="0" w:color="auto"/>
        <w:right w:val="none" w:sz="0" w:space="0" w:color="auto"/>
      </w:divBdr>
    </w:div>
    <w:div w:id="1685478168">
      <w:bodyDiv w:val="1"/>
      <w:marLeft w:val="0"/>
      <w:marRight w:val="0"/>
      <w:marTop w:val="0"/>
      <w:marBottom w:val="0"/>
      <w:divBdr>
        <w:top w:val="none" w:sz="0" w:space="0" w:color="auto"/>
        <w:left w:val="none" w:sz="0" w:space="0" w:color="auto"/>
        <w:bottom w:val="none" w:sz="0" w:space="0" w:color="auto"/>
        <w:right w:val="none" w:sz="0" w:space="0" w:color="auto"/>
      </w:divBdr>
    </w:div>
    <w:div w:id="1705324975">
      <w:bodyDiv w:val="1"/>
      <w:marLeft w:val="0"/>
      <w:marRight w:val="0"/>
      <w:marTop w:val="0"/>
      <w:marBottom w:val="0"/>
      <w:divBdr>
        <w:top w:val="none" w:sz="0" w:space="0" w:color="auto"/>
        <w:left w:val="none" w:sz="0" w:space="0" w:color="auto"/>
        <w:bottom w:val="none" w:sz="0" w:space="0" w:color="auto"/>
        <w:right w:val="none" w:sz="0" w:space="0" w:color="auto"/>
      </w:divBdr>
    </w:div>
    <w:div w:id="1714622553">
      <w:bodyDiv w:val="1"/>
      <w:marLeft w:val="0"/>
      <w:marRight w:val="0"/>
      <w:marTop w:val="0"/>
      <w:marBottom w:val="0"/>
      <w:divBdr>
        <w:top w:val="none" w:sz="0" w:space="0" w:color="auto"/>
        <w:left w:val="none" w:sz="0" w:space="0" w:color="auto"/>
        <w:bottom w:val="none" w:sz="0" w:space="0" w:color="auto"/>
        <w:right w:val="none" w:sz="0" w:space="0" w:color="auto"/>
      </w:divBdr>
    </w:div>
    <w:div w:id="1717319473">
      <w:bodyDiv w:val="1"/>
      <w:marLeft w:val="0"/>
      <w:marRight w:val="0"/>
      <w:marTop w:val="0"/>
      <w:marBottom w:val="0"/>
      <w:divBdr>
        <w:top w:val="none" w:sz="0" w:space="0" w:color="auto"/>
        <w:left w:val="none" w:sz="0" w:space="0" w:color="auto"/>
        <w:bottom w:val="none" w:sz="0" w:space="0" w:color="auto"/>
        <w:right w:val="none" w:sz="0" w:space="0" w:color="auto"/>
      </w:divBdr>
    </w:div>
    <w:div w:id="1779787025">
      <w:bodyDiv w:val="1"/>
      <w:marLeft w:val="0"/>
      <w:marRight w:val="0"/>
      <w:marTop w:val="0"/>
      <w:marBottom w:val="0"/>
      <w:divBdr>
        <w:top w:val="none" w:sz="0" w:space="0" w:color="auto"/>
        <w:left w:val="none" w:sz="0" w:space="0" w:color="auto"/>
        <w:bottom w:val="none" w:sz="0" w:space="0" w:color="auto"/>
        <w:right w:val="none" w:sz="0" w:space="0" w:color="auto"/>
      </w:divBdr>
    </w:div>
    <w:div w:id="1797522341">
      <w:bodyDiv w:val="1"/>
      <w:marLeft w:val="0"/>
      <w:marRight w:val="0"/>
      <w:marTop w:val="0"/>
      <w:marBottom w:val="0"/>
      <w:divBdr>
        <w:top w:val="none" w:sz="0" w:space="0" w:color="auto"/>
        <w:left w:val="none" w:sz="0" w:space="0" w:color="auto"/>
        <w:bottom w:val="none" w:sz="0" w:space="0" w:color="auto"/>
        <w:right w:val="none" w:sz="0" w:space="0" w:color="auto"/>
      </w:divBdr>
    </w:div>
    <w:div w:id="1807549620">
      <w:bodyDiv w:val="1"/>
      <w:marLeft w:val="0"/>
      <w:marRight w:val="0"/>
      <w:marTop w:val="0"/>
      <w:marBottom w:val="0"/>
      <w:divBdr>
        <w:top w:val="none" w:sz="0" w:space="0" w:color="auto"/>
        <w:left w:val="none" w:sz="0" w:space="0" w:color="auto"/>
        <w:bottom w:val="none" w:sz="0" w:space="0" w:color="auto"/>
        <w:right w:val="none" w:sz="0" w:space="0" w:color="auto"/>
      </w:divBdr>
    </w:div>
    <w:div w:id="1810516420">
      <w:bodyDiv w:val="1"/>
      <w:marLeft w:val="0"/>
      <w:marRight w:val="0"/>
      <w:marTop w:val="0"/>
      <w:marBottom w:val="0"/>
      <w:divBdr>
        <w:top w:val="none" w:sz="0" w:space="0" w:color="auto"/>
        <w:left w:val="none" w:sz="0" w:space="0" w:color="auto"/>
        <w:bottom w:val="none" w:sz="0" w:space="0" w:color="auto"/>
        <w:right w:val="none" w:sz="0" w:space="0" w:color="auto"/>
      </w:divBdr>
    </w:div>
    <w:div w:id="1818187738">
      <w:bodyDiv w:val="1"/>
      <w:marLeft w:val="0"/>
      <w:marRight w:val="0"/>
      <w:marTop w:val="0"/>
      <w:marBottom w:val="0"/>
      <w:divBdr>
        <w:top w:val="none" w:sz="0" w:space="0" w:color="auto"/>
        <w:left w:val="none" w:sz="0" w:space="0" w:color="auto"/>
        <w:bottom w:val="none" w:sz="0" w:space="0" w:color="auto"/>
        <w:right w:val="none" w:sz="0" w:space="0" w:color="auto"/>
      </w:divBdr>
    </w:div>
    <w:div w:id="1825855033">
      <w:bodyDiv w:val="1"/>
      <w:marLeft w:val="0"/>
      <w:marRight w:val="0"/>
      <w:marTop w:val="0"/>
      <w:marBottom w:val="0"/>
      <w:divBdr>
        <w:top w:val="none" w:sz="0" w:space="0" w:color="auto"/>
        <w:left w:val="none" w:sz="0" w:space="0" w:color="auto"/>
        <w:bottom w:val="none" w:sz="0" w:space="0" w:color="auto"/>
        <w:right w:val="none" w:sz="0" w:space="0" w:color="auto"/>
      </w:divBdr>
    </w:div>
    <w:div w:id="1838764826">
      <w:bodyDiv w:val="1"/>
      <w:marLeft w:val="0"/>
      <w:marRight w:val="0"/>
      <w:marTop w:val="0"/>
      <w:marBottom w:val="0"/>
      <w:divBdr>
        <w:top w:val="none" w:sz="0" w:space="0" w:color="auto"/>
        <w:left w:val="none" w:sz="0" w:space="0" w:color="auto"/>
        <w:bottom w:val="none" w:sz="0" w:space="0" w:color="auto"/>
        <w:right w:val="none" w:sz="0" w:space="0" w:color="auto"/>
      </w:divBdr>
    </w:div>
    <w:div w:id="1844661231">
      <w:bodyDiv w:val="1"/>
      <w:marLeft w:val="0"/>
      <w:marRight w:val="0"/>
      <w:marTop w:val="0"/>
      <w:marBottom w:val="0"/>
      <w:divBdr>
        <w:top w:val="none" w:sz="0" w:space="0" w:color="auto"/>
        <w:left w:val="none" w:sz="0" w:space="0" w:color="auto"/>
        <w:bottom w:val="none" w:sz="0" w:space="0" w:color="auto"/>
        <w:right w:val="none" w:sz="0" w:space="0" w:color="auto"/>
      </w:divBdr>
    </w:div>
    <w:div w:id="1850369468">
      <w:bodyDiv w:val="1"/>
      <w:marLeft w:val="0"/>
      <w:marRight w:val="0"/>
      <w:marTop w:val="0"/>
      <w:marBottom w:val="0"/>
      <w:divBdr>
        <w:top w:val="none" w:sz="0" w:space="0" w:color="auto"/>
        <w:left w:val="none" w:sz="0" w:space="0" w:color="auto"/>
        <w:bottom w:val="none" w:sz="0" w:space="0" w:color="auto"/>
        <w:right w:val="none" w:sz="0" w:space="0" w:color="auto"/>
      </w:divBdr>
    </w:div>
    <w:div w:id="1879050117">
      <w:bodyDiv w:val="1"/>
      <w:marLeft w:val="0"/>
      <w:marRight w:val="0"/>
      <w:marTop w:val="0"/>
      <w:marBottom w:val="0"/>
      <w:divBdr>
        <w:top w:val="none" w:sz="0" w:space="0" w:color="auto"/>
        <w:left w:val="none" w:sz="0" w:space="0" w:color="auto"/>
        <w:bottom w:val="none" w:sz="0" w:space="0" w:color="auto"/>
        <w:right w:val="none" w:sz="0" w:space="0" w:color="auto"/>
      </w:divBdr>
    </w:div>
    <w:div w:id="1889103868">
      <w:bodyDiv w:val="1"/>
      <w:marLeft w:val="0"/>
      <w:marRight w:val="0"/>
      <w:marTop w:val="0"/>
      <w:marBottom w:val="0"/>
      <w:divBdr>
        <w:top w:val="none" w:sz="0" w:space="0" w:color="auto"/>
        <w:left w:val="none" w:sz="0" w:space="0" w:color="auto"/>
        <w:bottom w:val="none" w:sz="0" w:space="0" w:color="auto"/>
        <w:right w:val="none" w:sz="0" w:space="0" w:color="auto"/>
      </w:divBdr>
    </w:div>
    <w:div w:id="1891960340">
      <w:bodyDiv w:val="1"/>
      <w:marLeft w:val="0"/>
      <w:marRight w:val="0"/>
      <w:marTop w:val="0"/>
      <w:marBottom w:val="0"/>
      <w:divBdr>
        <w:top w:val="none" w:sz="0" w:space="0" w:color="auto"/>
        <w:left w:val="none" w:sz="0" w:space="0" w:color="auto"/>
        <w:bottom w:val="none" w:sz="0" w:space="0" w:color="auto"/>
        <w:right w:val="none" w:sz="0" w:space="0" w:color="auto"/>
      </w:divBdr>
    </w:div>
    <w:div w:id="1910768488">
      <w:bodyDiv w:val="1"/>
      <w:marLeft w:val="0"/>
      <w:marRight w:val="0"/>
      <w:marTop w:val="0"/>
      <w:marBottom w:val="0"/>
      <w:divBdr>
        <w:top w:val="none" w:sz="0" w:space="0" w:color="auto"/>
        <w:left w:val="none" w:sz="0" w:space="0" w:color="auto"/>
        <w:bottom w:val="none" w:sz="0" w:space="0" w:color="auto"/>
        <w:right w:val="none" w:sz="0" w:space="0" w:color="auto"/>
      </w:divBdr>
    </w:div>
    <w:div w:id="1928463691">
      <w:bodyDiv w:val="1"/>
      <w:marLeft w:val="0"/>
      <w:marRight w:val="0"/>
      <w:marTop w:val="0"/>
      <w:marBottom w:val="0"/>
      <w:divBdr>
        <w:top w:val="none" w:sz="0" w:space="0" w:color="auto"/>
        <w:left w:val="none" w:sz="0" w:space="0" w:color="auto"/>
        <w:bottom w:val="none" w:sz="0" w:space="0" w:color="auto"/>
        <w:right w:val="none" w:sz="0" w:space="0" w:color="auto"/>
      </w:divBdr>
    </w:div>
    <w:div w:id="1936747266">
      <w:bodyDiv w:val="1"/>
      <w:marLeft w:val="0"/>
      <w:marRight w:val="0"/>
      <w:marTop w:val="0"/>
      <w:marBottom w:val="0"/>
      <w:divBdr>
        <w:top w:val="none" w:sz="0" w:space="0" w:color="auto"/>
        <w:left w:val="none" w:sz="0" w:space="0" w:color="auto"/>
        <w:bottom w:val="none" w:sz="0" w:space="0" w:color="auto"/>
        <w:right w:val="none" w:sz="0" w:space="0" w:color="auto"/>
      </w:divBdr>
    </w:div>
    <w:div w:id="1945770257">
      <w:bodyDiv w:val="1"/>
      <w:marLeft w:val="0"/>
      <w:marRight w:val="0"/>
      <w:marTop w:val="0"/>
      <w:marBottom w:val="0"/>
      <w:divBdr>
        <w:top w:val="none" w:sz="0" w:space="0" w:color="auto"/>
        <w:left w:val="none" w:sz="0" w:space="0" w:color="auto"/>
        <w:bottom w:val="none" w:sz="0" w:space="0" w:color="auto"/>
        <w:right w:val="none" w:sz="0" w:space="0" w:color="auto"/>
      </w:divBdr>
    </w:div>
    <w:div w:id="1945845595">
      <w:bodyDiv w:val="1"/>
      <w:marLeft w:val="0"/>
      <w:marRight w:val="0"/>
      <w:marTop w:val="0"/>
      <w:marBottom w:val="0"/>
      <w:divBdr>
        <w:top w:val="none" w:sz="0" w:space="0" w:color="auto"/>
        <w:left w:val="none" w:sz="0" w:space="0" w:color="auto"/>
        <w:bottom w:val="none" w:sz="0" w:space="0" w:color="auto"/>
        <w:right w:val="none" w:sz="0" w:space="0" w:color="auto"/>
      </w:divBdr>
    </w:div>
    <w:div w:id="1958246821">
      <w:bodyDiv w:val="1"/>
      <w:marLeft w:val="0"/>
      <w:marRight w:val="0"/>
      <w:marTop w:val="0"/>
      <w:marBottom w:val="0"/>
      <w:divBdr>
        <w:top w:val="none" w:sz="0" w:space="0" w:color="auto"/>
        <w:left w:val="none" w:sz="0" w:space="0" w:color="auto"/>
        <w:bottom w:val="none" w:sz="0" w:space="0" w:color="auto"/>
        <w:right w:val="none" w:sz="0" w:space="0" w:color="auto"/>
      </w:divBdr>
    </w:div>
    <w:div w:id="1965311840">
      <w:bodyDiv w:val="1"/>
      <w:marLeft w:val="0"/>
      <w:marRight w:val="0"/>
      <w:marTop w:val="0"/>
      <w:marBottom w:val="0"/>
      <w:divBdr>
        <w:top w:val="none" w:sz="0" w:space="0" w:color="auto"/>
        <w:left w:val="none" w:sz="0" w:space="0" w:color="auto"/>
        <w:bottom w:val="none" w:sz="0" w:space="0" w:color="auto"/>
        <w:right w:val="none" w:sz="0" w:space="0" w:color="auto"/>
      </w:divBdr>
    </w:div>
    <w:div w:id="1973173394">
      <w:bodyDiv w:val="1"/>
      <w:marLeft w:val="0"/>
      <w:marRight w:val="0"/>
      <w:marTop w:val="0"/>
      <w:marBottom w:val="0"/>
      <w:divBdr>
        <w:top w:val="none" w:sz="0" w:space="0" w:color="auto"/>
        <w:left w:val="none" w:sz="0" w:space="0" w:color="auto"/>
        <w:bottom w:val="none" w:sz="0" w:space="0" w:color="auto"/>
        <w:right w:val="none" w:sz="0" w:space="0" w:color="auto"/>
      </w:divBdr>
    </w:div>
    <w:div w:id="1977291057">
      <w:bodyDiv w:val="1"/>
      <w:marLeft w:val="0"/>
      <w:marRight w:val="0"/>
      <w:marTop w:val="0"/>
      <w:marBottom w:val="0"/>
      <w:divBdr>
        <w:top w:val="none" w:sz="0" w:space="0" w:color="auto"/>
        <w:left w:val="none" w:sz="0" w:space="0" w:color="auto"/>
        <w:bottom w:val="none" w:sz="0" w:space="0" w:color="auto"/>
        <w:right w:val="none" w:sz="0" w:space="0" w:color="auto"/>
      </w:divBdr>
    </w:div>
    <w:div w:id="2015067803">
      <w:bodyDiv w:val="1"/>
      <w:marLeft w:val="0"/>
      <w:marRight w:val="0"/>
      <w:marTop w:val="0"/>
      <w:marBottom w:val="0"/>
      <w:divBdr>
        <w:top w:val="none" w:sz="0" w:space="0" w:color="auto"/>
        <w:left w:val="none" w:sz="0" w:space="0" w:color="auto"/>
        <w:bottom w:val="none" w:sz="0" w:space="0" w:color="auto"/>
        <w:right w:val="none" w:sz="0" w:space="0" w:color="auto"/>
      </w:divBdr>
    </w:div>
    <w:div w:id="2033922297">
      <w:bodyDiv w:val="1"/>
      <w:marLeft w:val="0"/>
      <w:marRight w:val="0"/>
      <w:marTop w:val="0"/>
      <w:marBottom w:val="0"/>
      <w:divBdr>
        <w:top w:val="none" w:sz="0" w:space="0" w:color="auto"/>
        <w:left w:val="none" w:sz="0" w:space="0" w:color="auto"/>
        <w:bottom w:val="none" w:sz="0" w:space="0" w:color="auto"/>
        <w:right w:val="none" w:sz="0" w:space="0" w:color="auto"/>
      </w:divBdr>
    </w:div>
    <w:div w:id="2034528462">
      <w:bodyDiv w:val="1"/>
      <w:marLeft w:val="0"/>
      <w:marRight w:val="0"/>
      <w:marTop w:val="0"/>
      <w:marBottom w:val="0"/>
      <w:divBdr>
        <w:top w:val="none" w:sz="0" w:space="0" w:color="auto"/>
        <w:left w:val="none" w:sz="0" w:space="0" w:color="auto"/>
        <w:bottom w:val="none" w:sz="0" w:space="0" w:color="auto"/>
        <w:right w:val="none" w:sz="0" w:space="0" w:color="auto"/>
      </w:divBdr>
    </w:div>
    <w:div w:id="2063823348">
      <w:bodyDiv w:val="1"/>
      <w:marLeft w:val="0"/>
      <w:marRight w:val="0"/>
      <w:marTop w:val="0"/>
      <w:marBottom w:val="0"/>
      <w:divBdr>
        <w:top w:val="none" w:sz="0" w:space="0" w:color="auto"/>
        <w:left w:val="none" w:sz="0" w:space="0" w:color="auto"/>
        <w:bottom w:val="none" w:sz="0" w:space="0" w:color="auto"/>
        <w:right w:val="none" w:sz="0" w:space="0" w:color="auto"/>
      </w:divBdr>
    </w:div>
    <w:div w:id="2113478541">
      <w:bodyDiv w:val="1"/>
      <w:marLeft w:val="0"/>
      <w:marRight w:val="0"/>
      <w:marTop w:val="0"/>
      <w:marBottom w:val="0"/>
      <w:divBdr>
        <w:top w:val="none" w:sz="0" w:space="0" w:color="auto"/>
        <w:left w:val="none" w:sz="0" w:space="0" w:color="auto"/>
        <w:bottom w:val="none" w:sz="0" w:space="0" w:color="auto"/>
        <w:right w:val="none" w:sz="0" w:space="0" w:color="auto"/>
      </w:divBdr>
      <w:divsChild>
        <w:div w:id="622034200">
          <w:marLeft w:val="0"/>
          <w:marRight w:val="0"/>
          <w:marTop w:val="0"/>
          <w:marBottom w:val="0"/>
          <w:divBdr>
            <w:top w:val="none" w:sz="0" w:space="0" w:color="auto"/>
            <w:left w:val="none" w:sz="0" w:space="0" w:color="auto"/>
            <w:bottom w:val="none" w:sz="0" w:space="0" w:color="auto"/>
            <w:right w:val="none" w:sz="0" w:space="0" w:color="auto"/>
          </w:divBdr>
          <w:divsChild>
            <w:div w:id="540440632">
              <w:marLeft w:val="0"/>
              <w:marRight w:val="0"/>
              <w:marTop w:val="0"/>
              <w:marBottom w:val="0"/>
              <w:divBdr>
                <w:top w:val="none" w:sz="0" w:space="0" w:color="auto"/>
                <w:left w:val="none" w:sz="0" w:space="0" w:color="auto"/>
                <w:bottom w:val="none" w:sz="0" w:space="0" w:color="auto"/>
                <w:right w:val="none" w:sz="0" w:space="0" w:color="auto"/>
              </w:divBdr>
              <w:divsChild>
                <w:div w:id="593173029">
                  <w:marLeft w:val="0"/>
                  <w:marRight w:val="0"/>
                  <w:marTop w:val="0"/>
                  <w:marBottom w:val="0"/>
                  <w:divBdr>
                    <w:top w:val="none" w:sz="0" w:space="0" w:color="auto"/>
                    <w:left w:val="none" w:sz="0" w:space="0" w:color="auto"/>
                    <w:bottom w:val="none" w:sz="0" w:space="0" w:color="auto"/>
                    <w:right w:val="none" w:sz="0" w:space="0" w:color="auto"/>
                  </w:divBdr>
                  <w:divsChild>
                    <w:div w:id="1953632648">
                      <w:marLeft w:val="0"/>
                      <w:marRight w:val="0"/>
                      <w:marTop w:val="0"/>
                      <w:marBottom w:val="0"/>
                      <w:divBdr>
                        <w:top w:val="none" w:sz="0" w:space="0" w:color="auto"/>
                        <w:left w:val="none" w:sz="0" w:space="0" w:color="auto"/>
                        <w:bottom w:val="none" w:sz="0" w:space="0" w:color="auto"/>
                        <w:right w:val="none" w:sz="0" w:space="0" w:color="auto"/>
                      </w:divBdr>
                      <w:divsChild>
                        <w:div w:id="795683496">
                          <w:marLeft w:val="0"/>
                          <w:marRight w:val="0"/>
                          <w:marTop w:val="0"/>
                          <w:marBottom w:val="0"/>
                          <w:divBdr>
                            <w:top w:val="none" w:sz="0" w:space="0" w:color="EAEAEA"/>
                            <w:left w:val="none" w:sz="0" w:space="0" w:color="EAEAEA"/>
                            <w:bottom w:val="single" w:sz="6" w:space="15" w:color="EAEAEA"/>
                            <w:right w:val="none" w:sz="0" w:space="0" w:color="EAEAEA"/>
                          </w:divBdr>
                          <w:divsChild>
                            <w:div w:id="124780925">
                              <w:marLeft w:val="930"/>
                              <w:marRight w:val="0"/>
                              <w:marTop w:val="180"/>
                              <w:marBottom w:val="0"/>
                              <w:divBdr>
                                <w:top w:val="none" w:sz="0" w:space="0" w:color="auto"/>
                                <w:left w:val="none" w:sz="0" w:space="0" w:color="auto"/>
                                <w:bottom w:val="none" w:sz="0" w:space="0" w:color="auto"/>
                                <w:right w:val="none" w:sz="0" w:space="0" w:color="auto"/>
                              </w:divBdr>
                              <w:divsChild>
                                <w:div w:id="139269095">
                                  <w:marLeft w:val="0"/>
                                  <w:marRight w:val="0"/>
                                  <w:marTop w:val="0"/>
                                  <w:marBottom w:val="0"/>
                                  <w:divBdr>
                                    <w:top w:val="none" w:sz="0" w:space="0" w:color="auto"/>
                                    <w:left w:val="none" w:sz="0" w:space="0" w:color="auto"/>
                                    <w:bottom w:val="none" w:sz="0" w:space="0" w:color="auto"/>
                                    <w:right w:val="none" w:sz="0" w:space="0" w:color="auto"/>
                                  </w:divBdr>
                                  <w:divsChild>
                                    <w:div w:id="321006965">
                                      <w:marLeft w:val="0"/>
                                      <w:marRight w:val="0"/>
                                      <w:marTop w:val="0"/>
                                      <w:marBottom w:val="0"/>
                                      <w:divBdr>
                                        <w:top w:val="none" w:sz="0" w:space="0" w:color="auto"/>
                                        <w:left w:val="none" w:sz="0" w:space="0" w:color="auto"/>
                                        <w:bottom w:val="none" w:sz="0" w:space="0" w:color="auto"/>
                                        <w:right w:val="none" w:sz="0" w:space="0" w:color="auto"/>
                                      </w:divBdr>
                                      <w:divsChild>
                                        <w:div w:id="1000887809">
                                          <w:marLeft w:val="0"/>
                                          <w:marRight w:val="0"/>
                                          <w:marTop w:val="0"/>
                                          <w:marBottom w:val="0"/>
                                          <w:divBdr>
                                            <w:top w:val="none" w:sz="0" w:space="0" w:color="auto"/>
                                            <w:left w:val="none" w:sz="0" w:space="0" w:color="auto"/>
                                            <w:bottom w:val="none" w:sz="0" w:space="0" w:color="auto"/>
                                            <w:right w:val="none" w:sz="0" w:space="0" w:color="auto"/>
                                          </w:divBdr>
                                          <w:divsChild>
                                            <w:div w:id="1111051444">
                                              <w:marLeft w:val="0"/>
                                              <w:marRight w:val="0"/>
                                              <w:marTop w:val="0"/>
                                              <w:marBottom w:val="0"/>
                                              <w:divBdr>
                                                <w:top w:val="none" w:sz="0" w:space="0" w:color="auto"/>
                                                <w:left w:val="none" w:sz="0" w:space="0" w:color="auto"/>
                                                <w:bottom w:val="none" w:sz="0" w:space="0" w:color="auto"/>
                                                <w:right w:val="none" w:sz="0" w:space="0" w:color="auto"/>
                                              </w:divBdr>
                                              <w:divsChild>
                                                <w:div w:id="1424454269">
                                                  <w:marLeft w:val="0"/>
                                                  <w:marRight w:val="0"/>
                                                  <w:marTop w:val="0"/>
                                                  <w:marBottom w:val="0"/>
                                                  <w:divBdr>
                                                    <w:top w:val="none" w:sz="0" w:space="0" w:color="auto"/>
                                                    <w:left w:val="none" w:sz="0" w:space="0" w:color="auto"/>
                                                    <w:bottom w:val="none" w:sz="0" w:space="0" w:color="auto"/>
                                                    <w:right w:val="none" w:sz="0" w:space="0" w:color="auto"/>
                                                  </w:divBdr>
                                                  <w:divsChild>
                                                    <w:div w:id="1670864344">
                                                      <w:marLeft w:val="0"/>
                                                      <w:marRight w:val="0"/>
                                                      <w:marTop w:val="0"/>
                                                      <w:marBottom w:val="0"/>
                                                      <w:divBdr>
                                                        <w:top w:val="none" w:sz="0" w:space="0" w:color="auto"/>
                                                        <w:left w:val="none" w:sz="0" w:space="0" w:color="auto"/>
                                                        <w:bottom w:val="none" w:sz="0" w:space="0" w:color="auto"/>
                                                        <w:right w:val="none" w:sz="0" w:space="0" w:color="auto"/>
                                                      </w:divBdr>
                                                      <w:divsChild>
                                                        <w:div w:id="8618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7090675">
      <w:bodyDiv w:val="1"/>
      <w:marLeft w:val="0"/>
      <w:marRight w:val="0"/>
      <w:marTop w:val="0"/>
      <w:marBottom w:val="0"/>
      <w:divBdr>
        <w:top w:val="none" w:sz="0" w:space="0" w:color="auto"/>
        <w:left w:val="none" w:sz="0" w:space="0" w:color="auto"/>
        <w:bottom w:val="none" w:sz="0" w:space="0" w:color="auto"/>
        <w:right w:val="none" w:sz="0" w:space="0" w:color="auto"/>
      </w:divBdr>
    </w:div>
    <w:div w:id="21385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Yuri\Desktop\2021%20wlis%201%20kvartali\2021%201%20kvartali%20diagrameb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Yuri\Desktop\2021%20wlis%201%20kvartali\2021%201%20kvartali%20diagrameb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Yuri\Desktop\2021%20wlis%201%20kvartali\2021%201%20kvartali%20diagrameb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Yuri\Desktop\2021%20wlis%201%20kvartali\2021%201%20kvartali%20diagrameb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Yuri\Desktop\2021%20wlis%201%20kvartali\2021%201%20kvartali%20diagramebi.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Yuri\Desktop\2021%20wlis%201%20kvartali\zarqua\sabiujetos%20chart%202021%20I%20Quarter.xlsx" TargetMode="External"/><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1" Type="http://schemas.openxmlformats.org/officeDocument/2006/relationships/oleObject" Target="file:///D:\levani%20gadaricxvebi\2021%20gadaricxvebi\angarishebi\I%20kvartlis%20%20angarishi\sul%20gamokofili%20Tanxebi%203%20tv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0.11815350949983711"/>
          <c:y val="0.11847567131031699"/>
          <c:w val="0.82475711027924792"/>
          <c:h val="0.73521210046372654"/>
        </c:manualLayout>
      </c:layout>
      <c:barChart>
        <c:barDir val="col"/>
        <c:grouping val="clustered"/>
        <c:varyColors val="0"/>
        <c:ser>
          <c:idx val="3"/>
          <c:order val="0"/>
          <c:tx>
            <c:strRef>
              <c:f>'2011-2014 asignebebi (3)'!$C$2</c:f>
              <c:strCache>
                <c:ptCount val="1"/>
                <c:pt idx="0">
                  <c:v>წლიური</c:v>
                </c:pt>
              </c:strCache>
            </c:strRef>
          </c:tx>
          <c:spPr>
            <a:solidFill>
              <a:schemeClr val="accent4">
                <a:lumMod val="40000"/>
                <a:lumOff val="6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(3)'!$C$3:$C$13</c:f>
              <c:numCache>
                <c:formatCode>#,##0.0</c:formatCode>
                <c:ptCount val="11"/>
                <c:pt idx="0">
                  <c:v>7459279.5</c:v>
                </c:pt>
                <c:pt idx="1">
                  <c:v>7806801.7999999998</c:v>
                </c:pt>
                <c:pt idx="2">
                  <c:v>8104217.5999999996</c:v>
                </c:pt>
                <c:pt idx="3">
                  <c:v>9009812.1999999993</c:v>
                </c:pt>
                <c:pt idx="4">
                  <c:v>9703127.0999999996</c:v>
                </c:pt>
                <c:pt idx="5">
                  <c:v>10292234.1</c:v>
                </c:pt>
                <c:pt idx="6">
                  <c:v>11764835.4</c:v>
                </c:pt>
                <c:pt idx="7">
                  <c:v>12590181.6</c:v>
                </c:pt>
                <c:pt idx="8">
                  <c:v>13469689</c:v>
                </c:pt>
                <c:pt idx="9">
                  <c:v>15923792.9</c:v>
                </c:pt>
                <c:pt idx="10">
                  <c:v>18384507.800000001</c:v>
                </c:pt>
              </c:numCache>
            </c:numRef>
          </c:val>
          <c:extLst>
            <c:ext xmlns:c16="http://schemas.microsoft.com/office/drawing/2014/chart" uri="{C3380CC4-5D6E-409C-BE32-E72D297353CC}">
              <c16:uniqueId val="{00000000-5E09-43B4-BB8E-52345CA55A7E}"/>
            </c:ext>
          </c:extLst>
        </c:ser>
        <c:ser>
          <c:idx val="0"/>
          <c:order val="1"/>
          <c:tx>
            <c:strRef>
              <c:f>'2011-2014 asignebebi (3)'!$D$2</c:f>
              <c:strCache>
                <c:ptCount val="1"/>
                <c:pt idx="0">
                  <c:v>I კვარტლის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(3)'!$D$3:$D$13</c:f>
              <c:numCache>
                <c:formatCode>#,##0.0</c:formatCode>
                <c:ptCount val="11"/>
                <c:pt idx="0">
                  <c:v>1604978.4</c:v>
                </c:pt>
                <c:pt idx="1">
                  <c:v>1645332.3</c:v>
                </c:pt>
                <c:pt idx="2">
                  <c:v>1638243</c:v>
                </c:pt>
                <c:pt idx="3">
                  <c:v>2269603.1</c:v>
                </c:pt>
                <c:pt idx="4">
                  <c:v>2162575.9</c:v>
                </c:pt>
                <c:pt idx="5">
                  <c:v>2378298.7999999998</c:v>
                </c:pt>
                <c:pt idx="6">
                  <c:v>2767384</c:v>
                </c:pt>
                <c:pt idx="7">
                  <c:v>2799877.8</c:v>
                </c:pt>
                <c:pt idx="8">
                  <c:v>2947920.122</c:v>
                </c:pt>
                <c:pt idx="9">
                  <c:v>3698702</c:v>
                </c:pt>
                <c:pt idx="10">
                  <c:v>4302435.0460000001</c:v>
                </c:pt>
              </c:numCache>
            </c:numRef>
          </c:val>
          <c:extLst>
            <c:ext xmlns:c16="http://schemas.microsoft.com/office/drawing/2014/chart" uri="{C3380CC4-5D6E-409C-BE32-E72D297353CC}">
              <c16:uniqueId val="{00000001-5E09-43B4-BB8E-52345CA55A7E}"/>
            </c:ext>
          </c:extLst>
        </c:ser>
        <c:ser>
          <c:idx val="1"/>
          <c:order val="2"/>
          <c:tx>
            <c:strRef>
              <c:f>'2011-2014 asignebebi (3)'!$E$2</c:f>
              <c:strCache>
                <c:ptCount val="1"/>
                <c:pt idx="0">
                  <c:v>I კვარტლის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(3)'!$E$3:$E$13</c:f>
              <c:numCache>
                <c:formatCode>#,##0.0</c:formatCode>
                <c:ptCount val="11"/>
                <c:pt idx="0">
                  <c:v>1559537.6</c:v>
                </c:pt>
                <c:pt idx="1">
                  <c:v>1578972.1</c:v>
                </c:pt>
                <c:pt idx="2">
                  <c:v>1564240.9</c:v>
                </c:pt>
                <c:pt idx="3">
                  <c:v>1847553.1</c:v>
                </c:pt>
                <c:pt idx="4">
                  <c:v>2096068.5</c:v>
                </c:pt>
                <c:pt idx="5">
                  <c:v>2266506.2000000002</c:v>
                </c:pt>
                <c:pt idx="6">
                  <c:v>2473392</c:v>
                </c:pt>
                <c:pt idx="7">
                  <c:v>2630255.7000000002</c:v>
                </c:pt>
                <c:pt idx="8">
                  <c:v>2818246.2179999999</c:v>
                </c:pt>
                <c:pt idx="9">
                  <c:v>3462783.7</c:v>
                </c:pt>
                <c:pt idx="10">
                  <c:v>3929589.0597199998</c:v>
                </c:pt>
              </c:numCache>
            </c:numRef>
          </c:val>
          <c:extLst>
            <c:ext xmlns:c16="http://schemas.microsoft.com/office/drawing/2014/chart" uri="{C3380CC4-5D6E-409C-BE32-E72D297353CC}">
              <c16:uniqueId val="{00000002-5E09-43B4-BB8E-52345CA55A7E}"/>
            </c:ext>
          </c:extLst>
        </c:ser>
        <c:dLbls>
          <c:showLegendKey val="0"/>
          <c:showVal val="0"/>
          <c:showCatName val="0"/>
          <c:showSerName val="0"/>
          <c:showPercent val="0"/>
          <c:showBubbleSize val="0"/>
        </c:dLbls>
        <c:gapWidth val="150"/>
        <c:axId val="154545152"/>
        <c:axId val="148964480"/>
      </c:barChart>
      <c:lineChart>
        <c:grouping val="standard"/>
        <c:varyColors val="0"/>
        <c:ser>
          <c:idx val="2"/>
          <c:order val="3"/>
          <c:tx>
            <c:strRef>
              <c:f>'2011-2014 asignebebi (3)'!#REF!</c:f>
              <c:strCache>
                <c:ptCount val="1"/>
                <c:pt idx="0">
                  <c:v>#REF!</c:v>
                </c:pt>
              </c:strCache>
            </c:strRef>
          </c:tx>
          <c:spPr>
            <a:ln w="34925">
              <a:solidFill>
                <a:schemeClr val="tx2">
                  <a:lumMod val="60000"/>
                  <a:lumOff val="40000"/>
                </a:schemeClr>
              </a:solidFill>
            </a:ln>
          </c:spPr>
          <c:marker>
            <c:symbol val="triangle"/>
            <c:size val="8"/>
            <c:spPr>
              <a:solidFill>
                <a:srgbClr val="FF0000"/>
              </a:solidFill>
              <a:ln>
                <a:solidFill>
                  <a:schemeClr val="tx2">
                    <a:lumMod val="60000"/>
                    <a:lumOff val="40000"/>
                  </a:schemeClr>
                </a:solidFill>
              </a:ln>
            </c:spPr>
          </c:marker>
          <c:dPt>
            <c:idx val="3"/>
            <c:bubble3D val="0"/>
            <c:extLst>
              <c:ext xmlns:c16="http://schemas.microsoft.com/office/drawing/2014/chart" uri="{C3380CC4-5D6E-409C-BE32-E72D297353CC}">
                <c16:uniqueId val="{00000003-5E09-43B4-BB8E-52345CA55A7E}"/>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E09-43B4-BB8E-52345CA55A7E}"/>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E09-43B4-BB8E-52345CA55A7E}"/>
                </c:ext>
              </c:extLst>
            </c:dLbl>
            <c:dLbl>
              <c:idx val="2"/>
              <c:layout>
                <c:manualLayout>
                  <c:x val="-1.6949037172164386E-3"/>
                  <c:y val="-3.1844428537341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E09-43B4-BB8E-52345CA55A7E}"/>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E09-43B4-BB8E-52345CA55A7E}"/>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(3)'!#REF!</c:f>
              <c:numCache>
                <c:formatCode>General</c:formatCode>
                <c:ptCount val="1"/>
                <c:pt idx="0">
                  <c:v>1</c:v>
                </c:pt>
              </c:numCache>
            </c:numRef>
          </c:val>
          <c:smooth val="1"/>
          <c:extLst>
            <c:ext xmlns:c16="http://schemas.microsoft.com/office/drawing/2014/chart" uri="{C3380CC4-5D6E-409C-BE32-E72D297353CC}">
              <c16:uniqueId val="{00000007-5E09-43B4-BB8E-52345CA55A7E}"/>
            </c:ext>
          </c:extLst>
        </c:ser>
        <c:ser>
          <c:idx val="4"/>
          <c:order val="4"/>
          <c:tx>
            <c:strRef>
              <c:f>'2011-2014 asignebebi (3)'!$F$2</c:f>
              <c:strCache>
                <c:ptCount val="1"/>
                <c:pt idx="0">
                  <c:v>I კვარტლის ფაქტი/წლიურ მაჩვენებელთან %</c:v>
                </c:pt>
              </c:strCache>
            </c:strRef>
          </c:tx>
          <c:spPr>
            <a:ln w="31750">
              <a:solidFill>
                <a:schemeClr val="tx2">
                  <a:lumMod val="60000"/>
                  <a:lumOff val="40000"/>
                </a:schemeClr>
              </a:solidFill>
            </a:ln>
          </c:spPr>
          <c:marker>
            <c:spPr>
              <a:solidFill>
                <a:srgbClr val="FF0000"/>
              </a:solidFill>
            </c:spPr>
          </c:marker>
          <c:dPt>
            <c:idx val="4"/>
            <c:marker>
              <c:spPr>
                <a:solidFill>
                  <a:srgbClr val="FF0000"/>
                </a:solidFill>
                <a:ln>
                  <a:solidFill>
                    <a:schemeClr val="tx2">
                      <a:lumMod val="60000"/>
                      <a:lumOff val="40000"/>
                    </a:schemeClr>
                  </a:solidFill>
                </a:ln>
              </c:spPr>
            </c:marker>
            <c:bubble3D val="0"/>
            <c:extLst>
              <c:ext xmlns:c16="http://schemas.microsoft.com/office/drawing/2014/chart" uri="{C3380CC4-5D6E-409C-BE32-E72D297353CC}">
                <c16:uniqueId val="{00000008-5E09-43B4-BB8E-52345CA55A7E}"/>
              </c:ext>
            </c:extLst>
          </c:dPt>
          <c:dLbls>
            <c:spPr>
              <a:noFill/>
              <a:ln>
                <a:noFill/>
              </a:ln>
              <a:effectLst/>
            </c:spPr>
            <c:txPr>
              <a:bodyPr/>
              <a:lstStyle/>
              <a:p>
                <a:pPr>
                  <a:defRPr sz="700"/>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(3)'!$F$3:$F$13</c:f>
              <c:numCache>
                <c:formatCode>0.0%</c:formatCode>
                <c:ptCount val="11"/>
                <c:pt idx="0">
                  <c:v>0.20907349027476449</c:v>
                </c:pt>
                <c:pt idx="1">
                  <c:v>0.20225594813999251</c:v>
                </c:pt>
                <c:pt idx="2">
                  <c:v>0.19301565890827019</c:v>
                </c:pt>
                <c:pt idx="3">
                  <c:v>0.2050601121297512</c:v>
                </c:pt>
                <c:pt idx="4">
                  <c:v>0.21601989527685359</c:v>
                </c:pt>
                <c:pt idx="5">
                  <c:v>0.22021518146385732</c:v>
                </c:pt>
                <c:pt idx="6">
                  <c:v>0.21023600551181532</c:v>
                </c:pt>
                <c:pt idx="7">
                  <c:v>0.20891324554047738</c:v>
                </c:pt>
                <c:pt idx="8">
                  <c:v>0.20922875190362597</c:v>
                </c:pt>
                <c:pt idx="9">
                  <c:v>0.21745972971050131</c:v>
                </c:pt>
                <c:pt idx="10">
                  <c:v>0.21374458878469402</c:v>
                </c:pt>
              </c:numCache>
            </c:numRef>
          </c:val>
          <c:smooth val="0"/>
          <c:extLst>
            <c:ext xmlns:c16="http://schemas.microsoft.com/office/drawing/2014/chart" uri="{C3380CC4-5D6E-409C-BE32-E72D297353CC}">
              <c16:uniqueId val="{00000009-5E09-43B4-BB8E-52345CA55A7E}"/>
            </c:ext>
          </c:extLst>
        </c:ser>
        <c:dLbls>
          <c:showLegendKey val="0"/>
          <c:showVal val="0"/>
          <c:showCatName val="0"/>
          <c:showSerName val="0"/>
          <c:showPercent val="0"/>
          <c:showBubbleSize val="0"/>
        </c:dLbls>
        <c:marker val="1"/>
        <c:smooth val="0"/>
        <c:axId val="153591296"/>
        <c:axId val="148965056"/>
      </c:lineChart>
      <c:catAx>
        <c:axId val="154545152"/>
        <c:scaling>
          <c:orientation val="minMax"/>
        </c:scaling>
        <c:delete val="0"/>
        <c:axPos val="b"/>
        <c:numFmt formatCode="General" sourceLinked="1"/>
        <c:majorTickMark val="out"/>
        <c:minorTickMark val="none"/>
        <c:tickLblPos val="nextTo"/>
        <c:crossAx val="148964480"/>
        <c:crosses val="autoZero"/>
        <c:auto val="1"/>
        <c:lblAlgn val="ctr"/>
        <c:lblOffset val="100"/>
        <c:noMultiLvlLbl val="0"/>
      </c:catAx>
      <c:valAx>
        <c:axId val="148964480"/>
        <c:scaling>
          <c:orientation val="minMax"/>
          <c:max val="22000000"/>
        </c:scaling>
        <c:delete val="0"/>
        <c:axPos val="l"/>
        <c:majorGridlines/>
        <c:numFmt formatCode="#,##0.0" sourceLinked="1"/>
        <c:majorTickMark val="out"/>
        <c:minorTickMark val="none"/>
        <c:tickLblPos val="nextTo"/>
        <c:crossAx val="154545152"/>
        <c:crosses val="autoZero"/>
        <c:crossBetween val="between"/>
        <c:majorUnit val="2000000"/>
      </c:valAx>
      <c:valAx>
        <c:axId val="148965056"/>
        <c:scaling>
          <c:orientation val="minMax"/>
          <c:max val="0.5"/>
        </c:scaling>
        <c:delete val="0"/>
        <c:axPos val="r"/>
        <c:numFmt formatCode="0.0%" sourceLinked="0"/>
        <c:majorTickMark val="out"/>
        <c:minorTickMark val="none"/>
        <c:tickLblPos val="nextTo"/>
        <c:crossAx val="153591296"/>
        <c:crosses val="max"/>
        <c:crossBetween val="between"/>
      </c:valAx>
      <c:catAx>
        <c:axId val="153591296"/>
        <c:scaling>
          <c:orientation val="minMax"/>
        </c:scaling>
        <c:delete val="1"/>
        <c:axPos val="b"/>
        <c:numFmt formatCode="General" sourceLinked="1"/>
        <c:majorTickMark val="out"/>
        <c:minorTickMark val="none"/>
        <c:tickLblPos val="nextTo"/>
        <c:crossAx val="148965056"/>
        <c:crosses val="autoZero"/>
        <c:auto val="1"/>
        <c:lblAlgn val="ctr"/>
        <c:lblOffset val="100"/>
        <c:noMultiLvlLbl val="0"/>
      </c:catAx>
      <c:spPr>
        <a:solidFill>
          <a:sysClr val="window" lastClr="FFFFFF"/>
        </a:solidFill>
      </c:spPr>
    </c:plotArea>
    <c:legend>
      <c:legendPos val="r"/>
      <c:legendEntry>
        <c:idx val="3"/>
        <c:delete val="1"/>
      </c:legendEntry>
      <c:layout>
        <c:manualLayout>
          <c:xMode val="edge"/>
          <c:yMode val="edge"/>
          <c:x val="4.1671584185423882E-2"/>
          <c:y val="2.1712372872661253E-2"/>
          <c:w val="0.90765134869608921"/>
          <c:h val="8.1245835971281696E-2"/>
        </c:manualLayout>
      </c:layout>
      <c:overlay val="1"/>
    </c:legend>
    <c:plotVisOnly val="1"/>
    <c:dispBlanksAs val="gap"/>
    <c:showDLblsOverMax val="0"/>
  </c:chart>
  <c:spPr>
    <a:solidFill>
      <a:sysClr val="window" lastClr="FFFFFF"/>
    </a:solidFill>
    <a:ln>
      <a:solidFill>
        <a:schemeClr val="bg1"/>
      </a:solidFill>
    </a:ln>
  </c:spPr>
  <c:txPr>
    <a:bodyPr/>
    <a:lstStyle/>
    <a:p>
      <a:pPr>
        <a:defRPr sz="800">
          <a:solidFill>
            <a:sysClr val="windowText" lastClr="000000"/>
          </a:solidFill>
          <a:latin typeface="Sylfaen" panose="010A0502050306030303"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0.17954070981210857"/>
          <c:y val="0.30689655172413793"/>
          <c:w val="0.61169102296451172"/>
          <c:h val="0.40344827586206977"/>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muxlebi'!$O$34:$O$37</c:f>
            </c:numRef>
          </c:val>
          <c:extLst>
            <c:ext xmlns:c16="http://schemas.microsoft.com/office/drawing/2014/chart" uri="{C3380CC4-5D6E-409C-BE32-E72D297353CC}">
              <c16:uniqueId val="{00000000-E513-4590-8C34-856DFA244318}"/>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muxlebi'!$P$34:$P$37</c:f>
            </c:numRef>
          </c:val>
          <c:extLst>
            <c:ext xmlns:c16="http://schemas.microsoft.com/office/drawing/2014/chart" uri="{C3380CC4-5D6E-409C-BE32-E72D297353CC}">
              <c16:uniqueId val="{00000001-E513-4590-8C34-856DFA244318}"/>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3-E513-4590-8C34-856DFA244318}"/>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5-E513-4590-8C34-856DFA244318}"/>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7-E513-4590-8C34-856DFA244318}"/>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9-E513-4590-8C34-856DFA244318}"/>
              </c:ext>
            </c:extLst>
          </c:dPt>
          <c:dLbls>
            <c:dLbl>
              <c:idx val="0"/>
              <c:layout>
                <c:manualLayout>
                  <c:x val="0.17264795971484775"/>
                  <c:y val="-9.466920083265452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513-4590-8C34-856DFA244318}"/>
                </c:ext>
              </c:extLst>
            </c:dLbl>
            <c:dLbl>
              <c:idx val="1"/>
              <c:layout>
                <c:manualLayout>
                  <c:x val="0.14280122211286089"/>
                  <c:y val="-9.597502036383383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513-4590-8C34-856DFA244318}"/>
                </c:ext>
              </c:extLst>
            </c:dLbl>
            <c:dLbl>
              <c:idx val="2"/>
              <c:layout>
                <c:manualLayout>
                  <c:x val="-2.86236876640419E-2"/>
                  <c:y val="4.809014390442582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513-4590-8C34-856DFA244318}"/>
                </c:ext>
              </c:extLst>
            </c:dLbl>
            <c:dLbl>
              <c:idx val="3"/>
              <c:layout>
                <c:manualLayout>
                  <c:x val="-0.1100373195538058"/>
                  <c:y val="4.694506290162014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513-4590-8C34-856DFA244318}"/>
                </c:ext>
              </c:extLst>
            </c:dLbl>
            <c:numFmt formatCode="0.0%" sourceLinked="0"/>
            <c:spPr>
              <a:noFill/>
              <a:ln w="25400">
                <a:noFill/>
              </a:ln>
            </c:spPr>
            <c:txPr>
              <a:bodyPr/>
              <a:lstStyle/>
              <a:p>
                <a:pPr>
                  <a:defRPr sz="900" b="1"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muxlebi'!$Q$34:$Q$37</c:f>
              <c:numCache>
                <c:formatCode>#,##0.0</c:formatCode>
                <c:ptCount val="4"/>
                <c:pt idx="0">
                  <c:v>3102779.8140199999</c:v>
                </c:pt>
                <c:pt idx="1">
                  <c:v>454253.23781999998</c:v>
                </c:pt>
                <c:pt idx="2">
                  <c:v>76155.397859999997</c:v>
                </c:pt>
                <c:pt idx="3">
                  <c:v>296400.61001999996</c:v>
                </c:pt>
              </c:numCache>
            </c:numRef>
          </c:val>
          <c:extLst>
            <c:ext xmlns:c16="http://schemas.microsoft.com/office/drawing/2014/chart" uri="{C3380CC4-5D6E-409C-BE32-E72D297353CC}">
              <c16:uniqueId val="{0000000A-E513-4590-8C34-856DFA244318}"/>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20036101083032512"/>
          <c:y val="0.32065217391304446"/>
          <c:w val="0.64440433212996395"/>
          <c:h val="0.38315217391304446"/>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c:ext xmlns:c16="http://schemas.microsoft.com/office/drawing/2014/chart" uri="{C3380CC4-5D6E-409C-BE32-E72D297353CC}">
              <c16:uniqueId val="{00000000-0B32-4B7B-A557-7545FA8CA155}"/>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c:ext xmlns:c16="http://schemas.microsoft.com/office/drawing/2014/chart" uri="{C3380CC4-5D6E-409C-BE32-E72D297353CC}">
              <c16:uniqueId val="{00000001-0B32-4B7B-A557-7545FA8CA155}"/>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0B32-4B7B-A557-7545FA8CA155}"/>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0B32-4B7B-A557-7545FA8CA155}"/>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0B32-4B7B-A557-7545FA8CA155}"/>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0B32-4B7B-A557-7545FA8CA155}"/>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0B32-4B7B-A557-7545FA8CA155}"/>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0B32-4B7B-A557-7545FA8CA155}"/>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0B32-4B7B-A557-7545FA8CA155}"/>
              </c:ext>
            </c:extLst>
          </c:dPt>
          <c:dLbls>
            <c:dLbl>
              <c:idx val="0"/>
              <c:layout>
                <c:manualLayout>
                  <c:x val="-2.0997375328083989E-2"/>
                  <c:y val="0.126250052076823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B32-4B7B-A557-7545FA8CA155}"/>
                </c:ext>
              </c:extLst>
            </c:dLbl>
            <c:dLbl>
              <c:idx val="1"/>
              <c:layout>
                <c:manualLayout>
                  <c:x val="-4.2445284890569861E-2"/>
                  <c:y val="0.1303689816550707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B32-4B7B-A557-7545FA8CA155}"/>
                </c:ext>
              </c:extLst>
            </c:dLbl>
            <c:dLbl>
              <c:idx val="2"/>
              <c:layout>
                <c:manualLayout>
                  <c:x val="5.1015355364044064E-2"/>
                  <c:y val="0.1195956061047924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B32-4B7B-A557-7545FA8CA155}"/>
                </c:ext>
              </c:extLst>
            </c:dLbl>
            <c:dLbl>
              <c:idx val="3"/>
              <c:layout>
                <c:manualLayout>
                  <c:x val="-6.1912827825655652E-2"/>
                  <c:y val="0.1417142301656737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B32-4B7B-A557-7545FA8CA155}"/>
                </c:ext>
              </c:extLst>
            </c:dLbl>
            <c:dLbl>
              <c:idx val="4"/>
              <c:layout>
                <c:manualLayout>
                  <c:x val="-0.1385978878624424"/>
                  <c:y val="-3.557027593773000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0B32-4B7B-A557-7545FA8CA155}"/>
                </c:ext>
              </c:extLst>
            </c:dLbl>
            <c:dLbl>
              <c:idx val="5"/>
              <c:layout>
                <c:manualLayout>
                  <c:x val="-3.3729930310435335E-2"/>
                  <c:y val="-8.18187264635398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B32-4B7B-A557-7545FA8CA155}"/>
                </c:ext>
              </c:extLst>
            </c:dLbl>
            <c:dLbl>
              <c:idx val="6"/>
              <c:layout>
                <c:manualLayout>
                  <c:x val="1.7231405129476924E-2"/>
                  <c:y val="-0.1597914149620186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0B32-4B7B-A557-7545FA8CA155}"/>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#,##0.0</c:formatCode>
                <c:ptCount val="7"/>
                <c:pt idx="0">
                  <c:v>409948.23463000002</c:v>
                </c:pt>
                <c:pt idx="1">
                  <c:v>335886.54180000001</c:v>
                </c:pt>
                <c:pt idx="2">
                  <c:v>181523.09347999998</c:v>
                </c:pt>
                <c:pt idx="3">
                  <c:v>158141.90351</c:v>
                </c:pt>
                <c:pt idx="4">
                  <c:v>108786.6388</c:v>
                </c:pt>
                <c:pt idx="5">
                  <c:v>1469561.7705699999</c:v>
                </c:pt>
                <c:pt idx="6">
                  <c:v>438931.63123</c:v>
                </c:pt>
              </c:numCache>
            </c:numRef>
          </c:val>
          <c:extLst>
            <c:ext xmlns:c16="http://schemas.microsoft.com/office/drawing/2014/chart" uri="{C3380CC4-5D6E-409C-BE32-E72D297353CC}">
              <c16:uniqueId val="{00000010-0B32-4B7B-A557-7545FA8CA155}"/>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0B32-4B7B-A557-7545FA8CA155}"/>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0B32-4B7B-A557-7545FA8CA155}"/>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0B32-4B7B-A557-7545FA8CA155}"/>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0B32-4B7B-A557-7545FA8CA155}"/>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0B32-4B7B-A557-7545FA8CA155}"/>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0B32-4B7B-A557-7545FA8CA155}"/>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0.13212288953848325</c:v>
                </c:pt>
                <c:pt idx="1">
                  <c:v>0.10825342497146817</c:v>
                </c:pt>
                <c:pt idx="2">
                  <c:v>5.8503375798625044E-2</c:v>
                </c:pt>
                <c:pt idx="3">
                  <c:v>5.0967813699003474E-2</c:v>
                </c:pt>
                <c:pt idx="4">
                  <c:v>3.5061024410576749E-2</c:v>
                </c:pt>
                <c:pt idx="5">
                  <c:v>0.47362747557198315</c:v>
                </c:pt>
                <c:pt idx="6">
                  <c:v>0.14146399600986018</c:v>
                </c:pt>
              </c:numCache>
            </c:numRef>
          </c:val>
          <c:extLst>
            <c:ext xmlns:c16="http://schemas.microsoft.com/office/drawing/2014/chart" uri="{C3380CC4-5D6E-409C-BE32-E72D297353CC}">
              <c16:uniqueId val="{0000001D-0B32-4B7B-A557-7545FA8CA155}"/>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490087141357812E-2"/>
          <c:y val="8.1585663860982899E-2"/>
          <c:w val="0.81256753817375027"/>
          <c:h val="0.79785762411882422"/>
        </c:manualLayout>
      </c:layout>
      <c:barChart>
        <c:barDir val="col"/>
        <c:grouping val="clustered"/>
        <c:varyColors val="0"/>
        <c:ser>
          <c:idx val="0"/>
          <c:order val="0"/>
          <c:tx>
            <c:strRef>
              <c:f>funqcionaluri1!$B$3</c:f>
              <c:strCache>
                <c:ptCount val="1"/>
                <c:pt idx="0">
                  <c:v>2020 წლის I კვარტლის ფაქტიური შესრულება</c:v>
                </c:pt>
              </c:strCache>
            </c:strRef>
          </c:tx>
          <c:spPr>
            <a:solidFill>
              <a:schemeClr val="accent2">
                <a:lumMod val="60000"/>
                <a:lumOff val="40000"/>
              </a:schemeClr>
            </a:solidFill>
            <a:scene3d>
              <a:camera prst="orthographicFront"/>
              <a:lightRig rig="threePt" dir="t"/>
            </a:scene3d>
            <a:sp3d>
              <a:bevelT w="69850"/>
            </a:sp3d>
          </c:spPr>
          <c:invertIfNegative val="0"/>
          <c:dPt>
            <c:idx val="0"/>
            <c:invertIfNegative val="0"/>
            <c:bubble3D val="0"/>
            <c:spPr>
              <a:solidFill>
                <a:schemeClr val="accent1">
                  <a:lumMod val="60000"/>
                  <a:lumOff val="40000"/>
                </a:schemeClr>
              </a:solidFill>
              <a:scene3d>
                <a:camera prst="orthographicFront"/>
                <a:lightRig rig="threePt" dir="t"/>
              </a:scene3d>
              <a:sp3d>
                <a:bevelT w="69850"/>
              </a:sp3d>
            </c:spPr>
            <c:extLst>
              <c:ext xmlns:c16="http://schemas.microsoft.com/office/drawing/2014/chart" uri="{C3380CC4-5D6E-409C-BE32-E72D297353CC}">
                <c16:uniqueId val="{00000001-1896-4FAC-96C0-1B713601DCF7}"/>
              </c:ext>
            </c:extLst>
          </c:dPt>
          <c:dLbls>
            <c:spPr>
              <a:noFill/>
              <a:ln>
                <a:noFill/>
              </a:ln>
              <a:effectLst/>
            </c:spPr>
            <c:txPr>
              <a:bodyPr rot="-5400000" vert="horz"/>
              <a:lstStyle/>
              <a:p>
                <a:pPr>
                  <a:defRPr>
                    <a:latin typeface="Arial" panose="020B0604020202020204" pitchFamily="34" charset="0"/>
                    <a:cs typeface="Arial" panose="020B060402020202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funqcionaluri1!$B$4:$B$14</c:f>
              <c:numCache>
                <c:formatCode>#,##0.0</c:formatCode>
                <c:ptCount val="11"/>
                <c:pt idx="0">
                  <c:v>272536.57</c:v>
                </c:pt>
                <c:pt idx="1">
                  <c:v>328663.18300000002</c:v>
                </c:pt>
                <c:pt idx="2">
                  <c:v>190899.766</c:v>
                </c:pt>
                <c:pt idx="3">
                  <c:v>279867.94300000003</c:v>
                </c:pt>
                <c:pt idx="4">
                  <c:v>497566.35399999999</c:v>
                </c:pt>
                <c:pt idx="5">
                  <c:v>22447.388999999999</c:v>
                </c:pt>
                <c:pt idx="6">
                  <c:v>23466.248</c:v>
                </c:pt>
                <c:pt idx="7">
                  <c:v>346586.33399999997</c:v>
                </c:pt>
                <c:pt idx="8">
                  <c:v>112645.45</c:v>
                </c:pt>
                <c:pt idx="9">
                  <c:v>348884.364</c:v>
                </c:pt>
                <c:pt idx="10">
                  <c:v>1012890.513</c:v>
                </c:pt>
              </c:numCache>
            </c:numRef>
          </c:val>
          <c:extLst>
            <c:ext xmlns:c16="http://schemas.microsoft.com/office/drawing/2014/chart" uri="{C3380CC4-5D6E-409C-BE32-E72D297353CC}">
              <c16:uniqueId val="{00000002-1896-4FAC-96C0-1B713601DCF7}"/>
            </c:ext>
          </c:extLst>
        </c:ser>
        <c:ser>
          <c:idx val="1"/>
          <c:order val="1"/>
          <c:tx>
            <c:strRef>
              <c:f>funqcionaluri1!$C$3</c:f>
              <c:strCache>
                <c:ptCount val="1"/>
                <c:pt idx="0">
                  <c:v>2021 წლის I კვარტლის ფაქტიური შესრულება</c:v>
                </c:pt>
              </c:strCache>
            </c:strRef>
          </c:tx>
          <c:spPr>
            <a:solidFill>
              <a:schemeClr val="accent3">
                <a:lumMod val="60000"/>
                <a:lumOff val="40000"/>
              </a:schemeClr>
            </a:solidFill>
            <a:scene3d>
              <a:camera prst="orthographicFront"/>
              <a:lightRig rig="threePt" dir="t"/>
            </a:scene3d>
            <a:sp3d>
              <a:bevelT w="69850"/>
            </a:sp3d>
          </c:spPr>
          <c:invertIfNegative val="0"/>
          <c:dPt>
            <c:idx val="0"/>
            <c:invertIfNegative val="0"/>
            <c:bubble3D val="0"/>
            <c:spPr>
              <a:solidFill>
                <a:schemeClr val="accent4">
                  <a:lumMod val="20000"/>
                  <a:lumOff val="80000"/>
                </a:schemeClr>
              </a:solidFill>
              <a:scene3d>
                <a:camera prst="orthographicFront"/>
                <a:lightRig rig="threePt" dir="t"/>
              </a:scene3d>
              <a:sp3d>
                <a:bevelT w="69850"/>
              </a:sp3d>
            </c:spPr>
            <c:extLst>
              <c:ext xmlns:c16="http://schemas.microsoft.com/office/drawing/2014/chart" uri="{C3380CC4-5D6E-409C-BE32-E72D297353CC}">
                <c16:uniqueId val="{00000004-1896-4FAC-96C0-1B713601DCF7}"/>
              </c:ext>
            </c:extLst>
          </c:dPt>
          <c:dLbls>
            <c:spPr>
              <a:noFill/>
              <a:ln>
                <a:noFill/>
              </a:ln>
              <a:effectLst/>
            </c:spPr>
            <c:txPr>
              <a:bodyPr rot="-5400000" vert="horz"/>
              <a:lstStyle/>
              <a:p>
                <a:pPr>
                  <a:defRPr>
                    <a:latin typeface="Arial" panose="020B0604020202020204" pitchFamily="34" charset="0"/>
                    <a:cs typeface="Arial" panose="020B060402020202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funqcionaluri1!$C$4:$C$14</c:f>
              <c:numCache>
                <c:formatCode>#,##0.0</c:formatCode>
                <c:ptCount val="11"/>
                <c:pt idx="0">
                  <c:v>301485.83993999998</c:v>
                </c:pt>
                <c:pt idx="1">
                  <c:v>359314.26194</c:v>
                </c:pt>
                <c:pt idx="2">
                  <c:v>329974.26798999996</c:v>
                </c:pt>
                <c:pt idx="3">
                  <c:v>291625.58191999997</c:v>
                </c:pt>
                <c:pt idx="4">
                  <c:v>430037.17318000004</c:v>
                </c:pt>
                <c:pt idx="5">
                  <c:v>19373.173869999999</c:v>
                </c:pt>
                <c:pt idx="6">
                  <c:v>41889.849710000002</c:v>
                </c:pt>
                <c:pt idx="7">
                  <c:v>444566.60994999995</c:v>
                </c:pt>
                <c:pt idx="8">
                  <c:v>100389.43290000001</c:v>
                </c:pt>
                <c:pt idx="9">
                  <c:v>374796.15539999999</c:v>
                </c:pt>
                <c:pt idx="10">
                  <c:v>1165066.54498</c:v>
                </c:pt>
              </c:numCache>
            </c:numRef>
          </c:val>
          <c:extLst>
            <c:ext xmlns:c16="http://schemas.microsoft.com/office/drawing/2014/chart" uri="{C3380CC4-5D6E-409C-BE32-E72D297353CC}">
              <c16:uniqueId val="{00000005-1896-4FAC-96C0-1B713601DCF7}"/>
            </c:ext>
          </c:extLst>
        </c:ser>
        <c:dLbls>
          <c:showLegendKey val="0"/>
          <c:showVal val="0"/>
          <c:showCatName val="0"/>
          <c:showSerName val="0"/>
          <c:showPercent val="0"/>
          <c:showBubbleSize val="0"/>
        </c:dLbls>
        <c:gapWidth val="101"/>
        <c:overlap val="7"/>
        <c:axId val="168924160"/>
        <c:axId val="168672576"/>
      </c:barChart>
      <c:lineChart>
        <c:grouping val="standard"/>
        <c:varyColors val="0"/>
        <c:ser>
          <c:idx val="2"/>
          <c:order val="2"/>
          <c:tx>
            <c:strRef>
              <c:f>funqcionaluri1!$D$3</c:f>
              <c:strCache>
                <c:ptCount val="1"/>
                <c:pt idx="0">
                  <c:v>2021/2020</c:v>
                </c:pt>
              </c:strCache>
            </c:strRef>
          </c:tx>
          <c:spPr>
            <a:ln>
              <a:solidFill>
                <a:srgbClr val="FF0000"/>
              </a:solidFill>
            </a:ln>
          </c:spPr>
          <c:marker>
            <c:symbol val="triangle"/>
            <c:size val="8"/>
            <c:spPr>
              <a:solidFill>
                <a:schemeClr val="accent2">
                  <a:lumMod val="50000"/>
                </a:schemeClr>
              </a:solidFill>
            </c:spPr>
          </c:marker>
          <c:dLbls>
            <c:dLbl>
              <c:idx val="0"/>
              <c:layout>
                <c:manualLayout>
                  <c:x val="-3.472794841956197E-2"/>
                  <c:y val="4.99048795445931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896-4FAC-96C0-1B713601DCF7}"/>
                </c:ext>
              </c:extLst>
            </c:dLbl>
            <c:dLbl>
              <c:idx val="2"/>
              <c:layout>
                <c:manualLayout>
                  <c:x val="-4.5506517567656987E-2"/>
                  <c:y val="-2.57439893935229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896-4FAC-96C0-1B713601DCF7}"/>
                </c:ext>
              </c:extLst>
            </c:dLbl>
            <c:dLbl>
              <c:idx val="5"/>
              <c:layout>
                <c:manualLayout>
                  <c:x val="-3.0162439063645451E-3"/>
                  <c:y val="-7.147427887647207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896-4FAC-96C0-1B713601DCF7}"/>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funqcionaluri1!$D$4:$D$14</c:f>
              <c:numCache>
                <c:formatCode>0.0%</c:formatCode>
                <c:ptCount val="11"/>
                <c:pt idx="0">
                  <c:v>1.1062215978574912</c:v>
                </c:pt>
                <c:pt idx="1">
                  <c:v>1.0932598493698638</c:v>
                </c:pt>
                <c:pt idx="2">
                  <c:v>1.7285210710525436</c:v>
                </c:pt>
                <c:pt idx="3">
                  <c:v>1.0420113814893046</c:v>
                </c:pt>
                <c:pt idx="4">
                  <c:v>0.86428105462291782</c:v>
                </c:pt>
                <c:pt idx="5">
                  <c:v>0.86304798611544531</c:v>
                </c:pt>
                <c:pt idx="6">
                  <c:v>1.7851106708665145</c:v>
                </c:pt>
                <c:pt idx="7">
                  <c:v>1.2827009213525424</c:v>
                </c:pt>
                <c:pt idx="8">
                  <c:v>0.89119829429417718</c:v>
                </c:pt>
                <c:pt idx="9">
                  <c:v>1.0742704290410676</c:v>
                </c:pt>
                <c:pt idx="10">
                  <c:v>1.150239369435184</c:v>
                </c:pt>
              </c:numCache>
            </c:numRef>
          </c:val>
          <c:smooth val="0"/>
          <c:extLst>
            <c:ext xmlns:c16="http://schemas.microsoft.com/office/drawing/2014/chart" uri="{C3380CC4-5D6E-409C-BE32-E72D297353CC}">
              <c16:uniqueId val="{00000009-1896-4FAC-96C0-1B713601DCF7}"/>
            </c:ext>
          </c:extLst>
        </c:ser>
        <c:dLbls>
          <c:showLegendKey val="0"/>
          <c:showVal val="0"/>
          <c:showCatName val="0"/>
          <c:showSerName val="0"/>
          <c:showPercent val="0"/>
          <c:showBubbleSize val="0"/>
        </c:dLbls>
        <c:marker val="1"/>
        <c:smooth val="0"/>
        <c:axId val="168926720"/>
        <c:axId val="169312256"/>
      </c:lineChart>
      <c:catAx>
        <c:axId val="168924160"/>
        <c:scaling>
          <c:orientation val="minMax"/>
        </c:scaling>
        <c:delete val="0"/>
        <c:axPos val="b"/>
        <c:numFmt formatCode="General" sourceLinked="0"/>
        <c:majorTickMark val="out"/>
        <c:minorTickMark val="none"/>
        <c:tickLblPos val="nextTo"/>
        <c:crossAx val="168672576"/>
        <c:crosses val="autoZero"/>
        <c:auto val="1"/>
        <c:lblAlgn val="ctr"/>
        <c:lblOffset val="100"/>
        <c:noMultiLvlLbl val="0"/>
      </c:catAx>
      <c:valAx>
        <c:axId val="168672576"/>
        <c:scaling>
          <c:orientation val="minMax"/>
          <c:max val="1300000"/>
          <c:min val="0"/>
        </c:scaling>
        <c:delete val="0"/>
        <c:axPos val="l"/>
        <c:majorGridlines/>
        <c:numFmt formatCode="#,##0.0" sourceLinked="1"/>
        <c:majorTickMark val="out"/>
        <c:minorTickMark val="none"/>
        <c:tickLblPos val="nextTo"/>
        <c:crossAx val="168924160"/>
        <c:crosses val="autoZero"/>
        <c:crossBetween val="between"/>
        <c:majorUnit val="100000"/>
      </c:valAx>
      <c:valAx>
        <c:axId val="169312256"/>
        <c:scaling>
          <c:orientation val="minMax"/>
        </c:scaling>
        <c:delete val="0"/>
        <c:axPos val="r"/>
        <c:numFmt formatCode="0.0%" sourceLinked="0"/>
        <c:majorTickMark val="out"/>
        <c:minorTickMark val="none"/>
        <c:tickLblPos val="nextTo"/>
        <c:crossAx val="168926720"/>
        <c:crosses val="max"/>
        <c:crossBetween val="between"/>
      </c:valAx>
      <c:catAx>
        <c:axId val="168926720"/>
        <c:scaling>
          <c:orientation val="minMax"/>
        </c:scaling>
        <c:delete val="1"/>
        <c:axPos val="b"/>
        <c:numFmt formatCode="General" sourceLinked="1"/>
        <c:majorTickMark val="out"/>
        <c:minorTickMark val="none"/>
        <c:tickLblPos val="nextTo"/>
        <c:crossAx val="169312256"/>
        <c:crosses val="autoZero"/>
        <c:auto val="1"/>
        <c:lblAlgn val="ctr"/>
        <c:lblOffset val="100"/>
        <c:noMultiLvlLbl val="0"/>
      </c:catAx>
      <c:spPr>
        <a:effectLst>
          <a:softEdge rad="406400"/>
        </a:effectLst>
      </c:spPr>
    </c:plotArea>
    <c:legend>
      <c:legendPos val="t"/>
      <c:layout>
        <c:manualLayout>
          <c:xMode val="edge"/>
          <c:yMode val="edge"/>
          <c:x val="1.8692449355432777E-2"/>
          <c:y val="1.532567049808429E-2"/>
          <c:w val="0.96998158379373844"/>
          <c:h val="5.7898653472913585E-2"/>
        </c:manualLayout>
      </c:layout>
      <c:overlay val="0"/>
      <c:txPr>
        <a:bodyPr/>
        <a:lstStyle/>
        <a:p>
          <a:pPr>
            <a:defRPr>
              <a:latin typeface="Sylfaen" panose="010A0502050306030303" pitchFamily="18" charset="0"/>
            </a:defRPr>
          </a:pPr>
          <a:endParaRPr lang="en-US"/>
        </a:p>
      </c:txPr>
    </c:legend>
    <c:plotVisOnly val="1"/>
    <c:dispBlanksAs val="gap"/>
    <c:showDLblsOverMax val="0"/>
  </c:chart>
  <c:spPr>
    <a:ln>
      <a:noFill/>
    </a:ln>
  </c:spPr>
  <c:txPr>
    <a:bodyPr/>
    <a:lstStyle/>
    <a:p>
      <a:pPr>
        <a:defRPr sz="8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90"/>
      <c:rAngAx val="0"/>
      <c:perspective val="0"/>
    </c:view3D>
    <c:floor>
      <c:thickness val="0"/>
    </c:floor>
    <c:sideWall>
      <c:thickness val="0"/>
    </c:sideWall>
    <c:backWall>
      <c:thickness val="0"/>
    </c:backWall>
    <c:plotArea>
      <c:layout>
        <c:manualLayout>
          <c:layoutTarget val="inner"/>
          <c:xMode val="edge"/>
          <c:yMode val="edge"/>
          <c:x val="0.170549371213811"/>
          <c:y val="0.38476571139267512"/>
          <c:w val="0.57417340424901941"/>
          <c:h val="0.315317271458537"/>
        </c:manualLayout>
      </c:layout>
      <c:pie3DChart>
        <c:varyColors val="1"/>
        <c:ser>
          <c:idx val="1"/>
          <c:order val="0"/>
          <c:spPr>
            <a:solidFill>
              <a:srgbClr val="993366"/>
            </a:solidFill>
            <a:ln w="12700">
              <a:solidFill>
                <a:srgbClr val="000000"/>
              </a:solidFill>
              <a:prstDash val="solid"/>
            </a:ln>
            <a:scene3d>
              <a:camera prst="orthographicFront"/>
              <a:lightRig rig="threePt" dir="t"/>
            </a:scene3d>
            <a:sp3d>
              <a:bevelT w="31750"/>
              <a:bevelB w="12700"/>
              <a:contourClr>
                <a:srgbClr val="000000"/>
              </a:contourClr>
            </a:sp3d>
          </c:spPr>
          <c:explosion val="25"/>
          <c:dPt>
            <c:idx val="0"/>
            <c:bubble3D val="0"/>
            <c:spPr>
              <a:solidFill>
                <a:srgbClr val="FF66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1-CA8C-4A03-BB9F-BD66E3C38B2A}"/>
              </c:ext>
            </c:extLst>
          </c:dPt>
          <c:dPt>
            <c:idx val="2"/>
            <c:bubble3D val="0"/>
            <c:spPr>
              <a:solidFill>
                <a:srgbClr val="FFFF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3-CA8C-4A03-BB9F-BD66E3C38B2A}"/>
              </c:ext>
            </c:extLst>
          </c:dPt>
          <c:dPt>
            <c:idx val="3"/>
            <c:bubble3D val="0"/>
            <c:spPr>
              <a:solidFill>
                <a:srgbClr val="CCFF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5-CA8C-4A03-BB9F-BD66E3C38B2A}"/>
              </c:ext>
            </c:extLst>
          </c:dPt>
          <c:dPt>
            <c:idx val="4"/>
            <c:bubble3D val="0"/>
            <c:spPr>
              <a:solidFill>
                <a:srgbClr val="660066"/>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7-CA8C-4A03-BB9F-BD66E3C38B2A}"/>
              </c:ext>
            </c:extLst>
          </c:dPt>
          <c:dPt>
            <c:idx val="5"/>
            <c:bubble3D val="0"/>
            <c:spPr>
              <a:solidFill>
                <a:srgbClr val="FF8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9-CA8C-4A03-BB9F-BD66E3C38B2A}"/>
              </c:ext>
            </c:extLst>
          </c:dPt>
          <c:dPt>
            <c:idx val="6"/>
            <c:bubble3D val="0"/>
            <c:spPr>
              <a:solidFill>
                <a:srgbClr val="FFCC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B-CA8C-4A03-BB9F-BD66E3C38B2A}"/>
              </c:ext>
            </c:extLst>
          </c:dPt>
          <c:dPt>
            <c:idx val="7"/>
            <c:bubble3D val="0"/>
            <c:spPr>
              <a:solidFill>
                <a:srgbClr val="CCCC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D-CA8C-4A03-BB9F-BD66E3C38B2A}"/>
              </c:ext>
            </c:extLst>
          </c:dPt>
          <c:dPt>
            <c:idx val="8"/>
            <c:bubble3D val="0"/>
            <c:spPr>
              <a:solidFill>
                <a:srgbClr val="000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F-CA8C-4A03-BB9F-BD66E3C38B2A}"/>
              </c:ext>
            </c:extLst>
          </c:dPt>
          <c:dPt>
            <c:idx val="9"/>
            <c:bubble3D val="0"/>
            <c:spPr>
              <a:solidFill>
                <a:srgbClr val="FF00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11-CA8C-4A03-BB9F-BD66E3C38B2A}"/>
              </c:ext>
            </c:extLst>
          </c:dPt>
          <c:dLbls>
            <c:dLbl>
              <c:idx val="0"/>
              <c:layout>
                <c:manualLayout>
                  <c:x val="-5.2473075989269875E-2"/>
                  <c:y val="-6.890905106128612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A8C-4A03-BB9F-BD66E3C38B2A}"/>
                </c:ext>
              </c:extLst>
            </c:dLbl>
            <c:dLbl>
              <c:idx val="1"/>
              <c:layout>
                <c:manualLayout>
                  <c:x val="-9.7613027244833853E-2"/>
                  <c:y val="-0.1671947986197156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2-CA8C-4A03-BB9F-BD66E3C38B2A}"/>
                </c:ext>
              </c:extLst>
            </c:dLbl>
            <c:dLbl>
              <c:idx val="2"/>
              <c:layout>
                <c:manualLayout>
                  <c:x val="3.0788695427156204E-2"/>
                  <c:y val="-0.2115829303063005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A8C-4A03-BB9F-BD66E3C38B2A}"/>
                </c:ext>
              </c:extLst>
            </c:dLbl>
            <c:dLbl>
              <c:idx val="3"/>
              <c:layout>
                <c:manualLayout>
                  <c:x val="0.14622879006321393"/>
                  <c:y val="-9.602089078966656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A8C-4A03-BB9F-BD66E3C38B2A}"/>
                </c:ext>
              </c:extLst>
            </c:dLbl>
            <c:dLbl>
              <c:idx val="4"/>
              <c:layout>
                <c:manualLayout>
                  <c:x val="0.1613916745748801"/>
                  <c:y val="3.49209267623272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A8C-4A03-BB9F-BD66E3C38B2A}"/>
                </c:ext>
              </c:extLst>
            </c:dLbl>
            <c:dLbl>
              <c:idx val="5"/>
              <c:layout>
                <c:manualLayout>
                  <c:x val="0.13234690126274931"/>
                  <c:y val="0.1772279734068774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A8C-4A03-BB9F-BD66E3C38B2A}"/>
                </c:ext>
              </c:extLst>
            </c:dLbl>
            <c:dLbl>
              <c:idx val="6"/>
              <c:layout>
                <c:manualLayout>
                  <c:x val="-4.0428325938085104E-2"/>
                  <c:y val="0.1865246412726328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A8C-4A03-BB9F-BD66E3C38B2A}"/>
                </c:ext>
              </c:extLst>
            </c:dLbl>
            <c:dLbl>
              <c:idx val="7"/>
              <c:layout>
                <c:manualLayout>
                  <c:x val="-0.20711748179364903"/>
                  <c:y val="0.1678220369512634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CA8C-4A03-BB9F-BD66E3C38B2A}"/>
                </c:ext>
              </c:extLst>
            </c:dLbl>
            <c:dLbl>
              <c:idx val="8"/>
              <c:layout>
                <c:manualLayout>
                  <c:x val="-0.26985342501201437"/>
                  <c:y val="5.52583500591837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CA8C-4A03-BB9F-BD66E3C38B2A}"/>
                </c:ext>
              </c:extLst>
            </c:dLbl>
            <c:dLbl>
              <c:idx val="9"/>
              <c:layout>
                <c:manualLayout>
                  <c:x val="-4.6887070712252163E-2"/>
                  <c:y val="-9.22917249557003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CA8C-4A03-BB9F-BD66E3C38B2A}"/>
                </c:ext>
              </c:extLst>
            </c:dLbl>
            <c:numFmt formatCode="0.0%" sourceLinked="0"/>
            <c:spPr>
              <a:noFill/>
              <a:ln w="25400">
                <a:noFill/>
              </a:ln>
            </c:spPr>
            <c:txPr>
              <a:bodyPr/>
              <a:lstStyle/>
              <a:p>
                <a:pPr>
                  <a:defRPr sz="8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funqcionaluri!$C$2:$C$11</c:f>
              <c:numCache>
                <c:formatCode>#,##0.0</c:formatCode>
                <c:ptCount val="10"/>
                <c:pt idx="0">
                  <c:v>359314.26194</c:v>
                </c:pt>
                <c:pt idx="1">
                  <c:v>329974.26798999996</c:v>
                </c:pt>
                <c:pt idx="2">
                  <c:v>291625.58191999997</c:v>
                </c:pt>
                <c:pt idx="3">
                  <c:v>430037.17318000004</c:v>
                </c:pt>
                <c:pt idx="4">
                  <c:v>19373.173869999999</c:v>
                </c:pt>
                <c:pt idx="5">
                  <c:v>41889.849710000002</c:v>
                </c:pt>
                <c:pt idx="6">
                  <c:v>444566.60994999995</c:v>
                </c:pt>
                <c:pt idx="7">
                  <c:v>100389.43290000001</c:v>
                </c:pt>
                <c:pt idx="8">
                  <c:v>374796.15539999999</c:v>
                </c:pt>
                <c:pt idx="9">
                  <c:v>1165066.54498</c:v>
                </c:pt>
              </c:numCache>
            </c:numRef>
          </c:val>
          <c:extLst>
            <c:ext xmlns:c16="http://schemas.microsoft.com/office/drawing/2014/chart" uri="{C3380CC4-5D6E-409C-BE32-E72D297353CC}">
              <c16:uniqueId val="{00000013-CA8C-4A03-BB9F-BD66E3C38B2A}"/>
            </c:ext>
          </c:extLst>
        </c:ser>
        <c:ser>
          <c:idx val="0"/>
          <c:order val="1"/>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5-CA8C-4A03-BB9F-BD66E3C38B2A}"/>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7-CA8C-4A03-BB9F-BD66E3C38B2A}"/>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9-CA8C-4A03-BB9F-BD66E3C38B2A}"/>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B-CA8C-4A03-BB9F-BD66E3C38B2A}"/>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D-CA8C-4A03-BB9F-BD66E3C38B2A}"/>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F-CA8C-4A03-BB9F-BD66E3C38B2A}"/>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1-CA8C-4A03-BB9F-BD66E3C38B2A}"/>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3-CA8C-4A03-BB9F-BD66E3C38B2A}"/>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25-CA8C-4A03-BB9F-BD66E3C38B2A}"/>
              </c:ext>
            </c:extLst>
          </c:dPt>
          <c:dLbls>
            <c:dLbl>
              <c:idx val="0"/>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6-CA8C-4A03-BB9F-BD66E3C38B2A}"/>
                </c:ext>
              </c:extLst>
            </c:dLbl>
            <c:dLbl>
              <c:idx val="1"/>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A8C-4A03-BB9F-BD66E3C38B2A}"/>
                </c:ext>
              </c:extLst>
            </c:dLbl>
            <c:dLbl>
              <c:idx val="2"/>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CA8C-4A03-BB9F-BD66E3C38B2A}"/>
                </c:ext>
              </c:extLst>
            </c:dLbl>
            <c:dLbl>
              <c:idx val="3"/>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CA8C-4A03-BB9F-BD66E3C38B2A}"/>
                </c:ext>
              </c:extLst>
            </c:dLbl>
            <c:dLbl>
              <c:idx val="4"/>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CA8C-4A03-BB9F-BD66E3C38B2A}"/>
                </c:ext>
              </c:extLst>
            </c:dLbl>
            <c:dLbl>
              <c:idx val="5"/>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CA8C-4A03-BB9F-BD66E3C38B2A}"/>
                </c:ext>
              </c:extLst>
            </c:dLbl>
            <c:dLbl>
              <c:idx val="6"/>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CA8C-4A03-BB9F-BD66E3C38B2A}"/>
                </c:ext>
              </c:extLst>
            </c:dLbl>
            <c:dLbl>
              <c:idx val="7"/>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1-CA8C-4A03-BB9F-BD66E3C38B2A}"/>
                </c:ext>
              </c:extLst>
            </c:dLbl>
            <c:dLbl>
              <c:idx val="8"/>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3-CA8C-4A03-BB9F-BD66E3C38B2A}"/>
                </c:ext>
              </c:extLst>
            </c:dLbl>
            <c:dLbl>
              <c:idx val="9"/>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5-CA8C-4A03-BB9F-BD66E3C38B2A}"/>
                </c:ext>
              </c:extLst>
            </c:dLbl>
            <c:numFmt formatCode="0.0%" sourceLinked="0"/>
            <c:spPr>
              <a:noFill/>
              <a:ln w="25400">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funqcionaluri!$D$2:$D$11</c:f>
              <c:numCache>
                <c:formatCode>0.0%</c:formatCode>
                <c:ptCount val="10"/>
                <c:pt idx="0">
                  <c:v>0.10101515974222734</c:v>
                </c:pt>
                <c:pt idx="1">
                  <c:v>9.2766714051000801E-2</c:v>
                </c:pt>
                <c:pt idx="2">
                  <c:v>8.1985626129941758E-2</c:v>
                </c:pt>
                <c:pt idx="3">
                  <c:v>0.12089771641496226</c:v>
                </c:pt>
                <c:pt idx="4">
                  <c:v>5.4464419047156581E-3</c:v>
                </c:pt>
                <c:pt idx="5">
                  <c:v>1.1776626502902753E-2</c:v>
                </c:pt>
                <c:pt idx="6">
                  <c:v>0.12498242312368515</c:v>
                </c:pt>
                <c:pt idx="7">
                  <c:v>2.8222800136217478E-2</c:v>
                </c:pt>
                <c:pt idx="8">
                  <c:v>0.10536763362547996</c:v>
                </c:pt>
                <c:pt idx="9">
                  <c:v>0.32753885836886687</c:v>
                </c:pt>
              </c:numCache>
            </c:numRef>
          </c:val>
          <c:extLst>
            <c:ext xmlns:c16="http://schemas.microsoft.com/office/drawing/2014/chart" uri="{C3380CC4-5D6E-409C-BE32-E72D297353CC}">
              <c16:uniqueId val="{00000027-CA8C-4A03-BB9F-BD66E3C38B2A}"/>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1125" b="0" i="0" u="none" strike="noStrike" baseline="0">
          <a:solidFill>
            <a:srgbClr val="000000"/>
          </a:solidFill>
          <a:latin typeface="Sylfaen" panose="010A0502050306030303" pitchFamily="18" charset="0"/>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07319229114086"/>
          <c:y val="0.32957528690701926"/>
          <c:w val="0.68390358886084601"/>
          <c:h val="0.52270692967502785"/>
        </c:manualLayout>
      </c:layout>
      <c:pie3DChart>
        <c:varyColors val="1"/>
        <c:ser>
          <c:idx val="0"/>
          <c:order val="0"/>
          <c:spPr>
            <a:scene3d>
              <a:camera prst="orthographicFront"/>
              <a:lightRig rig="threePt" dir="t"/>
            </a:scene3d>
            <a:sp3d>
              <a:bevelT w="107950"/>
              <a:contourClr>
                <a:srgbClr val="000000"/>
              </a:contourClr>
            </a:sp3d>
          </c:spPr>
          <c:explosion val="9"/>
          <c:dPt>
            <c:idx val="0"/>
            <c:bubble3D val="0"/>
            <c:spPr>
              <a:solidFill>
                <a:schemeClr val="accent6">
                  <a:lumMod val="40000"/>
                  <a:lumOff val="60000"/>
                </a:schemeClr>
              </a:solidFill>
              <a:ln w="25400">
                <a:solidFill>
                  <a:schemeClr val="lt1"/>
                </a:solidFill>
              </a:ln>
              <a:effectLst/>
              <a:scene3d>
                <a:camera prst="orthographicFront"/>
                <a:lightRig rig="threePt" dir="t"/>
              </a:scene3d>
              <a:sp3d contourW="25400">
                <a:bevelT w="107950"/>
                <a:contourClr>
                  <a:schemeClr val="lt1"/>
                </a:contourClr>
              </a:sp3d>
            </c:spPr>
            <c:extLst>
              <c:ext xmlns:c16="http://schemas.microsoft.com/office/drawing/2014/chart" uri="{C3380CC4-5D6E-409C-BE32-E72D297353CC}">
                <c16:uniqueId val="{00000001-0AE3-42F2-891F-84E046844254}"/>
              </c:ext>
            </c:extLst>
          </c:dPt>
          <c:dPt>
            <c:idx val="1"/>
            <c:bubble3D val="0"/>
            <c:spPr>
              <a:solidFill>
                <a:schemeClr val="accent5"/>
              </a:solidFill>
              <a:ln w="25400">
                <a:solidFill>
                  <a:schemeClr val="lt1"/>
                </a:solidFill>
              </a:ln>
              <a:effectLst/>
              <a:scene3d>
                <a:camera prst="orthographicFront"/>
                <a:lightRig rig="threePt" dir="t"/>
              </a:scene3d>
              <a:sp3d contourW="25400">
                <a:bevelT w="107950"/>
                <a:contourClr>
                  <a:schemeClr val="lt1"/>
                </a:contourClr>
              </a:sp3d>
            </c:spPr>
            <c:extLst>
              <c:ext xmlns:c16="http://schemas.microsoft.com/office/drawing/2014/chart" uri="{C3380CC4-5D6E-409C-BE32-E72D297353CC}">
                <c16:uniqueId val="{00000003-0AE3-42F2-891F-84E046844254}"/>
              </c:ext>
            </c:extLst>
          </c:dPt>
          <c:dPt>
            <c:idx val="2"/>
            <c:bubble3D val="0"/>
            <c:spPr>
              <a:solidFill>
                <a:schemeClr val="accent1"/>
              </a:solidFill>
              <a:ln w="25400">
                <a:solidFill>
                  <a:schemeClr val="lt1"/>
                </a:solidFill>
              </a:ln>
              <a:effectLst/>
              <a:scene3d>
                <a:camera prst="orthographicFront"/>
                <a:lightRig rig="threePt" dir="t"/>
              </a:scene3d>
              <a:sp3d contourW="25400">
                <a:bevelT w="107950"/>
                <a:contourClr>
                  <a:schemeClr val="lt1"/>
                </a:contourClr>
              </a:sp3d>
            </c:spPr>
            <c:extLst>
              <c:ext xmlns:c16="http://schemas.microsoft.com/office/drawing/2014/chart" uri="{C3380CC4-5D6E-409C-BE32-E72D297353CC}">
                <c16:uniqueId val="{00000005-0AE3-42F2-891F-84E046844254}"/>
              </c:ext>
            </c:extLst>
          </c:dPt>
          <c:dPt>
            <c:idx val="3"/>
            <c:bubble3D val="0"/>
            <c:spPr>
              <a:solidFill>
                <a:schemeClr val="bg2"/>
              </a:solidFill>
              <a:ln w="25400">
                <a:solidFill>
                  <a:schemeClr val="lt1"/>
                </a:solidFill>
              </a:ln>
              <a:effectLst/>
              <a:scene3d>
                <a:camera prst="orthographicFront"/>
                <a:lightRig rig="threePt" dir="t"/>
              </a:scene3d>
              <a:sp3d contourW="25400">
                <a:bevelT w="107950"/>
                <a:contourClr>
                  <a:schemeClr val="lt1"/>
                </a:contourClr>
              </a:sp3d>
            </c:spPr>
            <c:extLst>
              <c:ext xmlns:c16="http://schemas.microsoft.com/office/drawing/2014/chart" uri="{C3380CC4-5D6E-409C-BE32-E72D297353CC}">
                <c16:uniqueId val="{00000007-0AE3-42F2-891F-84E046844254}"/>
              </c:ext>
            </c:extLst>
          </c:dPt>
          <c:dPt>
            <c:idx val="4"/>
            <c:bubble3D val="0"/>
            <c:spPr>
              <a:solidFill>
                <a:schemeClr val="accent3"/>
              </a:solidFill>
              <a:ln w="25400">
                <a:solidFill>
                  <a:schemeClr val="lt1"/>
                </a:solidFill>
              </a:ln>
              <a:effectLst/>
              <a:scene3d>
                <a:camera prst="orthographicFront"/>
                <a:lightRig rig="threePt" dir="t"/>
              </a:scene3d>
              <a:sp3d contourW="25400">
                <a:bevelT w="107950"/>
                <a:contourClr>
                  <a:schemeClr val="lt1"/>
                </a:contourClr>
              </a:sp3d>
            </c:spPr>
            <c:extLst>
              <c:ext xmlns:c16="http://schemas.microsoft.com/office/drawing/2014/chart" uri="{C3380CC4-5D6E-409C-BE32-E72D297353CC}">
                <c16:uniqueId val="{00000009-0AE3-42F2-891F-84E046844254}"/>
              </c:ext>
            </c:extLst>
          </c:dPt>
          <c:dLbls>
            <c:dLbl>
              <c:idx val="0"/>
              <c:layout>
                <c:manualLayout>
                  <c:x val="2.1535336147974118E-2"/>
                  <c:y val="-0.1222423604556132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AE3-42F2-891F-84E046844254}"/>
                </c:ext>
              </c:extLst>
            </c:dLbl>
            <c:dLbl>
              <c:idx val="1"/>
              <c:layout>
                <c:manualLayout>
                  <c:x val="6.6080321939078007E-2"/>
                  <c:y val="-7.314300189688084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AE3-42F2-891F-84E046844254}"/>
                </c:ext>
              </c:extLst>
            </c:dLbl>
            <c:dLbl>
              <c:idx val="2"/>
              <c:layout>
                <c:manualLayout>
                  <c:x val="7.8176609016930493E-2"/>
                  <c:y val="-1.911205469289529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AE3-42F2-891F-84E046844254}"/>
                </c:ext>
              </c:extLst>
            </c:dLbl>
            <c:dLbl>
              <c:idx val="3"/>
              <c:layout>
                <c:manualLayout>
                  <c:x val="-4.7267355982274745E-2"/>
                  <c:y val="-8.857528867872742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AE3-42F2-891F-84E046844254}"/>
                </c:ext>
              </c:extLst>
            </c:dLbl>
            <c:dLbl>
              <c:idx val="4"/>
              <c:layout>
                <c:manualLayout>
                  <c:x val="-3.9105207860834233E-2"/>
                  <c:y val="-7.541383064382367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AE3-42F2-891F-84E046844254}"/>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'Treasuries Emission 2021-Q I'!$C$7:$C$11</c:f>
              <c:strCache>
                <c:ptCount val="5"/>
                <c:pt idx="0">
                  <c:v>6 თვიანი სახაზინო ვალდებულებები</c:v>
                </c:pt>
                <c:pt idx="1">
                  <c:v>12 თვიანი სახაზინო ვალდებულებები</c:v>
                </c:pt>
                <c:pt idx="2">
                  <c:v>2 წლიანი სახაზინო ობლიგაციები</c:v>
                </c:pt>
                <c:pt idx="3">
                  <c:v>5 წლიანი სახაზინო ობლიგაციები</c:v>
                </c:pt>
                <c:pt idx="4">
                  <c:v>10 წლიანი სახაზინო ობლიგაციები</c:v>
                </c:pt>
              </c:strCache>
            </c:strRef>
          </c:cat>
          <c:val>
            <c:numRef>
              <c:f>'Treasuries Emission 2021-Q I'!$D$7:$D$11</c:f>
              <c:numCache>
                <c:formatCode>0.0</c:formatCode>
                <c:ptCount val="5"/>
                <c:pt idx="0">
                  <c:v>30</c:v>
                </c:pt>
                <c:pt idx="1">
                  <c:v>30</c:v>
                </c:pt>
                <c:pt idx="2">
                  <c:v>40</c:v>
                </c:pt>
                <c:pt idx="3">
                  <c:v>112.65</c:v>
                </c:pt>
                <c:pt idx="4">
                  <c:v>25</c:v>
                </c:pt>
              </c:numCache>
            </c:numRef>
          </c:val>
          <c:extLst>
            <c:ext xmlns:c16="http://schemas.microsoft.com/office/drawing/2014/chart" uri="{C3380CC4-5D6E-409C-BE32-E72D297353CC}">
              <c16:uniqueId val="{0000000A-0AE3-42F2-891F-84E046844254}"/>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71"/>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1450978914717"/>
          <c:y val="0.21689392921447956"/>
          <c:w val="0.44657097288676234"/>
          <c:h val="0.67794111060349538"/>
        </c:manualLayout>
      </c:layout>
      <c:pie3DChart>
        <c:varyColors val="1"/>
        <c:ser>
          <c:idx val="0"/>
          <c:order val="0"/>
          <c:spPr>
            <a:scene3d>
              <a:camera prst="orthographicFront"/>
              <a:lightRig rig="threePt" dir="t"/>
            </a:scene3d>
            <a:sp3d>
              <a:bevelT w="88900"/>
              <a:contourClr>
                <a:srgbClr val="000000"/>
              </a:contourClr>
            </a:sp3d>
          </c:spPr>
          <c:explosion val="5"/>
          <c:dPt>
            <c:idx val="0"/>
            <c:bubble3D val="0"/>
            <c:spPr>
              <a:solidFill>
                <a:srgbClr val="FFFF00"/>
              </a:solidFill>
              <a:ln w="25400">
                <a:solidFill>
                  <a:schemeClr val="lt1"/>
                </a:solidFill>
              </a:ln>
              <a:effectLst/>
              <a:scene3d>
                <a:camera prst="orthographicFront"/>
                <a:lightRig rig="threePt" dir="t"/>
              </a:scene3d>
              <a:sp3d contourW="25400">
                <a:bevelT w="88900"/>
                <a:contourClr>
                  <a:schemeClr val="lt1"/>
                </a:contourClr>
              </a:sp3d>
            </c:spPr>
            <c:extLst>
              <c:ext xmlns:c16="http://schemas.microsoft.com/office/drawing/2014/chart" uri="{C3380CC4-5D6E-409C-BE32-E72D297353CC}">
                <c16:uniqueId val="{00000001-1824-4CC0-A1F7-ED26EEF95428}"/>
              </c:ext>
            </c:extLst>
          </c:dPt>
          <c:dPt>
            <c:idx val="1"/>
            <c:bubble3D val="0"/>
            <c:spPr>
              <a:solidFill>
                <a:schemeClr val="accent2">
                  <a:lumMod val="50000"/>
                </a:schemeClr>
              </a:solidFill>
              <a:ln w="25400">
                <a:solidFill>
                  <a:schemeClr val="lt1"/>
                </a:solidFill>
              </a:ln>
              <a:effectLst/>
              <a:scene3d>
                <a:camera prst="orthographicFront"/>
                <a:lightRig rig="threePt" dir="t"/>
              </a:scene3d>
              <a:sp3d contourW="25400">
                <a:bevelT w="88900"/>
                <a:contourClr>
                  <a:schemeClr val="lt1"/>
                </a:contourClr>
              </a:sp3d>
            </c:spPr>
            <c:extLst>
              <c:ext xmlns:c16="http://schemas.microsoft.com/office/drawing/2014/chart" uri="{C3380CC4-5D6E-409C-BE32-E72D297353CC}">
                <c16:uniqueId val="{00000003-1824-4CC0-A1F7-ED26EEF95428}"/>
              </c:ext>
            </c:extLst>
          </c:dPt>
          <c:dPt>
            <c:idx val="2"/>
            <c:bubble3D val="0"/>
            <c:spPr>
              <a:solidFill>
                <a:schemeClr val="accent3">
                  <a:lumMod val="20000"/>
                  <a:lumOff val="80000"/>
                </a:schemeClr>
              </a:solidFill>
              <a:ln w="25400">
                <a:solidFill>
                  <a:schemeClr val="lt1"/>
                </a:solidFill>
              </a:ln>
              <a:effectLst/>
              <a:scene3d>
                <a:camera prst="orthographicFront"/>
                <a:lightRig rig="threePt" dir="t"/>
              </a:scene3d>
              <a:sp3d contourW="25400">
                <a:bevelT w="88900"/>
                <a:contourClr>
                  <a:schemeClr val="lt1"/>
                </a:contourClr>
              </a:sp3d>
            </c:spPr>
            <c:extLst>
              <c:ext xmlns:c16="http://schemas.microsoft.com/office/drawing/2014/chart" uri="{C3380CC4-5D6E-409C-BE32-E72D297353CC}">
                <c16:uniqueId val="{00000005-1824-4CC0-A1F7-ED26EEF95428}"/>
              </c:ext>
            </c:extLst>
          </c:dPt>
          <c:dPt>
            <c:idx val="3"/>
            <c:bubble3D val="0"/>
            <c:spPr>
              <a:solidFill>
                <a:schemeClr val="tx2">
                  <a:lumMod val="60000"/>
                  <a:lumOff val="40000"/>
                </a:schemeClr>
              </a:solidFill>
              <a:ln w="25400">
                <a:solidFill>
                  <a:schemeClr val="tx2">
                    <a:lumMod val="40000"/>
                    <a:lumOff val="60000"/>
                  </a:schemeClr>
                </a:solidFill>
              </a:ln>
              <a:effectLst/>
              <a:scene3d>
                <a:camera prst="orthographicFront"/>
                <a:lightRig rig="threePt" dir="t"/>
              </a:scene3d>
              <a:sp3d contourW="25400">
                <a:bevelT w="88900"/>
                <a:contourClr>
                  <a:schemeClr val="tx2">
                    <a:lumMod val="40000"/>
                    <a:lumOff val="60000"/>
                  </a:schemeClr>
                </a:contourClr>
              </a:sp3d>
            </c:spPr>
            <c:extLst>
              <c:ext xmlns:c16="http://schemas.microsoft.com/office/drawing/2014/chart" uri="{C3380CC4-5D6E-409C-BE32-E72D297353CC}">
                <c16:uniqueId val="{00000007-1824-4CC0-A1F7-ED26EEF95428}"/>
              </c:ext>
            </c:extLst>
          </c:dPt>
          <c:dPt>
            <c:idx val="4"/>
            <c:bubble3D val="0"/>
            <c:spPr>
              <a:solidFill>
                <a:srgbClr val="FF0000"/>
              </a:solidFill>
              <a:ln w="25400">
                <a:solidFill>
                  <a:schemeClr val="lt1"/>
                </a:solidFill>
              </a:ln>
              <a:effectLst/>
              <a:scene3d>
                <a:camera prst="orthographicFront"/>
                <a:lightRig rig="threePt" dir="t"/>
              </a:scene3d>
              <a:sp3d contourW="25400">
                <a:bevelT w="88900"/>
                <a:contourClr>
                  <a:schemeClr val="lt1"/>
                </a:contourClr>
              </a:sp3d>
            </c:spPr>
            <c:extLst>
              <c:ext xmlns:c16="http://schemas.microsoft.com/office/drawing/2014/chart" uri="{C3380CC4-5D6E-409C-BE32-E72D297353CC}">
                <c16:uniqueId val="{00000009-1824-4CC0-A1F7-ED26EEF95428}"/>
              </c:ext>
            </c:extLst>
          </c:dPt>
          <c:dLbls>
            <c:dLbl>
              <c:idx val="0"/>
              <c:layout>
                <c:manualLayout>
                  <c:x val="0.19092039332404023"/>
                  <c:y val="-0.1035207925129915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824-4CC0-A1F7-ED26EEF95428}"/>
                </c:ext>
              </c:extLst>
            </c:dLbl>
            <c:dLbl>
              <c:idx val="1"/>
              <c:layout>
                <c:manualLayout>
                  <c:x val="0.20521233888826099"/>
                  <c:y val="0.1657247867200525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824-4CC0-A1F7-ED26EEF95428}"/>
                </c:ext>
              </c:extLst>
            </c:dLbl>
            <c:dLbl>
              <c:idx val="2"/>
              <c:layout>
                <c:manualLayout>
                  <c:x val="6.9166258523904608E-2"/>
                  <c:y val="0.1585952873209284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824-4CC0-A1F7-ED26EEF95428}"/>
                </c:ext>
              </c:extLst>
            </c:dLbl>
            <c:dLbl>
              <c:idx val="3"/>
              <c:layout>
                <c:manualLayout>
                  <c:x val="-4.9578671087166737E-2"/>
                  <c:y val="-3.288171380812035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824-4CC0-A1F7-ED26EEF95428}"/>
                </c:ext>
              </c:extLst>
            </c:dLbl>
            <c:dLbl>
              <c:idx val="4"/>
              <c:layout>
                <c:manualLayout>
                  <c:x val="2.3803723099206681E-3"/>
                  <c:y val="-0.2050839455123975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824-4CC0-A1F7-ED26EEF9542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'DPD Stock 2021-Q I'!$C$4:$C$8</c:f>
              <c:strCache>
                <c:ptCount val="5"/>
                <c:pt idx="0">
                  <c:v>ობლიგაციები ღია ბაზრის ოპერაციებისათვის</c:v>
                </c:pt>
                <c:pt idx="1">
                  <c:v>ობლიგაცია სებ-სთვის</c:v>
                </c:pt>
                <c:pt idx="2">
                  <c:v>სახაზინო ვალდებულებები</c:v>
                </c:pt>
                <c:pt idx="3">
                  <c:v>სახაზინო ობლიგაციები</c:v>
                </c:pt>
                <c:pt idx="4">
                  <c:v> საბიუჯეტო ორგანიზაციების სესხის სახით არსებული ვალი </c:v>
                </c:pt>
              </c:strCache>
            </c:strRef>
          </c:cat>
          <c:val>
            <c:numRef>
              <c:f>'DPD Stock 2021-Q I'!$D$4:$D$8</c:f>
              <c:numCache>
                <c:formatCode>0.0</c:formatCode>
                <c:ptCount val="5"/>
                <c:pt idx="0">
                  <c:v>182</c:v>
                </c:pt>
                <c:pt idx="1">
                  <c:v>160.846</c:v>
                </c:pt>
                <c:pt idx="2" formatCode="#,##0.0">
                  <c:v>584.68450945000006</c:v>
                </c:pt>
                <c:pt idx="3" formatCode="#,##0.0">
                  <c:v>4946.63539528</c:v>
                </c:pt>
                <c:pt idx="4" formatCode="#,##0.0">
                  <c:v>27.264876579999999</c:v>
                </c:pt>
              </c:numCache>
            </c:numRef>
          </c:val>
          <c:extLst>
            <c:ext xmlns:c16="http://schemas.microsoft.com/office/drawing/2014/chart" uri="{C3380CC4-5D6E-409C-BE32-E72D297353CC}">
              <c16:uniqueId val="{0000000A-1824-4CC0-A1F7-ED26EEF95428}"/>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140"/>
      <c:rAngAx val="0"/>
      <c:perspective val="0"/>
    </c:view3D>
    <c:floor>
      <c:thickness val="0"/>
    </c:floor>
    <c:sideWall>
      <c:thickness val="0"/>
    </c:sideWall>
    <c:backWall>
      <c:thickness val="0"/>
    </c:backWall>
    <c:plotArea>
      <c:layout>
        <c:manualLayout>
          <c:layoutTarget val="inner"/>
          <c:xMode val="edge"/>
          <c:yMode val="edge"/>
          <c:x val="0.13909937728372188"/>
          <c:y val="0.11386648834848118"/>
          <c:w val="0.64193622855966537"/>
          <c:h val="0.62423460702005151"/>
        </c:manualLayout>
      </c:layout>
      <c:pie3DChart>
        <c:varyColors val="1"/>
        <c:ser>
          <c:idx val="0"/>
          <c:order val="0"/>
          <c:spPr>
            <a:solidFill>
              <a:schemeClr val="accent2">
                <a:lumMod val="75000"/>
              </a:schemeClr>
            </a:solidFill>
            <a:scene3d>
              <a:camera prst="orthographicFront"/>
              <a:lightRig rig="threePt" dir="t"/>
            </a:scene3d>
            <a:sp3d>
              <a:bevelT w="88900"/>
            </a:sp3d>
          </c:spPr>
          <c:explosion val="1"/>
          <c:dPt>
            <c:idx val="0"/>
            <c:bubble3D val="0"/>
            <c:explosion val="18"/>
            <c:extLst>
              <c:ext xmlns:c16="http://schemas.microsoft.com/office/drawing/2014/chart" uri="{C3380CC4-5D6E-409C-BE32-E72D297353CC}">
                <c16:uniqueId val="{00000001-48AB-463A-8E7F-AAC013C56A72}"/>
              </c:ext>
            </c:extLst>
          </c:dPt>
          <c:dPt>
            <c:idx val="1"/>
            <c:bubble3D val="0"/>
            <c:extLst>
              <c:ext xmlns:c16="http://schemas.microsoft.com/office/drawing/2014/chart" uri="{C3380CC4-5D6E-409C-BE32-E72D297353CC}">
                <c16:uniqueId val="{00000002-48AB-463A-8E7F-AAC013C56A72}"/>
              </c:ext>
            </c:extLst>
          </c:dPt>
          <c:dPt>
            <c:idx val="2"/>
            <c:bubble3D val="0"/>
            <c:spPr>
              <a:solidFill>
                <a:schemeClr val="tx2">
                  <a:lumMod val="60000"/>
                  <a:lumOff val="40000"/>
                </a:schemeClr>
              </a:solidFill>
              <a:scene3d>
                <a:camera prst="orthographicFront"/>
                <a:lightRig rig="threePt" dir="t"/>
              </a:scene3d>
              <a:sp3d>
                <a:bevelT w="88900"/>
              </a:sp3d>
            </c:spPr>
            <c:extLst>
              <c:ext xmlns:c16="http://schemas.microsoft.com/office/drawing/2014/chart" uri="{C3380CC4-5D6E-409C-BE32-E72D297353CC}">
                <c16:uniqueId val="{00000003-48AB-463A-8E7F-AAC013C56A72}"/>
              </c:ext>
            </c:extLst>
          </c:dPt>
          <c:dPt>
            <c:idx val="3"/>
            <c:bubble3D val="0"/>
            <c:spPr>
              <a:solidFill>
                <a:schemeClr val="accent3">
                  <a:lumMod val="40000"/>
                  <a:lumOff val="60000"/>
                </a:schemeClr>
              </a:solidFill>
              <a:scene3d>
                <a:camera prst="orthographicFront"/>
                <a:lightRig rig="threePt" dir="t"/>
              </a:scene3d>
              <a:sp3d>
                <a:bevelT w="88900"/>
              </a:sp3d>
            </c:spPr>
            <c:extLst>
              <c:ext xmlns:c16="http://schemas.microsoft.com/office/drawing/2014/chart" uri="{C3380CC4-5D6E-409C-BE32-E72D297353CC}">
                <c16:uniqueId val="{00000004-48AB-463A-8E7F-AAC013C56A72}"/>
              </c:ext>
            </c:extLst>
          </c:dPt>
          <c:dLbls>
            <c:dLbl>
              <c:idx val="0"/>
              <c:layout>
                <c:manualLayout>
                  <c:x val="3.3915905349839022E-2"/>
                  <c:y val="-0.11763069297725581"/>
                </c:manualLayout>
              </c:layout>
              <c:numFmt formatCode="0.0%" sourceLinked="0"/>
              <c:spPr/>
              <c:txPr>
                <a:bodyPr/>
                <a:lstStyle/>
                <a:p>
                  <a:pPr>
                    <a:defRPr sz="10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8AB-463A-8E7F-AAC013C56A72}"/>
                </c:ext>
              </c:extLst>
            </c:dLbl>
            <c:dLbl>
              <c:idx val="1"/>
              <c:layout>
                <c:manualLayout>
                  <c:x val="0.1254425549747458"/>
                  <c:y val="-7.1484529568202171E-2"/>
                </c:manualLayout>
              </c:layout>
              <c:numFmt formatCode="0.0%" sourceLinked="0"/>
              <c:spPr>
                <a:noFill/>
              </c:spPr>
              <c:txPr>
                <a:bodyPr/>
                <a:lstStyle/>
                <a:p>
                  <a:pPr>
                    <a:defRPr sz="9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48AB-463A-8E7F-AAC013C56A72}"/>
                </c:ext>
              </c:extLst>
            </c:dLbl>
            <c:dLbl>
              <c:idx val="2"/>
              <c:layout>
                <c:manualLayout>
                  <c:x val="-5.9647397016549433E-2"/>
                  <c:y val="0.10314500519924283"/>
                </c:manualLayout>
              </c:layout>
              <c:numFmt formatCode="0.0%" sourceLinked="0"/>
              <c:spPr/>
              <c:txPr>
                <a:bodyPr/>
                <a:lstStyle/>
                <a:p>
                  <a:pPr>
                    <a:defRPr sz="9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8AB-463A-8E7F-AAC013C56A72}"/>
                </c:ext>
              </c:extLst>
            </c:dLbl>
            <c:dLbl>
              <c:idx val="3"/>
              <c:layout>
                <c:manualLayout>
                  <c:x val="0.14104192858245659"/>
                  <c:y val="4.6768647491326745E-3"/>
                </c:manualLayout>
              </c:layout>
              <c:numFmt formatCode="0.0%" sourceLinked="0"/>
              <c:spPr/>
              <c:txPr>
                <a:bodyPr/>
                <a:lstStyle/>
                <a:p>
                  <a:pPr>
                    <a:defRPr sz="9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48AB-463A-8E7F-AAC013C56A72}"/>
                </c:ext>
              </c:extLst>
            </c:dLbl>
            <c:numFmt formatCode="0.0%" sourceLinked="0"/>
            <c:spPr>
              <a:noFill/>
              <a:ln w="25400">
                <a:noFill/>
              </a:ln>
            </c:spPr>
            <c:txPr>
              <a:bodyPr wrap="square" lIns="38100" tIns="19050" rIns="38100" bIns="19050" anchor="ctr">
                <a:spAutoFit/>
              </a:bodyPr>
              <a:lstStyle/>
              <a:p>
                <a:pPr>
                  <a:defRPr sz="1000" b="0" i="0" u="none" strike="noStrike" baseline="0">
                    <a:solidFill>
                      <a:srgbClr val="000000"/>
                    </a:solidFill>
                    <a:latin typeface="Sylfaen" panose="010A0502050306030303" pitchFamily="18" charset="0"/>
                    <a:ea typeface="Calibri"/>
                    <a:cs typeface="Calibri"/>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'xazina (3)'!$C$8:$F$8</c:f>
              <c:strCache>
                <c:ptCount val="4"/>
                <c:pt idx="0">
                  <c:v>გათანაბრებითი ტრანსფერი</c:v>
                </c:pt>
                <c:pt idx="1">
                  <c:v>მიზნობრივი ტრანსფერი დელეგირებული უფლებამოსილების განსახორციელებლად</c:v>
                </c:pt>
                <c:pt idx="2">
                  <c:v>სპეციალური ტრანსფერი</c:v>
                </c:pt>
                <c:pt idx="3">
                  <c:v>კაპიტალური ტრანსფერი</c:v>
                </c:pt>
              </c:strCache>
            </c:strRef>
          </c:cat>
          <c:val>
            <c:numRef>
              <c:f>'xazina (3)'!$C$9:$F$9</c:f>
              <c:numCache>
                <c:formatCode>_-* #,##0.0_-;\-* #,##0.0_-;_-* "-"??_-;_-@_-</c:formatCode>
                <c:ptCount val="4"/>
                <c:pt idx="1">
                  <c:v>2999.9999999999995</c:v>
                </c:pt>
                <c:pt idx="2">
                  <c:v>25392.965</c:v>
                </c:pt>
                <c:pt idx="3">
                  <c:v>34457.161999999997</c:v>
                </c:pt>
              </c:numCache>
            </c:numRef>
          </c:val>
          <c:extLst>
            <c:ext xmlns:c16="http://schemas.microsoft.com/office/drawing/2014/chart" uri="{C3380CC4-5D6E-409C-BE32-E72D297353CC}">
              <c16:uniqueId val="{00000005-48AB-463A-8E7F-AAC013C56A72}"/>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noFill/>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CF71C-F066-46FC-83A9-CDAADF546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32</Pages>
  <Words>11150</Words>
  <Characters>63558</Characters>
  <Application>Microsoft Office Word</Application>
  <DocSecurity>0</DocSecurity>
  <Lines>529</Lines>
  <Paragraphs>149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Tavi III</vt:lpstr>
      <vt:lpstr>Tavi III</vt:lpstr>
    </vt:vector>
  </TitlesOfParts>
  <Company/>
  <LinksUpToDate>false</LinksUpToDate>
  <CharactersWithSpaces>74559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III</dc:title>
  <dc:creator>bud50</dc:creator>
  <cp:lastModifiedBy>Inga Gurgenidze</cp:lastModifiedBy>
  <cp:revision>26</cp:revision>
  <cp:lastPrinted>2021-04-29T09:29:00Z</cp:lastPrinted>
  <dcterms:created xsi:type="dcterms:W3CDTF">2021-04-26T10:30:00Z</dcterms:created>
  <dcterms:modified xsi:type="dcterms:W3CDTF">2021-04-29T09:29:00Z</dcterms:modified>
</cp:coreProperties>
</file>